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538" w:rsidRDefault="00CD6538">
      <w:pPr>
        <w:pStyle w:val="ConsPlusTitlePage"/>
      </w:pPr>
      <w:r>
        <w:t xml:space="preserve">Документ предоставлен </w:t>
      </w:r>
      <w:hyperlink r:id="rId4">
        <w:r>
          <w:rPr>
            <w:color w:val="0000FF"/>
          </w:rPr>
          <w:t>КонсультантПлюс</w:t>
        </w:r>
      </w:hyperlink>
      <w:r>
        <w:br/>
      </w:r>
    </w:p>
    <w:p w:rsidR="00CD6538" w:rsidRDefault="00CD6538">
      <w:pPr>
        <w:pStyle w:val="ConsPlusNormal"/>
        <w:outlineLvl w:val="0"/>
      </w:pPr>
    </w:p>
    <w:p w:rsidR="00CD6538" w:rsidRDefault="00CD6538">
      <w:pPr>
        <w:pStyle w:val="ConsPlusTitle"/>
        <w:jc w:val="center"/>
        <w:outlineLvl w:val="0"/>
      </w:pPr>
      <w:r>
        <w:t>ПРАВИТЕЛЬСТВО САНКТ-ПЕТЕРБУРГА</w:t>
      </w:r>
    </w:p>
    <w:p w:rsidR="00CD6538" w:rsidRDefault="00CD6538">
      <w:pPr>
        <w:pStyle w:val="ConsPlusTitle"/>
        <w:jc w:val="center"/>
      </w:pPr>
    </w:p>
    <w:p w:rsidR="00CD6538" w:rsidRDefault="00CD6538">
      <w:pPr>
        <w:pStyle w:val="ConsPlusTitle"/>
        <w:jc w:val="center"/>
      </w:pPr>
      <w:r>
        <w:t>ПОСТАНОВЛЕНИЕ</w:t>
      </w:r>
    </w:p>
    <w:p w:rsidR="00CD6538" w:rsidRDefault="00CD6538">
      <w:pPr>
        <w:pStyle w:val="ConsPlusTitle"/>
        <w:jc w:val="center"/>
      </w:pPr>
      <w:r>
        <w:t>от 10 декабря 2021 г. N 967</w:t>
      </w:r>
    </w:p>
    <w:p w:rsidR="00CD6538" w:rsidRDefault="00CD6538">
      <w:pPr>
        <w:pStyle w:val="ConsPlusTitle"/>
        <w:jc w:val="center"/>
      </w:pPr>
    </w:p>
    <w:p w:rsidR="00CD6538" w:rsidRDefault="00CD6538">
      <w:pPr>
        <w:pStyle w:val="ConsPlusTitle"/>
        <w:jc w:val="center"/>
      </w:pPr>
      <w:r>
        <w:t>О РЕГИОНАЛЬНОМ ГОСУДАРСТВЕННОМ ЖИЛИЩНОМ КОНТРОЛЕ (НАДЗОРЕ)</w:t>
      </w:r>
    </w:p>
    <w:p w:rsidR="00CD6538" w:rsidRDefault="00CD6538">
      <w:pPr>
        <w:pStyle w:val="ConsPlusTitle"/>
        <w:jc w:val="center"/>
      </w:pPr>
      <w:r>
        <w:t>НА ТЕРРИТОРИИ САНКТ-ПЕТЕРБУРГА</w:t>
      </w:r>
    </w:p>
    <w:p w:rsidR="00CD6538" w:rsidRDefault="00CD65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6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538" w:rsidRDefault="00CD65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538" w:rsidRDefault="00CD65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538" w:rsidRDefault="00CD6538">
            <w:pPr>
              <w:pStyle w:val="ConsPlusNormal"/>
              <w:jc w:val="center"/>
            </w:pPr>
            <w:r>
              <w:rPr>
                <w:color w:val="392C69"/>
              </w:rPr>
              <w:t>Список изменяющих документов</w:t>
            </w:r>
          </w:p>
          <w:p w:rsidR="00CD6538" w:rsidRDefault="00CD653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Санкт-Петербурга от 28.02.2022 N 155)</w:t>
            </w:r>
          </w:p>
        </w:tc>
        <w:tc>
          <w:tcPr>
            <w:tcW w:w="113" w:type="dxa"/>
            <w:tcBorders>
              <w:top w:val="nil"/>
              <w:left w:val="nil"/>
              <w:bottom w:val="nil"/>
              <w:right w:val="nil"/>
            </w:tcBorders>
            <w:shd w:val="clear" w:color="auto" w:fill="F4F3F8"/>
            <w:tcMar>
              <w:top w:w="0" w:type="dxa"/>
              <w:left w:w="0" w:type="dxa"/>
              <w:bottom w:w="0" w:type="dxa"/>
              <w:right w:w="0" w:type="dxa"/>
            </w:tcMar>
          </w:tcPr>
          <w:p w:rsidR="00CD6538" w:rsidRDefault="00CD6538">
            <w:pPr>
              <w:pStyle w:val="ConsPlusNormal"/>
            </w:pPr>
          </w:p>
        </w:tc>
      </w:tr>
    </w:tbl>
    <w:p w:rsidR="00CD6538" w:rsidRDefault="00CD6538">
      <w:pPr>
        <w:pStyle w:val="ConsPlusNormal"/>
        <w:jc w:val="center"/>
      </w:pPr>
    </w:p>
    <w:p w:rsidR="00CD6538" w:rsidRDefault="00CD6538">
      <w:pPr>
        <w:pStyle w:val="ConsPlusNormal"/>
        <w:ind w:firstLine="540"/>
        <w:jc w:val="both"/>
      </w:pPr>
      <w:r>
        <w:t xml:space="preserve">В соответствии с </w:t>
      </w:r>
      <w:hyperlink r:id="rId6">
        <w:r>
          <w:rPr>
            <w:color w:val="0000FF"/>
          </w:rPr>
          <w:t>пунктом 8.1 статьи 13</w:t>
        </w:r>
      </w:hyperlink>
      <w:r>
        <w:t xml:space="preserve">, </w:t>
      </w:r>
      <w:hyperlink r:id="rId7">
        <w:r>
          <w:rPr>
            <w:color w:val="0000FF"/>
          </w:rPr>
          <w:t>частью 3 статьи 20</w:t>
        </w:r>
      </w:hyperlink>
      <w:r>
        <w:t xml:space="preserve"> Жилищного кодекса Российской Федерации, </w:t>
      </w:r>
      <w:hyperlink r:id="rId8">
        <w:r>
          <w:rPr>
            <w:color w:val="0000FF"/>
          </w:rPr>
          <w:t>статьей 3</w:t>
        </w:r>
      </w:hyperlink>
      <w:r>
        <w:t xml:space="preserve"> Федерального закона "О государственном контроле (надзоре) и муниципальном контроле в Российской Федерации" и </w:t>
      </w:r>
      <w:hyperlink r:id="rId9">
        <w:r>
          <w:rPr>
            <w:color w:val="0000FF"/>
          </w:rPr>
          <w:t>постановлением</w:t>
        </w:r>
      </w:hyperlink>
      <w:r>
        <w:t xml:space="preserve"> Правительства Российской Федерации от 30.09.2021 N 1670 "об утверждении общих требований к организации и осуществлению регионального государственного жилищного контроля (надзора)" Правительство Санкт-Петербурга постановляет:</w:t>
      </w:r>
    </w:p>
    <w:p w:rsidR="00CD6538" w:rsidRDefault="00CD6538">
      <w:pPr>
        <w:pStyle w:val="ConsPlusNormal"/>
        <w:ind w:firstLine="540"/>
        <w:jc w:val="both"/>
      </w:pPr>
    </w:p>
    <w:p w:rsidR="00CD6538" w:rsidRDefault="00CD6538">
      <w:pPr>
        <w:pStyle w:val="ConsPlusNormal"/>
        <w:ind w:firstLine="540"/>
        <w:jc w:val="both"/>
      </w:pPr>
      <w:r>
        <w:t xml:space="preserve">1. Утвердить </w:t>
      </w:r>
      <w:hyperlink w:anchor="P44">
        <w:r>
          <w:rPr>
            <w:color w:val="0000FF"/>
          </w:rPr>
          <w:t>Положение</w:t>
        </w:r>
      </w:hyperlink>
      <w:r>
        <w:t xml:space="preserve"> о региональном государственном жилищном контроле (надзоре) на территории Санкт-Петербурга.</w:t>
      </w:r>
    </w:p>
    <w:p w:rsidR="00CD6538" w:rsidRDefault="00CD6538">
      <w:pPr>
        <w:pStyle w:val="ConsPlusNormal"/>
        <w:spacing w:before="220"/>
        <w:ind w:firstLine="540"/>
        <w:jc w:val="both"/>
      </w:pPr>
      <w:r>
        <w:t xml:space="preserve">1-1. Утвердить ключевые </w:t>
      </w:r>
      <w:hyperlink w:anchor="P337">
        <w:r>
          <w:rPr>
            <w:color w:val="0000FF"/>
          </w:rPr>
          <w:t>показатели</w:t>
        </w:r>
      </w:hyperlink>
      <w:r>
        <w:t xml:space="preserve"> регионального государственного жилищного контроля (надзора) на территории Санкт-Петербурга и их целевые значения согласно приложению N 1.</w:t>
      </w:r>
    </w:p>
    <w:p w:rsidR="00CD6538" w:rsidRDefault="00CD6538">
      <w:pPr>
        <w:pStyle w:val="ConsPlusNormal"/>
        <w:jc w:val="both"/>
      </w:pPr>
      <w:r>
        <w:t xml:space="preserve">(п. 1-1 введен </w:t>
      </w:r>
      <w:hyperlink r:id="rId10">
        <w:r>
          <w:rPr>
            <w:color w:val="0000FF"/>
          </w:rPr>
          <w:t>Постановлением</w:t>
        </w:r>
      </w:hyperlink>
      <w:r>
        <w:t xml:space="preserve"> Правительства Санкт-Петербурга от 28.02.2022 N 155)</w:t>
      </w:r>
    </w:p>
    <w:p w:rsidR="00CD6538" w:rsidRDefault="00CD6538">
      <w:pPr>
        <w:pStyle w:val="ConsPlusNormal"/>
        <w:spacing w:before="220"/>
        <w:ind w:firstLine="540"/>
        <w:jc w:val="both"/>
      </w:pPr>
      <w:r>
        <w:t xml:space="preserve">1-2. Утвердить индикативные </w:t>
      </w:r>
      <w:hyperlink w:anchor="P372">
        <w:r>
          <w:rPr>
            <w:color w:val="0000FF"/>
          </w:rPr>
          <w:t>показатели</w:t>
        </w:r>
      </w:hyperlink>
      <w:r>
        <w:t xml:space="preserve"> регионального государственного жилищного контроля (надзора) на территории Санкт-Петербурга согласно приложению N 2.</w:t>
      </w:r>
    </w:p>
    <w:p w:rsidR="00CD6538" w:rsidRDefault="00CD6538">
      <w:pPr>
        <w:pStyle w:val="ConsPlusNormal"/>
        <w:jc w:val="both"/>
      </w:pPr>
      <w:r>
        <w:t xml:space="preserve">(п. 1-2 введен </w:t>
      </w:r>
      <w:hyperlink r:id="rId11">
        <w:r>
          <w:rPr>
            <w:color w:val="0000FF"/>
          </w:rPr>
          <w:t>Постановлением</w:t>
        </w:r>
      </w:hyperlink>
      <w:r>
        <w:t xml:space="preserve"> Правительства Санкт-Петербурга от 28.02.2022 N 155)</w:t>
      </w:r>
    </w:p>
    <w:p w:rsidR="00CD6538" w:rsidRDefault="00CD6538">
      <w:pPr>
        <w:pStyle w:val="ConsPlusNormal"/>
        <w:spacing w:before="220"/>
        <w:ind w:firstLine="540"/>
        <w:jc w:val="both"/>
      </w:pPr>
      <w:r>
        <w:t>2. Признать утратившими силу:</w:t>
      </w:r>
    </w:p>
    <w:p w:rsidR="00CD6538" w:rsidRDefault="00CD6538">
      <w:pPr>
        <w:pStyle w:val="ConsPlusNormal"/>
        <w:spacing w:before="220"/>
        <w:ind w:firstLine="540"/>
        <w:jc w:val="both"/>
      </w:pPr>
      <w:hyperlink r:id="rId12">
        <w:r>
          <w:rPr>
            <w:color w:val="0000FF"/>
          </w:rPr>
          <w:t>постановление</w:t>
        </w:r>
      </w:hyperlink>
      <w:r>
        <w:t xml:space="preserve"> Правительства Санкт-Петербурга от 10.10.2013 N 776 "Об утверждении Порядка осуществления регионального государственного жилищного надзора на территории Санкт-Петербурга";</w:t>
      </w:r>
    </w:p>
    <w:p w:rsidR="00CD6538" w:rsidRDefault="00CD6538">
      <w:pPr>
        <w:pStyle w:val="ConsPlusNormal"/>
        <w:spacing w:before="220"/>
        <w:ind w:firstLine="540"/>
        <w:jc w:val="both"/>
      </w:pPr>
      <w:hyperlink r:id="rId13">
        <w:r>
          <w:rPr>
            <w:color w:val="0000FF"/>
          </w:rPr>
          <w:t>постановление</w:t>
        </w:r>
      </w:hyperlink>
      <w:r>
        <w:t xml:space="preserve"> Правительства Санкт-Петербурга от 23.06.2014 N 513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14">
        <w:r>
          <w:rPr>
            <w:color w:val="0000FF"/>
          </w:rPr>
          <w:t>постановление</w:t>
        </w:r>
      </w:hyperlink>
      <w:r>
        <w:t xml:space="preserve"> Правительства Санкт-Петербурга от 13.08.2015 N 690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15">
        <w:r>
          <w:rPr>
            <w:color w:val="0000FF"/>
          </w:rPr>
          <w:t>постановление</w:t>
        </w:r>
      </w:hyperlink>
      <w:r>
        <w:t xml:space="preserve"> Правительства Санкт-Петербурга от 07.02.2017 N 81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16">
        <w:r>
          <w:rPr>
            <w:color w:val="0000FF"/>
          </w:rPr>
          <w:t>постановление</w:t>
        </w:r>
      </w:hyperlink>
      <w:r>
        <w:t xml:space="preserve"> Правительства Санкт-Петербурга от 04.04.2017 N 220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17">
        <w:r>
          <w:rPr>
            <w:color w:val="0000FF"/>
          </w:rPr>
          <w:t>постановление</w:t>
        </w:r>
      </w:hyperlink>
      <w:r>
        <w:t xml:space="preserve"> Правительства Санкт-Петербурга от 22.03.2018 N 191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18">
        <w:r>
          <w:rPr>
            <w:color w:val="0000FF"/>
          </w:rPr>
          <w:t>постановление</w:t>
        </w:r>
      </w:hyperlink>
      <w:r>
        <w:t xml:space="preserve"> Правительства Санкт-Петербурга от 29.12.2018 N 1027 "О Критериях отнесения к категориям риска деятельности юридических лиц и индивидуальных предпринимателей при </w:t>
      </w:r>
      <w:r>
        <w:lastRenderedPageBreak/>
        <w:t>осуществлении лицензионного контроля за осуществлением предпринимательской деятельности по управлению многоквартирными домами на 2019 год и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19">
        <w:r>
          <w:rPr>
            <w:color w:val="0000FF"/>
          </w:rPr>
          <w:t>постановление</w:t>
        </w:r>
      </w:hyperlink>
      <w:r>
        <w:t xml:space="preserve"> Правительства Санкт-Петербурга от 25.03.2019 N 172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hyperlink r:id="rId20">
        <w:r>
          <w:rPr>
            <w:color w:val="0000FF"/>
          </w:rPr>
          <w:t>пункты 2</w:t>
        </w:r>
      </w:hyperlink>
      <w:r>
        <w:t xml:space="preserve"> - </w:t>
      </w:r>
      <w:hyperlink r:id="rId21">
        <w:r>
          <w:rPr>
            <w:color w:val="0000FF"/>
          </w:rPr>
          <w:t>2.3</w:t>
        </w:r>
      </w:hyperlink>
      <w:r>
        <w:t xml:space="preserve"> постановления Правительства Санкт-Петербурга от 08.11.2019 N 775 "О внесении изменений в постановления Правительства Санкт-Петербурга от 23.11.2004 N 1849, от 10.10.2013 N 776";</w:t>
      </w:r>
    </w:p>
    <w:p w:rsidR="00CD6538" w:rsidRDefault="00CD6538">
      <w:pPr>
        <w:pStyle w:val="ConsPlusNormal"/>
        <w:spacing w:before="220"/>
        <w:ind w:firstLine="540"/>
        <w:jc w:val="both"/>
      </w:pPr>
      <w:hyperlink r:id="rId22">
        <w:r>
          <w:rPr>
            <w:color w:val="0000FF"/>
          </w:rPr>
          <w:t>постановление</w:t>
        </w:r>
      </w:hyperlink>
      <w:r>
        <w:t xml:space="preserve"> Правительства Санкт-Петербурга от 23.11.2020 N 964 "О внесении изменений в постановление Правительства Санкт-Петербурга от 10.10.2013 N 776".</w:t>
      </w:r>
    </w:p>
    <w:p w:rsidR="00CD6538" w:rsidRDefault="00CD6538">
      <w:pPr>
        <w:pStyle w:val="ConsPlusNormal"/>
        <w:spacing w:before="220"/>
        <w:ind w:firstLine="540"/>
        <w:jc w:val="both"/>
      </w:pPr>
      <w:r>
        <w:t>3. Постановление вступает в силу с 01.01.2022.</w:t>
      </w:r>
    </w:p>
    <w:p w:rsidR="00CD6538" w:rsidRDefault="00CD6538">
      <w:pPr>
        <w:pStyle w:val="ConsPlusNormal"/>
        <w:spacing w:before="220"/>
        <w:ind w:firstLine="540"/>
        <w:jc w:val="both"/>
      </w:pPr>
      <w:r>
        <w:t xml:space="preserve">4. Контроль за выполнением постановления возложить на вице-губернатора Санкт-Петербурга </w:t>
      </w:r>
      <w:proofErr w:type="spellStart"/>
      <w:r>
        <w:t>Повелия</w:t>
      </w:r>
      <w:proofErr w:type="spellEnd"/>
      <w:r>
        <w:t xml:space="preserve"> А.А.</w:t>
      </w:r>
    </w:p>
    <w:p w:rsidR="00CD6538" w:rsidRDefault="00CD6538">
      <w:pPr>
        <w:pStyle w:val="ConsPlusNormal"/>
        <w:ind w:firstLine="540"/>
        <w:jc w:val="both"/>
      </w:pPr>
    </w:p>
    <w:p w:rsidR="00CD6538" w:rsidRDefault="00CD6538">
      <w:pPr>
        <w:pStyle w:val="ConsPlusNormal"/>
        <w:jc w:val="right"/>
      </w:pPr>
      <w:r>
        <w:t>Губернатор Санкт-Петербурга</w:t>
      </w:r>
    </w:p>
    <w:p w:rsidR="00CD6538" w:rsidRDefault="00CD6538">
      <w:pPr>
        <w:pStyle w:val="ConsPlusNormal"/>
        <w:jc w:val="right"/>
      </w:pPr>
      <w:proofErr w:type="spellStart"/>
      <w:r>
        <w:t>А.Д.Беглов</w:t>
      </w:r>
      <w:proofErr w:type="spellEnd"/>
    </w:p>
    <w:p w:rsidR="00CD6538" w:rsidRDefault="00CD6538">
      <w:pPr>
        <w:pStyle w:val="ConsPlusNormal"/>
        <w:ind w:firstLine="540"/>
        <w:jc w:val="both"/>
      </w:pPr>
    </w:p>
    <w:p w:rsidR="00CD6538" w:rsidRDefault="00CD6538">
      <w:pPr>
        <w:pStyle w:val="ConsPlusNormal"/>
        <w:jc w:val="right"/>
      </w:pPr>
    </w:p>
    <w:p w:rsidR="00CD6538" w:rsidRDefault="00CD6538">
      <w:pPr>
        <w:pStyle w:val="ConsPlusNormal"/>
        <w:jc w:val="right"/>
      </w:pPr>
    </w:p>
    <w:p w:rsidR="00CD6538" w:rsidRDefault="00CD6538">
      <w:pPr>
        <w:pStyle w:val="ConsPlusNormal"/>
        <w:jc w:val="right"/>
      </w:pPr>
    </w:p>
    <w:p w:rsidR="00CD6538" w:rsidRDefault="00CD6538">
      <w:pPr>
        <w:pStyle w:val="ConsPlusNormal"/>
        <w:jc w:val="right"/>
      </w:pPr>
    </w:p>
    <w:p w:rsidR="00CD6538" w:rsidRDefault="00CD6538">
      <w:pPr>
        <w:pStyle w:val="ConsPlusNormal"/>
        <w:jc w:val="right"/>
        <w:outlineLvl w:val="0"/>
      </w:pPr>
      <w:r>
        <w:t>УТВЕРЖДЕНО</w:t>
      </w:r>
    </w:p>
    <w:p w:rsidR="00CD6538" w:rsidRDefault="00CD6538">
      <w:pPr>
        <w:pStyle w:val="ConsPlusNormal"/>
        <w:jc w:val="right"/>
      </w:pPr>
      <w:r>
        <w:t>постановлением</w:t>
      </w:r>
    </w:p>
    <w:p w:rsidR="00CD6538" w:rsidRDefault="00CD6538">
      <w:pPr>
        <w:pStyle w:val="ConsPlusNormal"/>
        <w:jc w:val="right"/>
      </w:pPr>
      <w:r>
        <w:t>Правительства Санкт-Петербурга</w:t>
      </w:r>
    </w:p>
    <w:p w:rsidR="00CD6538" w:rsidRDefault="00CD6538">
      <w:pPr>
        <w:pStyle w:val="ConsPlusNormal"/>
        <w:jc w:val="right"/>
      </w:pPr>
      <w:r>
        <w:t>от 10.12.2021 N 967</w:t>
      </w:r>
    </w:p>
    <w:p w:rsidR="00CD6538" w:rsidRDefault="00CD6538">
      <w:pPr>
        <w:pStyle w:val="ConsPlusNormal"/>
        <w:ind w:firstLine="540"/>
        <w:jc w:val="both"/>
      </w:pPr>
    </w:p>
    <w:p w:rsidR="00CD6538" w:rsidRDefault="00CD6538">
      <w:pPr>
        <w:pStyle w:val="ConsPlusTitle"/>
        <w:jc w:val="center"/>
      </w:pPr>
      <w:bookmarkStart w:id="0" w:name="P44"/>
      <w:bookmarkEnd w:id="0"/>
      <w:r>
        <w:t>ПОЛОЖЕНИЕ</w:t>
      </w:r>
    </w:p>
    <w:p w:rsidR="00CD6538" w:rsidRDefault="00CD6538">
      <w:pPr>
        <w:pStyle w:val="ConsPlusTitle"/>
        <w:jc w:val="center"/>
      </w:pPr>
      <w:r>
        <w:t>О РЕГИОНАЛЬНОМ ГОСУДАРСТВЕННОМ ЖИЛИЩНОМ КОНТРОЛЕ (НАДЗОРЕ)</w:t>
      </w:r>
    </w:p>
    <w:p w:rsidR="00CD6538" w:rsidRDefault="00CD6538">
      <w:pPr>
        <w:pStyle w:val="ConsPlusTitle"/>
        <w:jc w:val="center"/>
      </w:pPr>
      <w:r>
        <w:t>НА ТЕРРИТОРИИ САНКТ-ПЕТЕРБУРГА</w:t>
      </w:r>
    </w:p>
    <w:p w:rsidR="00CD6538" w:rsidRDefault="00CD6538">
      <w:pPr>
        <w:pStyle w:val="ConsPlusNormal"/>
        <w:ind w:firstLine="540"/>
        <w:jc w:val="both"/>
      </w:pPr>
    </w:p>
    <w:p w:rsidR="00CD6538" w:rsidRDefault="00CD6538">
      <w:pPr>
        <w:pStyle w:val="ConsPlusTitle"/>
        <w:jc w:val="center"/>
        <w:outlineLvl w:val="1"/>
      </w:pPr>
      <w:r>
        <w:t>1. Общие положения</w:t>
      </w:r>
    </w:p>
    <w:p w:rsidR="00CD6538" w:rsidRDefault="00CD6538">
      <w:pPr>
        <w:pStyle w:val="ConsPlusNormal"/>
        <w:jc w:val="center"/>
      </w:pPr>
    </w:p>
    <w:p w:rsidR="00CD6538" w:rsidRDefault="00CD6538">
      <w:pPr>
        <w:pStyle w:val="ConsPlusNormal"/>
        <w:ind w:firstLine="540"/>
        <w:jc w:val="both"/>
      </w:pPr>
      <w:r>
        <w:t xml:space="preserve">1.1. Настоящее Положение, разработанное в соответствии с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 (далее - Федеральный закон N 248-ФЗ), Жилищным </w:t>
      </w:r>
      <w:hyperlink r:id="rId24">
        <w:r>
          <w:rPr>
            <w:color w:val="0000FF"/>
          </w:rPr>
          <w:t>кодексом</w:t>
        </w:r>
      </w:hyperlink>
      <w:r>
        <w:t xml:space="preserve"> Российской Федерации и общими </w:t>
      </w:r>
      <w:hyperlink r:id="rId25">
        <w:r>
          <w:rPr>
            <w:color w:val="0000FF"/>
          </w:rPr>
          <w:t>требованиями</w:t>
        </w:r>
      </w:hyperlink>
      <w:r>
        <w:t xml:space="preserve"> к организации и осуществлению регионального государственного жилищного контроля (надзора), утвержденными постановлением Правительства Российской Федерации от 30.09.2021 N 1670, устанавливает порядок организации и осуществления регионального государственного жилищного контроля (надзора) на территории Санкт-Петербурга (далее - государственный жилищный надзор).</w:t>
      </w:r>
    </w:p>
    <w:p w:rsidR="00CD6538" w:rsidRDefault="00CD6538">
      <w:pPr>
        <w:pStyle w:val="ConsPlusNormal"/>
        <w:spacing w:before="220"/>
        <w:ind w:firstLine="540"/>
        <w:jc w:val="both"/>
      </w:pPr>
      <w:r>
        <w:t>1.2. Предметом государственного жилищного надзора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(далее - обязательные требования), за исключением муниципального жилищного фонда:</w:t>
      </w:r>
    </w:p>
    <w:p w:rsidR="00CD6538" w:rsidRDefault="00CD6538">
      <w:pPr>
        <w:pStyle w:val="ConsPlusNormal"/>
        <w:spacing w:before="220"/>
        <w:ind w:firstLine="540"/>
        <w:jc w:val="both"/>
      </w:pPr>
      <w:r>
        <w:t xml:space="preserve">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w:t>
      </w:r>
      <w:r>
        <w:lastRenderedPageBreak/>
        <w:t>перевода жилого помещения в нежилое помещение и нежилого помещения в жилое в многоквартирном доме, порядку осуществления перепланировки и(или) переустройства помещений в многоквартирном доме;</w:t>
      </w:r>
    </w:p>
    <w:p w:rsidR="00CD6538" w:rsidRDefault="00CD6538">
      <w:pPr>
        <w:pStyle w:val="ConsPlusNormal"/>
        <w:spacing w:before="220"/>
        <w:ind w:firstLine="540"/>
        <w:jc w:val="both"/>
      </w:pPr>
      <w:r>
        <w:t>требований к формированию фондов капитального ремонта;</w:t>
      </w:r>
    </w:p>
    <w:p w:rsidR="00CD6538" w:rsidRDefault="00CD6538">
      <w:pPr>
        <w:pStyle w:val="ConsPlusNormal"/>
        <w:spacing w:before="220"/>
        <w:ind w:firstLine="540"/>
        <w:jc w:val="both"/>
      </w:pPr>
      <w: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и(или) выполняющих работы по содержанию и ремонту общего имущества в многоквартирных домах;</w:t>
      </w:r>
    </w:p>
    <w:p w:rsidR="00CD6538" w:rsidRDefault="00CD6538">
      <w:pPr>
        <w:pStyle w:val="ConsPlusNormal"/>
        <w:spacing w:before="220"/>
        <w:ind w:firstLine="540"/>
        <w:jc w:val="both"/>
      </w:pPr>
      <w:r>
        <w:t>требований к предоставлению коммунальных услуг собственникам и пользователям помещений в многоквартирных домах и жилых домов;</w:t>
      </w:r>
    </w:p>
    <w:p w:rsidR="00CD6538" w:rsidRDefault="00CD6538">
      <w:pPr>
        <w:pStyle w:val="ConsPlusNormal"/>
        <w:spacing w:before="220"/>
        <w:ind w:firstLine="540"/>
        <w:jc w:val="both"/>
      </w:pPr>
      <w: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и(или) с перерывами, превышающими установленную продолжительность;</w:t>
      </w:r>
    </w:p>
    <w:p w:rsidR="00CD6538" w:rsidRDefault="00CD6538">
      <w:pPr>
        <w:pStyle w:val="ConsPlusNormal"/>
        <w:spacing w:before="220"/>
        <w:ind w:firstLine="540"/>
        <w:jc w:val="both"/>
      </w:pPr>
      <w:r>
        <w:t>правил содержания общего имущества в многоквартирном доме и правил изменения размера платы за содержание жилого помещения;</w:t>
      </w:r>
    </w:p>
    <w:p w:rsidR="00CD6538" w:rsidRDefault="00CD6538">
      <w:pPr>
        <w:pStyle w:val="ConsPlusNormal"/>
        <w:spacing w:before="220"/>
        <w:ind w:firstLine="540"/>
        <w:jc w:val="both"/>
      </w:pPr>
      <w: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D6538" w:rsidRDefault="00CD6538">
      <w:pPr>
        <w:pStyle w:val="ConsPlusNormal"/>
        <w:spacing w:before="220"/>
        <w:ind w:firstLine="540"/>
        <w:jc w:val="both"/>
      </w:pPr>
      <w: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D6538" w:rsidRDefault="00CD6538">
      <w:pPr>
        <w:pStyle w:val="ConsPlusNormal"/>
        <w:spacing w:before="220"/>
        <w:ind w:firstLine="540"/>
        <w:jc w:val="both"/>
      </w:pPr>
      <w: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ГИС ЖКХ);</w:t>
      </w:r>
    </w:p>
    <w:p w:rsidR="00CD6538" w:rsidRDefault="00CD6538">
      <w:pPr>
        <w:pStyle w:val="ConsPlusNormal"/>
        <w:spacing w:before="220"/>
        <w:ind w:firstLine="540"/>
        <w:jc w:val="both"/>
      </w:pPr>
      <w:r>
        <w:t>требований к обеспечению доступности для инвалидов помещений в многоквартирных домах;</w:t>
      </w:r>
    </w:p>
    <w:p w:rsidR="00CD6538" w:rsidRDefault="00CD6538">
      <w:pPr>
        <w:pStyle w:val="ConsPlusNormal"/>
        <w:spacing w:before="220"/>
        <w:ind w:firstLine="540"/>
        <w:jc w:val="both"/>
      </w:pPr>
      <w:r>
        <w:t>требований к предоставлению жилых помещений в наемных домах социального использования.</w:t>
      </w:r>
    </w:p>
    <w:p w:rsidR="00CD6538" w:rsidRDefault="00CD6538">
      <w:pPr>
        <w:pStyle w:val="ConsPlusNormal"/>
        <w:spacing w:before="220"/>
        <w:ind w:firstLine="540"/>
        <w:jc w:val="both"/>
      </w:pPr>
      <w:r>
        <w:t>Предметом государственного жилищного надзора также является исполнение решений, принимаемых по результатам контрольных (надзорных) мероприятий.</w:t>
      </w:r>
    </w:p>
    <w:p w:rsidR="00CD6538" w:rsidRDefault="00CD6538">
      <w:pPr>
        <w:pStyle w:val="ConsPlusNormal"/>
        <w:spacing w:before="220"/>
        <w:ind w:firstLine="540"/>
        <w:jc w:val="both"/>
      </w:pPr>
      <w:r>
        <w:t>1.3. Государственный жилищный надзор осуществляется Государственной жилищной инспекцией Санкт-Петербурга (далее - Инспекция).</w:t>
      </w:r>
    </w:p>
    <w:p w:rsidR="00CD6538" w:rsidRDefault="00CD6538">
      <w:pPr>
        <w:pStyle w:val="ConsPlusNormal"/>
        <w:spacing w:before="220"/>
        <w:ind w:firstLine="540"/>
        <w:jc w:val="both"/>
      </w:pPr>
      <w:r>
        <w:t>1.4. От имени Инспекции государственный жилищный надзор вправе осуществлять следующие должностные лица (далее - Инспекторы):</w:t>
      </w:r>
    </w:p>
    <w:p w:rsidR="00CD6538" w:rsidRDefault="00CD6538">
      <w:pPr>
        <w:pStyle w:val="ConsPlusNormal"/>
        <w:spacing w:before="220"/>
        <w:ind w:firstLine="540"/>
        <w:jc w:val="both"/>
      </w:pPr>
      <w:r>
        <w:t>начальник Инспекции - главный государственный жилищный инспектор Санкт-Петербурга (далее - начальник Инспекции);</w:t>
      </w:r>
    </w:p>
    <w:p w:rsidR="00CD6538" w:rsidRDefault="00CD6538">
      <w:pPr>
        <w:pStyle w:val="ConsPlusNormal"/>
        <w:spacing w:before="220"/>
        <w:ind w:firstLine="540"/>
        <w:jc w:val="both"/>
      </w:pPr>
      <w:r>
        <w:t>заместители начальника Инспекции - заместители главного государственного жилищного инспектора Санкт-Петербурга (далее - заместители начальника Инспекции);</w:t>
      </w:r>
    </w:p>
    <w:p w:rsidR="00CD6538" w:rsidRDefault="00CD6538">
      <w:pPr>
        <w:pStyle w:val="ConsPlusNormal"/>
        <w:spacing w:before="220"/>
        <w:ind w:firstLine="540"/>
        <w:jc w:val="both"/>
      </w:pPr>
      <w:r>
        <w:t>начальник, заместитель начальника, главные специалисты, ведущие специалисты и специалисты 1-й категории отдела контроля начисления платы за жилищно-коммунальные услуги Инспекции - государственные жилищные инспекторы Санкт-Петербурга;</w:t>
      </w:r>
    </w:p>
    <w:p w:rsidR="00CD6538" w:rsidRDefault="00CD6538">
      <w:pPr>
        <w:pStyle w:val="ConsPlusNormal"/>
        <w:spacing w:before="220"/>
        <w:ind w:firstLine="540"/>
        <w:jc w:val="both"/>
      </w:pPr>
      <w:r>
        <w:lastRenderedPageBreak/>
        <w:t>начальник, заместитель начальника, главные специалисты, ведущие специалисты и специалисты 1-й категории отдела по работе с объединениями собственников жилья и управляющими компаниями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заместитель начальника, главные специалисты, ведущие специалисты и специалисты 1-й категории отдела плановых проверок и технической экспертизы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главные специалисты, ведущие специалисты и специалисты 1-й категории отдела контроля и надзора Адмиралтейского, Петроградского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 xml:space="preserve">начальник, заместитель начальника, главные специалисты, ведущие специалисты и специалисты 1-й категории отдела контроля и надзора </w:t>
      </w:r>
      <w:proofErr w:type="spellStart"/>
      <w:r>
        <w:t>Петродворцового</w:t>
      </w:r>
      <w:proofErr w:type="spellEnd"/>
      <w:r>
        <w:t>, Центрального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заместитель начальника, главные специалисты, ведущие специалисты и специалисты 1-й категории отдела контроля и надзора Красносельского, Московского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заместитель начальника, главные специалисты, ведущие специалисты и специалисты 1-й категории отдела контроля и надзора Василеостровского, Кировского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 xml:space="preserve">начальник, заместитель начальника, главные специалисты, ведущие специалисты и специалисты 1-й категории отдела контроля и надзора </w:t>
      </w:r>
      <w:proofErr w:type="spellStart"/>
      <w:r>
        <w:t>Колпинского</w:t>
      </w:r>
      <w:proofErr w:type="spellEnd"/>
      <w:r>
        <w:t>, Невского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заместитель начальника, главные специалисты, ведущие специалисты и специалисты 1-й категории отдела контроля и надзора Калининского, Красногвардейского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главные специалисты, ведущие специалисты и специалисты 1-й категории отдела контроля и надзора Пушкинского, Фрунзенского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главные специалисты, ведущие специалисты и специалисты 1-й категории отдела контроля и надзора Выборгского, Курортного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начальник, главные специалисты, ведущие специалисты и специалисты 1-й категории отдела контроля и надзора Кронштадтского, Приморского районов Инспекции - государственные жилищные инспекторы Санкт-Петербурга.</w:t>
      </w:r>
    </w:p>
    <w:p w:rsidR="00CD6538" w:rsidRDefault="00CD6538">
      <w:pPr>
        <w:pStyle w:val="ConsPlusNormal"/>
        <w:spacing w:before="220"/>
        <w:ind w:firstLine="540"/>
        <w:jc w:val="both"/>
      </w:pPr>
      <w:r>
        <w:t>1.5. Должностными лицами Инспекции, уполномоченными принимать решения о проведении контрольных (надзорных) мероприятий, являются:</w:t>
      </w:r>
    </w:p>
    <w:p w:rsidR="00CD6538" w:rsidRDefault="00CD6538">
      <w:pPr>
        <w:pStyle w:val="ConsPlusNormal"/>
        <w:spacing w:before="220"/>
        <w:ind w:firstLine="540"/>
        <w:jc w:val="both"/>
      </w:pPr>
      <w:r>
        <w:t>начальник Инспекции;</w:t>
      </w:r>
    </w:p>
    <w:p w:rsidR="00CD6538" w:rsidRDefault="00CD6538">
      <w:pPr>
        <w:pStyle w:val="ConsPlusNormal"/>
        <w:spacing w:before="220"/>
        <w:ind w:firstLine="540"/>
        <w:jc w:val="both"/>
      </w:pPr>
      <w:r>
        <w:t>заместители начальника Инспекции.</w:t>
      </w:r>
    </w:p>
    <w:p w:rsidR="00CD6538" w:rsidRDefault="00CD6538">
      <w:pPr>
        <w:pStyle w:val="ConsPlusNormal"/>
        <w:spacing w:before="220"/>
        <w:ind w:firstLine="540"/>
        <w:jc w:val="both"/>
      </w:pPr>
      <w:r>
        <w:t>1.6. При проведении профилактических мероприятий и контрольных (надзорных) мероприятий полномочия по осуществлению государственного жилищного надзора осуществляют Инспекторы, уполномоченные на проведение соответствующего мероприятия решением Инспекции.</w:t>
      </w:r>
    </w:p>
    <w:p w:rsidR="00CD6538" w:rsidRDefault="00CD6538">
      <w:pPr>
        <w:pStyle w:val="ConsPlusNormal"/>
        <w:spacing w:before="220"/>
        <w:ind w:firstLine="540"/>
        <w:jc w:val="both"/>
      </w:pPr>
      <w:r>
        <w:lastRenderedPageBreak/>
        <w:t>1.7. Объектами государственного жилищного надзора являются деятельность, действия (бездействие), в рамках которых должны соблюдаться обязательные требования, контролируемых лиц, в том числе:</w:t>
      </w:r>
    </w:p>
    <w:p w:rsidR="00CD6538" w:rsidRDefault="00CD6538">
      <w:pPr>
        <w:pStyle w:val="ConsPlusNormal"/>
        <w:spacing w:before="220"/>
        <w:ind w:firstLine="540"/>
        <w:jc w:val="both"/>
      </w:pPr>
      <w:r>
        <w:t>товариществ собственников жилья;</w:t>
      </w:r>
    </w:p>
    <w:p w:rsidR="00CD6538" w:rsidRDefault="00CD6538">
      <w:pPr>
        <w:pStyle w:val="ConsPlusNormal"/>
        <w:spacing w:before="220"/>
        <w:ind w:firstLine="540"/>
        <w:jc w:val="both"/>
      </w:pPr>
      <w:r>
        <w:t>жилищных и жилищно-строительных кооперативов;</w:t>
      </w:r>
    </w:p>
    <w:p w:rsidR="00CD6538" w:rsidRDefault="00CD6538">
      <w:pPr>
        <w:pStyle w:val="ConsPlusNormal"/>
        <w:spacing w:before="220"/>
        <w:ind w:firstLine="540"/>
        <w:jc w:val="both"/>
      </w:pPr>
      <w:r>
        <w:t>ресурсоснабжающих организаций;</w:t>
      </w:r>
    </w:p>
    <w:p w:rsidR="00CD6538" w:rsidRDefault="00CD6538">
      <w:pPr>
        <w:pStyle w:val="ConsPlusNormal"/>
        <w:spacing w:before="220"/>
        <w:ind w:firstLine="540"/>
        <w:jc w:val="both"/>
      </w:pPr>
      <w:r>
        <w:t>региональных операторов по обращению с твердыми коммунальными отходами;</w:t>
      </w:r>
    </w:p>
    <w:p w:rsidR="00CD6538" w:rsidRDefault="00CD6538">
      <w:pPr>
        <w:pStyle w:val="ConsPlusNormal"/>
        <w:spacing w:before="220"/>
        <w:ind w:firstLine="540"/>
        <w:jc w:val="both"/>
      </w:pPr>
      <w:r>
        <w:t>юридических лиц, индивидуальных предпринимателей, оказывающих услуги и(или) выполняющих работы по содержанию и ремонту общего имущества в многоквартирных домах;</w:t>
      </w:r>
    </w:p>
    <w:p w:rsidR="00CD6538" w:rsidRDefault="00CD6538">
      <w:pPr>
        <w:pStyle w:val="ConsPlusNormal"/>
        <w:spacing w:before="220"/>
        <w:ind w:firstLine="540"/>
        <w:jc w:val="both"/>
      </w:pPr>
      <w:r>
        <w:t>организаций, осуществляющих деятельность по техническому обслуживанию и ремонту внутридомового и(или) внутриквартирного газового оборудования;</w:t>
      </w:r>
    </w:p>
    <w:p w:rsidR="00CD6538" w:rsidRDefault="00CD6538">
      <w:pPr>
        <w:pStyle w:val="ConsPlusNormal"/>
        <w:spacing w:before="220"/>
        <w:ind w:firstLine="540"/>
        <w:jc w:val="both"/>
      </w:pPr>
      <w:r>
        <w:t>организаций,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 в том числе их обслуживание и ремонт.</w:t>
      </w:r>
    </w:p>
    <w:p w:rsidR="00CD6538" w:rsidRDefault="00CD6538">
      <w:pPr>
        <w:pStyle w:val="ConsPlusNormal"/>
        <w:spacing w:before="220"/>
        <w:ind w:firstLine="540"/>
        <w:jc w:val="both"/>
      </w:pPr>
      <w:r>
        <w:t>Объектом государственного жилищного надзора не является деятельность, действия (бездействие) юридических лиц независимо от организационно-правовой формы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CD6538" w:rsidRDefault="00CD6538">
      <w:pPr>
        <w:pStyle w:val="ConsPlusNormal"/>
        <w:spacing w:before="220"/>
        <w:ind w:firstLine="540"/>
        <w:jc w:val="both"/>
      </w:pPr>
      <w:r>
        <w:t xml:space="preserve">1.8. Учет объектов государственного жилищного надзора осуществляется с использованием ГИС ЖКХ посредством сбора, обработки, анализа и учета информации об объектах государственного жилищного надзора, размещаемой в ГИС ЖКХ в соответствии с требованиями, установленными в </w:t>
      </w:r>
      <w:hyperlink r:id="rId26">
        <w:r>
          <w:rPr>
            <w:color w:val="0000FF"/>
          </w:rPr>
          <w:t>статье 7</w:t>
        </w:r>
      </w:hyperlink>
      <w: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информации, получаемой по итогам проведения профилактических мероприятий и контрольных (надзорных) мероприятий, а также информации, размещаемой в автоматизированной системе "Жилищный надзор" государственной информационной системы Санкт-Петербурга "Территориальная отраслевая региональная информационная система".</w:t>
      </w:r>
    </w:p>
    <w:p w:rsidR="00CD6538" w:rsidRDefault="00CD6538">
      <w:pPr>
        <w:pStyle w:val="ConsPlusNormal"/>
        <w:ind w:firstLine="540"/>
        <w:jc w:val="both"/>
      </w:pPr>
    </w:p>
    <w:p w:rsidR="00CD6538" w:rsidRDefault="00CD6538">
      <w:pPr>
        <w:pStyle w:val="ConsPlusTitle"/>
        <w:jc w:val="center"/>
        <w:outlineLvl w:val="1"/>
      </w:pPr>
      <w:r>
        <w:t>2. Управление рисками причинения вреда (ущерба) охраняемым</w:t>
      </w:r>
    </w:p>
    <w:p w:rsidR="00CD6538" w:rsidRDefault="00CD6538">
      <w:pPr>
        <w:pStyle w:val="ConsPlusTitle"/>
        <w:jc w:val="center"/>
      </w:pPr>
      <w:r>
        <w:t>законом ценностям при осуществлении государственного</w:t>
      </w:r>
    </w:p>
    <w:p w:rsidR="00CD6538" w:rsidRDefault="00CD6538">
      <w:pPr>
        <w:pStyle w:val="ConsPlusTitle"/>
        <w:jc w:val="center"/>
      </w:pPr>
      <w:r>
        <w:t>жилищного надзора</w:t>
      </w:r>
    </w:p>
    <w:p w:rsidR="00CD6538" w:rsidRDefault="00CD6538">
      <w:pPr>
        <w:pStyle w:val="ConsPlusNormal"/>
        <w:jc w:val="center"/>
      </w:pPr>
    </w:p>
    <w:p w:rsidR="00CD6538" w:rsidRDefault="00CD6538">
      <w:pPr>
        <w:pStyle w:val="ConsPlusNormal"/>
        <w:ind w:firstLine="540"/>
        <w:jc w:val="both"/>
      </w:pPr>
      <w:r>
        <w:t>2.1. Государственный жилищный надзор осуществляется Инспекцией на основе управления рисками причинения вреда (ущерба) охраняемым законом ценностям.</w:t>
      </w:r>
    </w:p>
    <w:p w:rsidR="00CD6538" w:rsidRDefault="00CD6538">
      <w:pPr>
        <w:pStyle w:val="ConsPlusNormal"/>
        <w:spacing w:before="220"/>
        <w:ind w:firstLine="540"/>
        <w:jc w:val="both"/>
      </w:pPr>
      <w:r>
        <w:t>2.2. Инспекция относит объекты государственного жилищного надзора к одной из следующих категорий риска причинения вреда (ущерба) охраняемым законом ценностям (далее - категории риска):</w:t>
      </w:r>
    </w:p>
    <w:p w:rsidR="00CD6538" w:rsidRDefault="00CD6538">
      <w:pPr>
        <w:pStyle w:val="ConsPlusNormal"/>
        <w:spacing w:before="220"/>
        <w:ind w:firstLine="540"/>
        <w:jc w:val="both"/>
      </w:pPr>
      <w:r>
        <w:t>высокий риск;</w:t>
      </w:r>
    </w:p>
    <w:p w:rsidR="00CD6538" w:rsidRDefault="00CD6538">
      <w:pPr>
        <w:pStyle w:val="ConsPlusNormal"/>
        <w:spacing w:before="220"/>
        <w:ind w:firstLine="540"/>
        <w:jc w:val="both"/>
      </w:pPr>
      <w:r>
        <w:t>средний риск;</w:t>
      </w:r>
    </w:p>
    <w:p w:rsidR="00CD6538" w:rsidRDefault="00CD6538">
      <w:pPr>
        <w:pStyle w:val="ConsPlusNormal"/>
        <w:spacing w:before="220"/>
        <w:ind w:firstLine="540"/>
        <w:jc w:val="both"/>
      </w:pPr>
      <w:r>
        <w:t>умеренный риск;</w:t>
      </w:r>
    </w:p>
    <w:p w:rsidR="00CD6538" w:rsidRDefault="00CD6538">
      <w:pPr>
        <w:pStyle w:val="ConsPlusNormal"/>
        <w:spacing w:before="220"/>
        <w:ind w:firstLine="540"/>
        <w:jc w:val="both"/>
      </w:pPr>
      <w:r>
        <w:t>низкий риск.</w:t>
      </w:r>
    </w:p>
    <w:p w:rsidR="00CD6538" w:rsidRDefault="00CD6538">
      <w:pPr>
        <w:pStyle w:val="ConsPlusNormal"/>
        <w:spacing w:before="220"/>
        <w:ind w:firstLine="540"/>
        <w:jc w:val="both"/>
      </w:pPr>
      <w:r>
        <w:lastRenderedPageBreak/>
        <w:t xml:space="preserve">2.3. </w:t>
      </w:r>
      <w:hyperlink w:anchor="P298">
        <w:r>
          <w:rPr>
            <w:color w:val="0000FF"/>
          </w:rPr>
          <w:t>Критерии</w:t>
        </w:r>
      </w:hyperlink>
      <w:r>
        <w:t xml:space="preserve"> отнесения объектов государственного жилищного надзора к категориям риска приведены в приложении к настоящему Положению.</w:t>
      </w:r>
    </w:p>
    <w:p w:rsidR="00CD6538" w:rsidRDefault="00CD6538">
      <w:pPr>
        <w:pStyle w:val="ConsPlusNormal"/>
        <w:spacing w:before="220"/>
        <w:ind w:firstLine="540"/>
        <w:jc w:val="both"/>
      </w:pPr>
      <w:r>
        <w:t>2.4. Индикаторы риска нарушения обязательных требований при осуществлении государственного жилищного надзора разрабатываются и утверждаются Инспекцией на основании типовых индикаторов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D6538" w:rsidRDefault="00CD6538">
      <w:pPr>
        <w:pStyle w:val="ConsPlusNormal"/>
        <w:ind w:firstLine="540"/>
        <w:jc w:val="both"/>
      </w:pPr>
    </w:p>
    <w:p w:rsidR="00CD6538" w:rsidRDefault="00CD6538">
      <w:pPr>
        <w:pStyle w:val="ConsPlusTitle"/>
        <w:jc w:val="center"/>
        <w:outlineLvl w:val="1"/>
      </w:pPr>
      <w:r>
        <w:t>3. Профилактика рисков причинения вреда (ущерба) охраняемым</w:t>
      </w:r>
    </w:p>
    <w:p w:rsidR="00CD6538" w:rsidRDefault="00CD6538">
      <w:pPr>
        <w:pStyle w:val="ConsPlusTitle"/>
        <w:jc w:val="center"/>
      </w:pPr>
      <w:r>
        <w:t>законом ценностям</w:t>
      </w:r>
    </w:p>
    <w:p w:rsidR="00CD6538" w:rsidRDefault="00CD6538">
      <w:pPr>
        <w:pStyle w:val="ConsPlusNormal"/>
        <w:jc w:val="center"/>
      </w:pPr>
    </w:p>
    <w:p w:rsidR="00CD6538" w:rsidRDefault="00CD6538">
      <w:pPr>
        <w:pStyle w:val="ConsPlusTitle"/>
        <w:jc w:val="center"/>
        <w:outlineLvl w:val="2"/>
      </w:pPr>
      <w:r>
        <w:t>3.1. Профилактические мероприятия, проводимые</w:t>
      </w:r>
    </w:p>
    <w:p w:rsidR="00CD6538" w:rsidRDefault="00CD6538">
      <w:pPr>
        <w:pStyle w:val="ConsPlusTitle"/>
        <w:jc w:val="center"/>
      </w:pPr>
      <w:r>
        <w:t>при осуществлении государственного жилищного надзора</w:t>
      </w:r>
    </w:p>
    <w:p w:rsidR="00CD6538" w:rsidRDefault="00CD6538">
      <w:pPr>
        <w:pStyle w:val="ConsPlusNormal"/>
        <w:jc w:val="center"/>
      </w:pPr>
    </w:p>
    <w:p w:rsidR="00CD6538" w:rsidRDefault="00CD6538">
      <w:pPr>
        <w:pStyle w:val="ConsPlusNormal"/>
        <w:ind w:firstLine="540"/>
        <w:jc w:val="both"/>
      </w:pPr>
      <w:r>
        <w:t>При осуществлении государственного жилищного надзора Инспекция проводит следующие виды профилактических мероприятий:</w:t>
      </w:r>
    </w:p>
    <w:p w:rsidR="00CD6538" w:rsidRDefault="00CD6538">
      <w:pPr>
        <w:pStyle w:val="ConsPlusNormal"/>
        <w:spacing w:before="220"/>
        <w:ind w:firstLine="540"/>
        <w:jc w:val="both"/>
      </w:pPr>
      <w:r>
        <w:t>информирование;</w:t>
      </w:r>
    </w:p>
    <w:p w:rsidR="00CD6538" w:rsidRDefault="00CD6538">
      <w:pPr>
        <w:pStyle w:val="ConsPlusNormal"/>
        <w:spacing w:before="220"/>
        <w:ind w:firstLine="540"/>
        <w:jc w:val="both"/>
      </w:pPr>
      <w:r>
        <w:t>обобщение правоприменительной практики;</w:t>
      </w:r>
    </w:p>
    <w:p w:rsidR="00CD6538" w:rsidRDefault="00CD6538">
      <w:pPr>
        <w:pStyle w:val="ConsPlusNormal"/>
        <w:spacing w:before="220"/>
        <w:ind w:firstLine="540"/>
        <w:jc w:val="both"/>
      </w:pPr>
      <w:r>
        <w:t>объявление предостережения;</w:t>
      </w:r>
    </w:p>
    <w:p w:rsidR="00CD6538" w:rsidRDefault="00CD6538">
      <w:pPr>
        <w:pStyle w:val="ConsPlusNormal"/>
        <w:spacing w:before="220"/>
        <w:ind w:firstLine="540"/>
        <w:jc w:val="both"/>
      </w:pPr>
      <w:r>
        <w:t>консультирование;</w:t>
      </w:r>
    </w:p>
    <w:p w:rsidR="00CD6538" w:rsidRDefault="00CD6538">
      <w:pPr>
        <w:pStyle w:val="ConsPlusNormal"/>
        <w:spacing w:before="220"/>
        <w:ind w:firstLine="540"/>
        <w:jc w:val="both"/>
      </w:pPr>
      <w:r>
        <w:t>профилактический визит.</w:t>
      </w:r>
    </w:p>
    <w:p w:rsidR="00CD6538" w:rsidRDefault="00CD6538">
      <w:pPr>
        <w:pStyle w:val="ConsPlusNormal"/>
        <w:ind w:firstLine="540"/>
        <w:jc w:val="both"/>
      </w:pPr>
    </w:p>
    <w:p w:rsidR="00CD6538" w:rsidRDefault="00CD6538">
      <w:pPr>
        <w:pStyle w:val="ConsPlusTitle"/>
        <w:jc w:val="center"/>
        <w:outlineLvl w:val="2"/>
      </w:pPr>
      <w:r>
        <w:t>3.2. Информирование</w:t>
      </w:r>
    </w:p>
    <w:p w:rsidR="00CD6538" w:rsidRDefault="00CD6538">
      <w:pPr>
        <w:pStyle w:val="ConsPlusNormal"/>
        <w:jc w:val="center"/>
      </w:pPr>
    </w:p>
    <w:p w:rsidR="00CD6538" w:rsidRDefault="00CD6538">
      <w:pPr>
        <w:pStyle w:val="ConsPlusNormal"/>
        <w:ind w:firstLine="540"/>
        <w:jc w:val="both"/>
      </w:pPr>
      <w:r>
        <w:t>Информирование контролируемых лиц и иных заинтересованных лиц по вопросам соблюдения обязательных требований осуществляется Инспекцией посредством размещения соответствующих сведений на веб-странице Инспекции на официальном сайте Администрации Санкт-Петербурга в информационно-телекоммуникационной сети "Интернет" (далее - официальный сайт Администрации Санкт-Петербурга), в средствах массовой информации, через личные кабинеты контролируемых лиц в ГИС ЖКХ, а также в иных формах.</w:t>
      </w:r>
    </w:p>
    <w:p w:rsidR="00CD6538" w:rsidRDefault="00CD6538">
      <w:pPr>
        <w:pStyle w:val="ConsPlusNormal"/>
        <w:ind w:firstLine="540"/>
        <w:jc w:val="both"/>
      </w:pPr>
    </w:p>
    <w:p w:rsidR="00CD6538" w:rsidRDefault="00CD6538">
      <w:pPr>
        <w:pStyle w:val="ConsPlusTitle"/>
        <w:jc w:val="center"/>
        <w:outlineLvl w:val="2"/>
      </w:pPr>
      <w:r>
        <w:t>3.3. Обобщение правоприменительной практики</w:t>
      </w:r>
    </w:p>
    <w:p w:rsidR="00CD6538" w:rsidRDefault="00CD6538">
      <w:pPr>
        <w:pStyle w:val="ConsPlusNormal"/>
        <w:jc w:val="center"/>
      </w:pPr>
    </w:p>
    <w:p w:rsidR="00CD6538" w:rsidRDefault="00CD6538">
      <w:pPr>
        <w:pStyle w:val="ConsPlusNormal"/>
        <w:ind w:firstLine="540"/>
        <w:jc w:val="both"/>
      </w:pPr>
      <w:r>
        <w:t>Инспекция ежегодно подготавливает доклад, содержащий результаты обобщения правоприменительной практики Инспекции по осуществлению государственного жилищного надзора (далее - доклад о правоприменительной практике).</w:t>
      </w:r>
    </w:p>
    <w:p w:rsidR="00CD6538" w:rsidRDefault="00CD6538">
      <w:pPr>
        <w:pStyle w:val="ConsPlusNormal"/>
        <w:spacing w:before="220"/>
        <w:ind w:firstLine="540"/>
        <w:jc w:val="both"/>
      </w:pPr>
      <w:r>
        <w:t>Доклад о правоприменительной практике утверждается до 10 марта года, следующего за отчетным годом, и размещается на официальном сайте Администрации Санкт-Петербурга до 15 марта года, следующего за отчетным годом.</w:t>
      </w:r>
    </w:p>
    <w:p w:rsidR="00CD6538" w:rsidRDefault="00CD6538">
      <w:pPr>
        <w:pStyle w:val="ConsPlusNormal"/>
        <w:ind w:firstLine="540"/>
        <w:jc w:val="both"/>
      </w:pPr>
    </w:p>
    <w:p w:rsidR="00CD6538" w:rsidRDefault="00CD6538">
      <w:pPr>
        <w:pStyle w:val="ConsPlusTitle"/>
        <w:jc w:val="center"/>
        <w:outlineLvl w:val="2"/>
      </w:pPr>
      <w:r>
        <w:t>3.4. Объявление предостережения</w:t>
      </w:r>
    </w:p>
    <w:p w:rsidR="00CD6538" w:rsidRDefault="00CD6538">
      <w:pPr>
        <w:pStyle w:val="ConsPlusNormal"/>
        <w:jc w:val="center"/>
      </w:pPr>
    </w:p>
    <w:p w:rsidR="00CD6538" w:rsidRDefault="00CD6538">
      <w:pPr>
        <w:pStyle w:val="ConsPlusNormal"/>
        <w:ind w:firstLine="540"/>
        <w:jc w:val="both"/>
      </w:pPr>
      <w:r>
        <w:t>3.4.1. В случае объявления Инспекцией контролируемому лицу предостережения о недопустимости нарушения обязательных требований (далее - предостережение) контролируемое лицо не позднее 15 рабочих дней после получения предостережения вправе подать в отношении объявленного предостережения возражение.</w:t>
      </w:r>
    </w:p>
    <w:p w:rsidR="00CD6538" w:rsidRDefault="00CD6538">
      <w:pPr>
        <w:pStyle w:val="ConsPlusNormal"/>
        <w:spacing w:before="220"/>
        <w:ind w:firstLine="540"/>
        <w:jc w:val="both"/>
      </w:pPr>
      <w:r>
        <w:lastRenderedPageBreak/>
        <w:t>3.4.2. Возражение на предостережение должно содержать:</w:t>
      </w:r>
    </w:p>
    <w:p w:rsidR="00CD6538" w:rsidRDefault="00CD6538">
      <w:pPr>
        <w:pStyle w:val="ConsPlusNormal"/>
        <w:spacing w:before="220"/>
        <w:ind w:firstLine="540"/>
        <w:jc w:val="both"/>
      </w:pPr>
      <w:r>
        <w:t>наименование юридического лица, фамилию, имя, отчество (при наличии) физического лица, фамилию, имя, отчество (при наличии) индивидуального предпринимателя;</w:t>
      </w:r>
    </w:p>
    <w:p w:rsidR="00CD6538" w:rsidRDefault="00CD6538">
      <w:pPr>
        <w:pStyle w:val="ConsPlusNormal"/>
        <w:spacing w:before="220"/>
        <w:ind w:firstLine="540"/>
        <w:jc w:val="both"/>
      </w:pPr>
      <w:r>
        <w:t>идентификационный номер налогоплательщика - контролируемого лица;</w:t>
      </w:r>
    </w:p>
    <w:p w:rsidR="00CD6538" w:rsidRDefault="00CD6538">
      <w:pPr>
        <w:pStyle w:val="ConsPlusNormal"/>
        <w:spacing w:before="220"/>
        <w:ind w:firstLine="540"/>
        <w:jc w:val="both"/>
      </w:pPr>
      <w:r>
        <w:t>дату и номер предостережения, направленного в адрес контролируемого лица;</w:t>
      </w:r>
    </w:p>
    <w:p w:rsidR="00CD6538" w:rsidRDefault="00CD6538">
      <w:pPr>
        <w:pStyle w:val="ConsPlusNormal"/>
        <w:spacing w:before="220"/>
        <w:ind w:firstLine="540"/>
        <w:jc w:val="both"/>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D6538" w:rsidRDefault="00CD6538">
      <w:pPr>
        <w:pStyle w:val="ConsPlusNormal"/>
        <w:spacing w:before="220"/>
        <w:ind w:firstLine="540"/>
        <w:jc w:val="both"/>
      </w:pPr>
      <w:r>
        <w:t>К возражению на предостережение могут быть приложены документы, подтверждающие обоснование позиции контролируемого лица.</w:t>
      </w:r>
    </w:p>
    <w:p w:rsidR="00CD6538" w:rsidRDefault="00CD6538">
      <w:pPr>
        <w:pStyle w:val="ConsPlusNormal"/>
        <w:spacing w:before="220"/>
        <w:ind w:firstLine="540"/>
        <w:jc w:val="both"/>
      </w:pPr>
      <w:r>
        <w:t>3.4.3. Возражение на предостережение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предостережении способами.</w:t>
      </w:r>
    </w:p>
    <w:p w:rsidR="00CD6538" w:rsidRDefault="00CD6538">
      <w:pPr>
        <w:pStyle w:val="ConsPlusNormal"/>
        <w:spacing w:before="220"/>
        <w:ind w:firstLine="540"/>
        <w:jc w:val="both"/>
      </w:pPr>
      <w:r>
        <w:t xml:space="preserve">Возражения на предостережения, поданные с нарушением условий, предусмотренных настоящим Положением, но соответствующие требованиям, предъявляемым к обращениям, установленным Федеральным </w:t>
      </w:r>
      <w:hyperlink r:id="rId27">
        <w:r>
          <w:rPr>
            <w:color w:val="0000FF"/>
          </w:rPr>
          <w:t>законом</w:t>
        </w:r>
      </w:hyperlink>
      <w:r>
        <w:t xml:space="preserve"> "О порядке рассмотрения обращений граждан Российской Федерации", рассматриваются в порядке, предусмотренном указанным Федеральным законом.</w:t>
      </w:r>
    </w:p>
    <w:p w:rsidR="00CD6538" w:rsidRDefault="00CD6538">
      <w:pPr>
        <w:pStyle w:val="ConsPlusNormal"/>
        <w:spacing w:before="220"/>
        <w:ind w:firstLine="540"/>
        <w:jc w:val="both"/>
      </w:pPr>
      <w:r>
        <w:t>3.4.4. Возражения на предостережения рассматриваются Инспекцией.</w:t>
      </w:r>
    </w:p>
    <w:p w:rsidR="00CD6538" w:rsidRDefault="00CD6538">
      <w:pPr>
        <w:pStyle w:val="ConsPlusNormal"/>
        <w:spacing w:before="220"/>
        <w:ind w:firstLine="540"/>
        <w:jc w:val="both"/>
      </w:pPr>
      <w:r>
        <w:t>3.4.5. По результатам рассмотрения возражений на предостережения Инспекция:</w:t>
      </w:r>
    </w:p>
    <w:p w:rsidR="00CD6538" w:rsidRDefault="00CD6538">
      <w:pPr>
        <w:pStyle w:val="ConsPlusNormal"/>
        <w:spacing w:before="220"/>
        <w:ind w:firstLine="540"/>
        <w:jc w:val="both"/>
      </w:pPr>
      <w:r>
        <w:t>направляет контролируемому лицу ответ об отклонении его возражения на предостережение в случае, если Инспекция придет к выводу о необоснованности позиции контролируемого лица. В ответе должно содержаться мотивированное обоснование отклонения возражения контролируемого лица на предостережение;</w:t>
      </w:r>
    </w:p>
    <w:p w:rsidR="00CD6538" w:rsidRDefault="00CD6538">
      <w:pPr>
        <w:pStyle w:val="ConsPlusNormal"/>
        <w:spacing w:before="220"/>
        <w:ind w:firstLine="540"/>
        <w:jc w:val="both"/>
      </w:pPr>
      <w:r>
        <w:t>направляет контролируемому лицу ответ об удовлетворении возражения на предостережение полностью или частично в случае, если Инспекция придет к выводу об обоснованности позиции контролируемого лица. Если возражение на предостережение удовлетворяется частично, в ответе должно быть указано, в части каких действий (бездействия) контролируемого лица и(или) предложенных мер по обеспечению соблюдения обязательных требований удовлетворяется возражение на предостережение, а в остальной части должно содержаться обоснование отклонения возражения контролируемого лица на предостережение.</w:t>
      </w:r>
    </w:p>
    <w:p w:rsidR="00CD6538" w:rsidRDefault="00CD6538">
      <w:pPr>
        <w:pStyle w:val="ConsPlusNormal"/>
        <w:spacing w:before="220"/>
        <w:ind w:firstLine="540"/>
        <w:jc w:val="both"/>
      </w:pPr>
      <w:r>
        <w:t>3.4.6. Ответ контролируемому лицу по результатам рассмотрения возражения на предостережение должен быть направлен Инспекцией в течение 20 рабочих дней со дня получения такого возражения Инспекцией.</w:t>
      </w:r>
    </w:p>
    <w:p w:rsidR="00CD6538" w:rsidRDefault="00CD6538">
      <w:pPr>
        <w:pStyle w:val="ConsPlusNormal"/>
        <w:spacing w:before="220"/>
        <w:ind w:firstLine="540"/>
        <w:jc w:val="both"/>
      </w:pPr>
      <w:r>
        <w:t>3.4.7. В случае удовлетворения возражения на предостережение по результатам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CD6538" w:rsidRDefault="00CD6538">
      <w:pPr>
        <w:pStyle w:val="ConsPlusNormal"/>
        <w:ind w:firstLine="540"/>
        <w:jc w:val="both"/>
      </w:pPr>
    </w:p>
    <w:p w:rsidR="00CD6538" w:rsidRDefault="00CD6538">
      <w:pPr>
        <w:pStyle w:val="ConsPlusTitle"/>
        <w:jc w:val="center"/>
        <w:outlineLvl w:val="2"/>
      </w:pPr>
      <w:r>
        <w:t>3.5. Консультирование</w:t>
      </w:r>
    </w:p>
    <w:p w:rsidR="00CD6538" w:rsidRDefault="00CD6538">
      <w:pPr>
        <w:pStyle w:val="ConsPlusNormal"/>
        <w:jc w:val="center"/>
      </w:pPr>
    </w:p>
    <w:p w:rsidR="00CD6538" w:rsidRDefault="00CD6538">
      <w:pPr>
        <w:pStyle w:val="ConsPlusNormal"/>
        <w:ind w:firstLine="540"/>
        <w:jc w:val="both"/>
      </w:pPr>
      <w:bookmarkStart w:id="1" w:name="P150"/>
      <w:bookmarkEnd w:id="1"/>
      <w:r>
        <w:t>3.5.1. Консультирование осуществляется по следующим вопросам:</w:t>
      </w:r>
    </w:p>
    <w:p w:rsidR="00CD6538" w:rsidRDefault="00CD6538">
      <w:pPr>
        <w:pStyle w:val="ConsPlusNormal"/>
        <w:spacing w:before="220"/>
        <w:ind w:firstLine="540"/>
        <w:jc w:val="both"/>
      </w:pPr>
      <w:r>
        <w:t>организация и осуществление государственного жилищного надзора;</w:t>
      </w:r>
    </w:p>
    <w:p w:rsidR="00CD6538" w:rsidRDefault="00CD6538">
      <w:pPr>
        <w:pStyle w:val="ConsPlusNormal"/>
        <w:spacing w:before="220"/>
        <w:ind w:firstLine="540"/>
        <w:jc w:val="both"/>
      </w:pPr>
      <w:r>
        <w:lastRenderedPageBreak/>
        <w:t>порядок проведения профилактических мероприятий;</w:t>
      </w:r>
    </w:p>
    <w:p w:rsidR="00CD6538" w:rsidRDefault="00CD6538">
      <w:pPr>
        <w:pStyle w:val="ConsPlusNormal"/>
        <w:spacing w:before="220"/>
        <w:ind w:firstLine="540"/>
        <w:jc w:val="both"/>
      </w:pPr>
      <w:bookmarkStart w:id="2" w:name="P153"/>
      <w:bookmarkEnd w:id="2"/>
      <w:r>
        <w:t>предмет государственного жилищного надзора.</w:t>
      </w:r>
    </w:p>
    <w:p w:rsidR="00CD6538" w:rsidRDefault="00CD6538">
      <w:pPr>
        <w:pStyle w:val="ConsPlusNormal"/>
        <w:spacing w:before="220"/>
        <w:ind w:firstLine="540"/>
        <w:jc w:val="both"/>
      </w:pPr>
      <w:r>
        <w:t>3.5.2. Инспекторы осуществляют консультирование:</w:t>
      </w:r>
    </w:p>
    <w:p w:rsidR="00CD6538" w:rsidRDefault="00CD6538">
      <w:pPr>
        <w:pStyle w:val="ConsPlusNormal"/>
        <w:spacing w:before="220"/>
        <w:ind w:firstLine="540"/>
        <w:jc w:val="both"/>
      </w:pPr>
      <w:r>
        <w:t>по телефону в часы работы Инспекции;</w:t>
      </w:r>
    </w:p>
    <w:p w:rsidR="00CD6538" w:rsidRDefault="00CD6538">
      <w:pPr>
        <w:pStyle w:val="ConsPlusNormal"/>
        <w:spacing w:before="220"/>
        <w:ind w:firstLine="540"/>
        <w:jc w:val="both"/>
      </w:pPr>
      <w:r>
        <w:t xml:space="preserve">посредством видео-конференц-связи - при наличии технической возможности в дни и часы, определенные начальником Инспекции. Вопросы из числа указанных в </w:t>
      </w:r>
      <w:hyperlink w:anchor="P150">
        <w:r>
          <w:rPr>
            <w:color w:val="0000FF"/>
          </w:rPr>
          <w:t>пункте 3.5.1</w:t>
        </w:r>
      </w:hyperlink>
      <w:r>
        <w:t xml:space="preserve"> настоящего Положения, по которым проводится консультирование посредством видео-конференц-связи, и время его осуществления анонсируются на официальном сайте Администрации Санкт-Петербурга не позднее чем за пять рабочих дней до дня проведения консультирования посредством видео-конференц-связи;</w:t>
      </w:r>
    </w:p>
    <w:p w:rsidR="00CD6538" w:rsidRDefault="00CD6538">
      <w:pPr>
        <w:pStyle w:val="ConsPlusNormal"/>
        <w:spacing w:before="220"/>
        <w:ind w:firstLine="540"/>
        <w:jc w:val="both"/>
      </w:pPr>
      <w:r>
        <w:t xml:space="preserve">на личном приеме - в соответствии с графиком личного приема граждан в соответствии со </w:t>
      </w:r>
      <w:hyperlink r:id="rId28">
        <w:r>
          <w:rPr>
            <w:color w:val="0000FF"/>
          </w:rPr>
          <w:t>статьей 13</w:t>
        </w:r>
      </w:hyperlink>
      <w:r>
        <w:t xml:space="preserve"> Федерального закона "О порядке рассмотрения обращений граждан Российской Федерации";</w:t>
      </w:r>
    </w:p>
    <w:p w:rsidR="00CD6538" w:rsidRDefault="00CD6538">
      <w:pPr>
        <w:pStyle w:val="ConsPlusNormal"/>
        <w:spacing w:before="220"/>
        <w:ind w:firstLine="540"/>
        <w:jc w:val="both"/>
      </w:pPr>
      <w:r>
        <w:t>в ходе проведения профилактических визитов, контрольных (надзорных) мероприятий при взаимодействии Инспекторов с контролируемыми лицами и их представителями;</w:t>
      </w:r>
    </w:p>
    <w:p w:rsidR="00CD6538" w:rsidRDefault="00CD6538">
      <w:pPr>
        <w:pStyle w:val="ConsPlusNormal"/>
        <w:spacing w:before="220"/>
        <w:ind w:firstLine="540"/>
        <w:jc w:val="both"/>
      </w:pPr>
      <w:r>
        <w:t>в ходе публичного обсуждения проекта доклада о правоприменительной практике -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w:t>
      </w:r>
    </w:p>
    <w:p w:rsidR="00CD6538" w:rsidRDefault="00CD6538">
      <w:pPr>
        <w:pStyle w:val="ConsPlusNormal"/>
        <w:spacing w:before="220"/>
        <w:ind w:firstLine="540"/>
        <w:jc w:val="both"/>
      </w:pPr>
      <w:r>
        <w:t xml:space="preserve">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w:t>
      </w:r>
      <w:hyperlink r:id="rId29">
        <w:r>
          <w:rPr>
            <w:color w:val="0000FF"/>
          </w:rPr>
          <w:t>законом</w:t>
        </w:r>
      </w:hyperlink>
      <w:r>
        <w:t xml:space="preserve"> "О порядке рассмотрения обращений граждан Российской Федерации".</w:t>
      </w:r>
    </w:p>
    <w:p w:rsidR="00CD6538" w:rsidRDefault="00CD6538">
      <w:pPr>
        <w:pStyle w:val="ConsPlusNormal"/>
        <w:spacing w:before="220"/>
        <w:ind w:firstLine="540"/>
        <w:jc w:val="both"/>
      </w:pPr>
      <w:r>
        <w:t xml:space="preserve">3.5.3. По итогам консультирования информация в письменной форме представляется контролируемым лицам и их представителям только по вопросу, указанному в </w:t>
      </w:r>
      <w:hyperlink w:anchor="P153">
        <w:r>
          <w:rPr>
            <w:color w:val="0000FF"/>
          </w:rPr>
          <w:t>абзаце четвертом пункта 3.5.1</w:t>
        </w:r>
      </w:hyperlink>
      <w:r>
        <w:t xml:space="preserve"> настоящего Положения, в случае поступления соответствующего обращения в письменной форме.</w:t>
      </w:r>
    </w:p>
    <w:p w:rsidR="00CD6538" w:rsidRDefault="00CD6538">
      <w:pPr>
        <w:pStyle w:val="ConsPlusNormal"/>
        <w:spacing w:before="220"/>
        <w:ind w:firstLine="540"/>
        <w:jc w:val="both"/>
      </w:pPr>
      <w:r>
        <w:t>3.5.4. В случае поступления пяти и более обращений, содержащих однотипные вопросы, контролируемых лиц и(или) их представителей консультирование по таким вопросам осуществляется посредством размещения на официальном сайте Администрации Санкт-Петербурга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заместителем начальника Инспекции.</w:t>
      </w:r>
    </w:p>
    <w:p w:rsidR="00CD6538" w:rsidRDefault="00CD6538">
      <w:pPr>
        <w:pStyle w:val="ConsPlusNormal"/>
        <w:ind w:firstLine="540"/>
        <w:jc w:val="both"/>
      </w:pPr>
    </w:p>
    <w:p w:rsidR="00CD6538" w:rsidRDefault="00CD6538">
      <w:pPr>
        <w:pStyle w:val="ConsPlusTitle"/>
        <w:jc w:val="center"/>
        <w:outlineLvl w:val="2"/>
      </w:pPr>
      <w:r>
        <w:t>3.6. Обязательный профилактический визит</w:t>
      </w:r>
    </w:p>
    <w:p w:rsidR="00CD6538" w:rsidRDefault="00CD6538">
      <w:pPr>
        <w:pStyle w:val="ConsPlusNormal"/>
        <w:jc w:val="center"/>
      </w:pPr>
    </w:p>
    <w:p w:rsidR="00CD6538" w:rsidRDefault="00CD6538">
      <w:pPr>
        <w:pStyle w:val="ConsPlusNormal"/>
        <w:ind w:firstLine="540"/>
        <w:jc w:val="both"/>
      </w:pPr>
      <w:r>
        <w:t>3.6.1. Обязательные профилактические визиты проводятся в отношении объектов государственного жилищного надзора, отнесенных к категории высокого риска, а также в отношении контролируемых лиц, приступающих к осуществлению деятельности по управлению многоквартирными домами.</w:t>
      </w:r>
    </w:p>
    <w:p w:rsidR="00CD6538" w:rsidRDefault="00CD6538">
      <w:pPr>
        <w:pStyle w:val="ConsPlusNormal"/>
        <w:spacing w:before="220"/>
        <w:ind w:firstLine="540"/>
        <w:jc w:val="both"/>
      </w:pPr>
      <w:r>
        <w:t>3.6.2. В целях обеспечения проведения обязательных профилактических визитов контролируемым лицам направляются уведомления о проведении обязательных профилактических визитов (далее - уведомления).</w:t>
      </w:r>
    </w:p>
    <w:p w:rsidR="00CD6538" w:rsidRDefault="00CD6538">
      <w:pPr>
        <w:pStyle w:val="ConsPlusNormal"/>
        <w:spacing w:before="220"/>
        <w:ind w:firstLine="540"/>
        <w:jc w:val="both"/>
      </w:pPr>
      <w:r>
        <w:t>В уведомлении указываются:</w:t>
      </w:r>
    </w:p>
    <w:p w:rsidR="00CD6538" w:rsidRDefault="00CD6538">
      <w:pPr>
        <w:pStyle w:val="ConsPlusNormal"/>
        <w:spacing w:before="220"/>
        <w:ind w:firstLine="540"/>
        <w:jc w:val="both"/>
      </w:pPr>
      <w:r>
        <w:t xml:space="preserve">полное наименование юридического лица - контролируемого лица, фамилия, имя и отчество </w:t>
      </w:r>
      <w:r>
        <w:lastRenderedPageBreak/>
        <w:t>(при наличии) индивидуального предпринимателя - контролируемого лица;</w:t>
      </w:r>
    </w:p>
    <w:p w:rsidR="00CD6538" w:rsidRDefault="00CD6538">
      <w:pPr>
        <w:pStyle w:val="ConsPlusNormal"/>
        <w:spacing w:before="220"/>
        <w:ind w:firstLine="540"/>
        <w:jc w:val="both"/>
      </w:pPr>
      <w:r>
        <w:t>наименование Инспекции и государственного жилищного надзора;</w:t>
      </w:r>
    </w:p>
    <w:p w:rsidR="00CD6538" w:rsidRDefault="00CD6538">
      <w:pPr>
        <w:pStyle w:val="ConsPlusNormal"/>
        <w:spacing w:before="220"/>
        <w:ind w:firstLine="540"/>
        <w:jc w:val="both"/>
      </w:pPr>
      <w:r>
        <w:t>цель проведения обязательного профилактического визита;</w:t>
      </w:r>
    </w:p>
    <w:p w:rsidR="00CD6538" w:rsidRDefault="00CD6538">
      <w:pPr>
        <w:pStyle w:val="ConsPlusNormal"/>
        <w:spacing w:before="220"/>
        <w:ind w:firstLine="540"/>
        <w:jc w:val="both"/>
      </w:pPr>
      <w:r>
        <w:t>наименование должности, фамилия и инициалы Инспектора, которому поручается проведение обязательного профилактического визита;</w:t>
      </w:r>
    </w:p>
    <w:p w:rsidR="00CD6538" w:rsidRDefault="00CD6538">
      <w:pPr>
        <w:pStyle w:val="ConsPlusNormal"/>
        <w:spacing w:before="220"/>
        <w:ind w:firstLine="540"/>
        <w:jc w:val="both"/>
      </w:pPr>
      <w:r>
        <w:t>предлагаемая дата и время проведения обязательного профилактического визита;</w:t>
      </w:r>
    </w:p>
    <w:p w:rsidR="00CD6538" w:rsidRDefault="00CD6538">
      <w:pPr>
        <w:pStyle w:val="ConsPlusNormal"/>
        <w:spacing w:before="220"/>
        <w:ind w:firstLine="540"/>
        <w:jc w:val="both"/>
      </w:pPr>
      <w:r>
        <w:t>форма проведения обязательного профилактического визита (профилактическая беседа по месту осуществления деятельности контролируемых лиц или с использованием видео-конференц-связи);</w:t>
      </w:r>
    </w:p>
    <w:p w:rsidR="00CD6538" w:rsidRDefault="00CD6538">
      <w:pPr>
        <w:pStyle w:val="ConsPlusNormal"/>
        <w:spacing w:before="220"/>
        <w:ind w:firstLine="540"/>
        <w:jc w:val="both"/>
      </w:pPr>
      <w:r>
        <w:t>разъяснение права контролируемого лица отказаться от проведения обязательного профилактического визита.</w:t>
      </w:r>
    </w:p>
    <w:p w:rsidR="00CD6538" w:rsidRDefault="00CD6538">
      <w:pPr>
        <w:pStyle w:val="ConsPlusNormal"/>
        <w:spacing w:before="220"/>
        <w:ind w:firstLine="540"/>
        <w:jc w:val="both"/>
      </w:pPr>
      <w:r>
        <w:t>Уведомления подписываются начальником Инспекции или заместителями начальника Инспекции.</w:t>
      </w:r>
    </w:p>
    <w:p w:rsidR="00CD6538" w:rsidRDefault="00CD6538">
      <w:pPr>
        <w:pStyle w:val="ConsPlusNormal"/>
        <w:spacing w:before="220"/>
        <w:ind w:firstLine="540"/>
        <w:jc w:val="both"/>
      </w:pPr>
      <w:r>
        <w:t>3.6.3. Обязательный профилактический визит проводится в течение одного рабочего дня в присутствии контролируемого лица и(или) его представителя.</w:t>
      </w:r>
    </w:p>
    <w:p w:rsidR="00CD6538" w:rsidRDefault="00CD6538">
      <w:pPr>
        <w:pStyle w:val="ConsPlusNormal"/>
        <w:spacing w:before="220"/>
        <w:ind w:firstLine="540"/>
        <w:jc w:val="both"/>
      </w:pPr>
      <w:r>
        <w:t>Если в день проведения обязательного профилактического визита, проводимого в форме профилактической беседы по месту осуществления деятельности контролируемых лиц, контролируемое лицо и(или) его представители отсутствуют по месту проведения обязательного профилактического визита, обязательный профилактический визит переносится на иную дату.</w:t>
      </w:r>
    </w:p>
    <w:p w:rsidR="00CD6538" w:rsidRDefault="00CD6538">
      <w:pPr>
        <w:pStyle w:val="ConsPlusNormal"/>
        <w:spacing w:before="220"/>
        <w:ind w:firstLine="540"/>
        <w:jc w:val="both"/>
      </w:pPr>
      <w:r>
        <w:t>Если проведение обязательного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обязательный профилактический визит переносится на иную дату.</w:t>
      </w:r>
    </w:p>
    <w:p w:rsidR="00CD6538" w:rsidRDefault="00CD6538">
      <w:pPr>
        <w:pStyle w:val="ConsPlusNormal"/>
        <w:spacing w:before="220"/>
        <w:ind w:firstLine="540"/>
        <w:jc w:val="both"/>
      </w:pPr>
      <w:r>
        <w:t>При переносе обязательного профилактического визита контролируемому лицу направляются повторные уведомления.</w:t>
      </w:r>
    </w:p>
    <w:p w:rsidR="00CD6538" w:rsidRDefault="00CD6538">
      <w:pPr>
        <w:pStyle w:val="ConsPlusNormal"/>
        <w:spacing w:before="220"/>
        <w:ind w:firstLine="540"/>
        <w:jc w:val="both"/>
      </w:pPr>
      <w:r>
        <w:t>3.6.4. По результатам обязательного профилактического визита Инспектором, его проводившим, составляется и подписывается отчет, содержащий следующие сведения</w:t>
      </w:r>
      <w:proofErr w:type="gramStart"/>
      <w:r>
        <w:t>:</w:t>
      </w:r>
      <w:proofErr w:type="gramEnd"/>
      <w:r>
        <w:t xml:space="preserve"> дата, время, форма проведения обязательного профилактического визита;</w:t>
      </w:r>
    </w:p>
    <w:p w:rsidR="00CD6538" w:rsidRDefault="00CD6538">
      <w:pPr>
        <w:pStyle w:val="ConsPlusNormal"/>
        <w:spacing w:before="220"/>
        <w:ind w:firstLine="540"/>
        <w:jc w:val="both"/>
      </w:pPr>
      <w:r>
        <w:t>полное наименование юридического лица - контролируемого лица, фамилия, имя и отчество (при наличии) индивидуального предпринимателя - контролируемого лица, в отношении которых проведен обязательный профилактический визит;</w:t>
      </w:r>
    </w:p>
    <w:p w:rsidR="00CD6538" w:rsidRDefault="00CD6538">
      <w:pPr>
        <w:pStyle w:val="ConsPlusNormal"/>
        <w:spacing w:before="220"/>
        <w:ind w:firstLine="540"/>
        <w:jc w:val="both"/>
      </w:pPr>
      <w:r>
        <w:t>фамилия, имя и отчество (при наличии) представителя контролируемого лица, присутствовавшего при проведении обязательного профилактического визита;</w:t>
      </w:r>
    </w:p>
    <w:p w:rsidR="00CD6538" w:rsidRDefault="00CD6538">
      <w:pPr>
        <w:pStyle w:val="ConsPlusNormal"/>
        <w:spacing w:before="220"/>
        <w:ind w:firstLine="540"/>
        <w:jc w:val="both"/>
      </w:pPr>
      <w:r>
        <w:t>наименование должности, фамилия и инициалы Инспектора, проводившего обязательный профилактический визит;</w:t>
      </w:r>
    </w:p>
    <w:p w:rsidR="00CD6538" w:rsidRDefault="00CD6538">
      <w:pPr>
        <w:pStyle w:val="ConsPlusNormal"/>
        <w:spacing w:before="220"/>
        <w:ind w:firstLine="540"/>
        <w:jc w:val="both"/>
      </w:pPr>
      <w:r>
        <w:t>рекомендованные контролируемому лицу способы снижения категории риска причинения вреда (ущерба) охраняемым законом ценностям (если такие способы были рекомендованы);</w:t>
      </w:r>
    </w:p>
    <w:p w:rsidR="00CD6538" w:rsidRDefault="00CD6538">
      <w:pPr>
        <w:pStyle w:val="ConsPlusNormal"/>
        <w:spacing w:before="220"/>
        <w:ind w:firstLine="540"/>
        <w:jc w:val="both"/>
      </w:pPr>
      <w:r>
        <w:t>сведения, необходимые для отнесения объектов государственного жилищного надзора к категориям риска причинения вреда (ущерба) охраняемым законом ценностям (при их сборе Инспектором).</w:t>
      </w:r>
    </w:p>
    <w:p w:rsidR="00CD6538" w:rsidRDefault="00CD6538">
      <w:pPr>
        <w:pStyle w:val="ConsPlusNormal"/>
        <w:spacing w:before="220"/>
        <w:ind w:firstLine="540"/>
        <w:jc w:val="both"/>
      </w:pPr>
      <w:r>
        <w:lastRenderedPageBreak/>
        <w:t>3.6.5. В один отчет о проведении обязательных профилактических визитов могут включаться сведения о проведении нескольких обязательных профилактических визитов.</w:t>
      </w:r>
    </w:p>
    <w:p w:rsidR="00CD6538" w:rsidRDefault="00CD6538">
      <w:pPr>
        <w:pStyle w:val="ConsPlusNormal"/>
        <w:spacing w:before="220"/>
        <w:ind w:firstLine="540"/>
        <w:jc w:val="both"/>
      </w:pPr>
      <w:r>
        <w:t>Отчет о проведении обязательных профилактических визитов составляется в течение пяти рабочих дней со дня проведения обязательного профилактического визита.</w:t>
      </w:r>
    </w:p>
    <w:p w:rsidR="00CD6538" w:rsidRDefault="00CD6538">
      <w:pPr>
        <w:pStyle w:val="ConsPlusNormal"/>
        <w:ind w:firstLine="540"/>
        <w:jc w:val="both"/>
      </w:pPr>
    </w:p>
    <w:p w:rsidR="00CD6538" w:rsidRDefault="00CD6538">
      <w:pPr>
        <w:pStyle w:val="ConsPlusTitle"/>
        <w:jc w:val="center"/>
        <w:outlineLvl w:val="1"/>
      </w:pPr>
      <w:r>
        <w:t>4. Контрольные (надзорные) мероприятия, проводимые</w:t>
      </w:r>
    </w:p>
    <w:p w:rsidR="00CD6538" w:rsidRDefault="00CD6538">
      <w:pPr>
        <w:pStyle w:val="ConsPlusTitle"/>
        <w:jc w:val="center"/>
      </w:pPr>
      <w:r>
        <w:t>при осуществлении государственного жилищного надзора</w:t>
      </w:r>
    </w:p>
    <w:p w:rsidR="00CD6538" w:rsidRDefault="00CD6538">
      <w:pPr>
        <w:pStyle w:val="ConsPlusNormal"/>
        <w:jc w:val="center"/>
      </w:pPr>
    </w:p>
    <w:p w:rsidR="00CD6538" w:rsidRDefault="00CD6538">
      <w:pPr>
        <w:pStyle w:val="ConsPlusTitle"/>
        <w:jc w:val="center"/>
        <w:outlineLvl w:val="2"/>
      </w:pPr>
      <w:r>
        <w:t>4.1. Общие положения</w:t>
      </w:r>
    </w:p>
    <w:p w:rsidR="00CD6538" w:rsidRDefault="00CD6538">
      <w:pPr>
        <w:pStyle w:val="ConsPlusNormal"/>
        <w:ind w:firstLine="540"/>
        <w:jc w:val="both"/>
      </w:pPr>
    </w:p>
    <w:p w:rsidR="00CD6538" w:rsidRDefault="00CD6538">
      <w:pPr>
        <w:pStyle w:val="ConsPlusNormal"/>
        <w:ind w:firstLine="540"/>
        <w:jc w:val="both"/>
      </w:pPr>
      <w:r>
        <w:t>4.1.1. При осуществлении государственного жилищного надзора проводятся следующие виды контрольных (надзорных) мероприятий, предусматривающих взаимодействие с контролируемыми лицами:</w:t>
      </w:r>
    </w:p>
    <w:p w:rsidR="00CD6538" w:rsidRDefault="00CD6538">
      <w:pPr>
        <w:pStyle w:val="ConsPlusNormal"/>
        <w:spacing w:before="220"/>
        <w:ind w:firstLine="540"/>
        <w:jc w:val="both"/>
      </w:pPr>
      <w:r>
        <w:t>инспекционный визит;</w:t>
      </w:r>
    </w:p>
    <w:p w:rsidR="00CD6538" w:rsidRDefault="00CD6538">
      <w:pPr>
        <w:pStyle w:val="ConsPlusNormal"/>
        <w:spacing w:before="220"/>
        <w:ind w:firstLine="540"/>
        <w:jc w:val="both"/>
      </w:pPr>
      <w:r>
        <w:t>документарная проверка;</w:t>
      </w:r>
    </w:p>
    <w:p w:rsidR="00CD6538" w:rsidRDefault="00CD6538">
      <w:pPr>
        <w:pStyle w:val="ConsPlusNormal"/>
        <w:spacing w:before="220"/>
        <w:ind w:firstLine="540"/>
        <w:jc w:val="both"/>
      </w:pPr>
      <w:r>
        <w:t>выездная проверка.</w:t>
      </w:r>
    </w:p>
    <w:p w:rsidR="00CD6538" w:rsidRDefault="00CD6538">
      <w:pPr>
        <w:pStyle w:val="ConsPlusNormal"/>
        <w:spacing w:before="220"/>
        <w:ind w:firstLine="540"/>
        <w:jc w:val="both"/>
      </w:pPr>
      <w:r>
        <w:t>4.1.2. При осуществлении государственного жилищного надзора проводятся следующие виды плановых контрольных (надзорных) мероприятий:</w:t>
      </w:r>
    </w:p>
    <w:p w:rsidR="00CD6538" w:rsidRDefault="00CD6538">
      <w:pPr>
        <w:pStyle w:val="ConsPlusNormal"/>
        <w:spacing w:before="220"/>
        <w:ind w:firstLine="540"/>
        <w:jc w:val="both"/>
      </w:pPr>
      <w:r>
        <w:t>инспекционный визит;</w:t>
      </w:r>
    </w:p>
    <w:p w:rsidR="00CD6538" w:rsidRDefault="00CD6538">
      <w:pPr>
        <w:pStyle w:val="ConsPlusNormal"/>
        <w:spacing w:before="220"/>
        <w:ind w:firstLine="540"/>
        <w:jc w:val="both"/>
      </w:pPr>
      <w:r>
        <w:t>документарная проверка;</w:t>
      </w:r>
    </w:p>
    <w:p w:rsidR="00CD6538" w:rsidRDefault="00CD6538">
      <w:pPr>
        <w:pStyle w:val="ConsPlusNormal"/>
        <w:spacing w:before="220"/>
        <w:ind w:firstLine="540"/>
        <w:jc w:val="both"/>
      </w:pPr>
      <w:r>
        <w:t>выездная проверка.</w:t>
      </w:r>
    </w:p>
    <w:p w:rsidR="00CD6538" w:rsidRDefault="00CD6538">
      <w:pPr>
        <w:pStyle w:val="ConsPlusNormal"/>
        <w:spacing w:before="220"/>
        <w:ind w:firstLine="540"/>
        <w:jc w:val="both"/>
      </w:pPr>
      <w:r>
        <w:t>При осуществлении государственного жилищного надзора в отношении жилых помещений, используемых гражданами, и(или) действий (бездействия) гражданина плановые контрольные (надзорные) мероприятия не проводятся.</w:t>
      </w:r>
    </w:p>
    <w:p w:rsidR="00CD6538" w:rsidRDefault="00CD6538">
      <w:pPr>
        <w:pStyle w:val="ConsPlusNormal"/>
        <w:spacing w:before="220"/>
        <w:ind w:firstLine="540"/>
        <w:jc w:val="both"/>
      </w:pPr>
      <w:r>
        <w:t>4.1.3. Плановые контрольные (надзорные) мероприятия проводятся со следующей периодичностью:</w:t>
      </w:r>
    </w:p>
    <w:p w:rsidR="00CD6538" w:rsidRDefault="00CD6538">
      <w:pPr>
        <w:pStyle w:val="ConsPlusNormal"/>
        <w:spacing w:before="220"/>
        <w:ind w:firstLine="540"/>
        <w:jc w:val="both"/>
      </w:pPr>
      <w:r>
        <w:t>для объектов государственного жилищного надзора, отнесенных к категории высокого риска, одно из следующих контрольных (надзорных) мероприятий:</w:t>
      </w:r>
    </w:p>
    <w:p w:rsidR="00CD6538" w:rsidRDefault="00CD6538">
      <w:pPr>
        <w:pStyle w:val="ConsPlusNormal"/>
        <w:spacing w:before="220"/>
        <w:ind w:firstLine="540"/>
        <w:jc w:val="both"/>
      </w:pPr>
      <w:r>
        <w:t>инспекционный визит - один раз в два года;</w:t>
      </w:r>
    </w:p>
    <w:p w:rsidR="00CD6538" w:rsidRDefault="00CD6538">
      <w:pPr>
        <w:pStyle w:val="ConsPlusNormal"/>
        <w:spacing w:before="220"/>
        <w:ind w:firstLine="540"/>
        <w:jc w:val="both"/>
      </w:pPr>
      <w:r>
        <w:t>документарная проверка - один раз в два года;</w:t>
      </w:r>
    </w:p>
    <w:p w:rsidR="00CD6538" w:rsidRDefault="00CD6538">
      <w:pPr>
        <w:pStyle w:val="ConsPlusNormal"/>
        <w:spacing w:before="220"/>
        <w:ind w:firstLine="540"/>
        <w:jc w:val="both"/>
      </w:pPr>
      <w:r>
        <w:t>выездная проверка - один раз в два года;</w:t>
      </w:r>
    </w:p>
    <w:p w:rsidR="00CD6538" w:rsidRDefault="00CD6538">
      <w:pPr>
        <w:pStyle w:val="ConsPlusNormal"/>
        <w:spacing w:before="220"/>
        <w:ind w:firstLine="540"/>
        <w:jc w:val="both"/>
      </w:pPr>
      <w:r>
        <w:t>для объектов государственного жилищного надзора, отнесенных к категории среднего риска, одно из следующих контрольных (надзорных) мероприятий:</w:t>
      </w:r>
    </w:p>
    <w:p w:rsidR="00CD6538" w:rsidRDefault="00CD6538">
      <w:pPr>
        <w:pStyle w:val="ConsPlusNormal"/>
        <w:spacing w:before="220"/>
        <w:ind w:firstLine="540"/>
        <w:jc w:val="both"/>
      </w:pPr>
      <w:r>
        <w:t>инспекционный визит - один раз в три года;</w:t>
      </w:r>
    </w:p>
    <w:p w:rsidR="00CD6538" w:rsidRDefault="00CD6538">
      <w:pPr>
        <w:pStyle w:val="ConsPlusNormal"/>
        <w:spacing w:before="220"/>
        <w:ind w:firstLine="540"/>
        <w:jc w:val="both"/>
      </w:pPr>
      <w:r>
        <w:t>документарная проверка - один раз в три года;</w:t>
      </w:r>
    </w:p>
    <w:p w:rsidR="00CD6538" w:rsidRDefault="00CD6538">
      <w:pPr>
        <w:pStyle w:val="ConsPlusNormal"/>
        <w:spacing w:before="220"/>
        <w:ind w:firstLine="540"/>
        <w:jc w:val="both"/>
      </w:pPr>
      <w:r>
        <w:t>выездная проверка - один раз в три года;</w:t>
      </w:r>
    </w:p>
    <w:p w:rsidR="00CD6538" w:rsidRDefault="00CD6538">
      <w:pPr>
        <w:pStyle w:val="ConsPlusNormal"/>
        <w:spacing w:before="220"/>
        <w:ind w:firstLine="540"/>
        <w:jc w:val="both"/>
      </w:pPr>
      <w:r>
        <w:t>для объектов государственного жилищного надзора, отнесенных к категории умеренного риска, одно из следующих контрольных (надзорных) мероприятий:</w:t>
      </w:r>
    </w:p>
    <w:p w:rsidR="00CD6538" w:rsidRDefault="00CD6538">
      <w:pPr>
        <w:pStyle w:val="ConsPlusNormal"/>
        <w:spacing w:before="220"/>
        <w:ind w:firstLine="540"/>
        <w:jc w:val="both"/>
      </w:pPr>
      <w:r>
        <w:lastRenderedPageBreak/>
        <w:t>документарная проверка - один раз в три года;</w:t>
      </w:r>
    </w:p>
    <w:p w:rsidR="00CD6538" w:rsidRDefault="00CD6538">
      <w:pPr>
        <w:pStyle w:val="ConsPlusNormal"/>
        <w:spacing w:before="220"/>
        <w:ind w:firstLine="540"/>
        <w:jc w:val="both"/>
      </w:pPr>
      <w:r>
        <w:t>выездная проверка - один раз в три года;</w:t>
      </w:r>
    </w:p>
    <w:p w:rsidR="00CD6538" w:rsidRDefault="00CD6538">
      <w:pPr>
        <w:pStyle w:val="ConsPlusNormal"/>
        <w:spacing w:before="220"/>
        <w:ind w:firstLine="540"/>
        <w:jc w:val="both"/>
      </w:pPr>
      <w:r>
        <w:t>для объектов государственного жилищного надзора, отнесенных к категории низкого риска, плановые контрольные (надзорные) мероприятия не проводятся.</w:t>
      </w:r>
    </w:p>
    <w:p w:rsidR="00CD6538" w:rsidRDefault="00CD6538">
      <w:pPr>
        <w:pStyle w:val="ConsPlusNormal"/>
        <w:spacing w:before="220"/>
        <w:ind w:firstLine="540"/>
        <w:jc w:val="both"/>
      </w:pPr>
      <w:bookmarkStart w:id="3" w:name="P217"/>
      <w:bookmarkEnd w:id="3"/>
      <w:r>
        <w:t>4.1.4. При осуществлении государственного жилищного надзора проводятся следующие виды внеплановых контрольных (надзорных) мероприятий, предусматривающие взаимодействие с контролируемыми лицами:</w:t>
      </w:r>
    </w:p>
    <w:p w:rsidR="00CD6538" w:rsidRDefault="00CD6538">
      <w:pPr>
        <w:pStyle w:val="ConsPlusNormal"/>
        <w:spacing w:before="220"/>
        <w:ind w:firstLine="540"/>
        <w:jc w:val="both"/>
      </w:pPr>
      <w:r>
        <w:t>инспекционный визит;</w:t>
      </w:r>
    </w:p>
    <w:p w:rsidR="00CD6538" w:rsidRDefault="00CD6538">
      <w:pPr>
        <w:pStyle w:val="ConsPlusNormal"/>
        <w:spacing w:before="220"/>
        <w:ind w:firstLine="540"/>
        <w:jc w:val="both"/>
      </w:pPr>
      <w:r>
        <w:t>документарная проверка;</w:t>
      </w:r>
    </w:p>
    <w:p w:rsidR="00CD6538" w:rsidRDefault="00CD6538">
      <w:pPr>
        <w:pStyle w:val="ConsPlusNormal"/>
        <w:spacing w:before="220"/>
        <w:ind w:firstLine="540"/>
        <w:jc w:val="both"/>
      </w:pPr>
      <w:r>
        <w:t>выездная проверка.</w:t>
      </w:r>
    </w:p>
    <w:p w:rsidR="00CD6538" w:rsidRDefault="00CD6538">
      <w:pPr>
        <w:pStyle w:val="ConsPlusNormal"/>
        <w:spacing w:before="220"/>
        <w:ind w:firstLine="540"/>
        <w:jc w:val="both"/>
      </w:pPr>
      <w:r>
        <w:t xml:space="preserve">4.1.5. В случаях, предусмотренных в </w:t>
      </w:r>
      <w:hyperlink r:id="rId30">
        <w:r>
          <w:rPr>
            <w:color w:val="0000FF"/>
          </w:rPr>
          <w:t>пункте 1 части 1 статьи 57</w:t>
        </w:r>
      </w:hyperlink>
      <w:r>
        <w:t xml:space="preserve"> и </w:t>
      </w:r>
      <w:hyperlink r:id="rId31">
        <w:r>
          <w:rPr>
            <w:color w:val="0000FF"/>
          </w:rPr>
          <w:t>части 12 статьи 66</w:t>
        </w:r>
      </w:hyperlink>
      <w:r>
        <w:t xml:space="preserve"> Федерального закона N 248-ФЗ, проводятся внеплановые контрольные (надзорные) мероприятия, указанные в </w:t>
      </w:r>
      <w:hyperlink w:anchor="P217">
        <w:r>
          <w:rPr>
            <w:color w:val="0000FF"/>
          </w:rPr>
          <w:t>пункте 4.1.4</w:t>
        </w:r>
      </w:hyperlink>
      <w:r>
        <w:t xml:space="preserve"> настоящего Положения.</w:t>
      </w:r>
    </w:p>
    <w:p w:rsidR="00CD6538" w:rsidRDefault="00CD6538">
      <w:pPr>
        <w:pStyle w:val="ConsPlusNormal"/>
        <w:spacing w:before="220"/>
        <w:ind w:firstLine="540"/>
        <w:jc w:val="both"/>
      </w:pPr>
      <w:r>
        <w:t xml:space="preserve">Виды внеплановых контрольных (надзорных) мероприятий, проводимых по основаниям, предусмотренным в </w:t>
      </w:r>
      <w:hyperlink r:id="rId32">
        <w:r>
          <w:rPr>
            <w:color w:val="0000FF"/>
          </w:rPr>
          <w:t>пунктах 3</w:t>
        </w:r>
      </w:hyperlink>
      <w:r>
        <w:t xml:space="preserve"> и </w:t>
      </w:r>
      <w:hyperlink r:id="rId33">
        <w:r>
          <w:rPr>
            <w:color w:val="0000FF"/>
          </w:rPr>
          <w:t>4 части 1 статьи 57</w:t>
        </w:r>
      </w:hyperlink>
      <w:r>
        <w:t xml:space="preserve"> Федерального закона N 248-ФЗ,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внеплановые контрольные (надзорные) мероприятия, указанные в </w:t>
      </w:r>
      <w:hyperlink w:anchor="P217">
        <w:r>
          <w:rPr>
            <w:color w:val="0000FF"/>
          </w:rPr>
          <w:t>пункте 4.1.4</w:t>
        </w:r>
      </w:hyperlink>
      <w:r>
        <w:t xml:space="preserve"> настоящего Положения.</w:t>
      </w:r>
    </w:p>
    <w:p w:rsidR="00CD6538" w:rsidRDefault="00CD6538">
      <w:pPr>
        <w:pStyle w:val="ConsPlusNormal"/>
        <w:spacing w:before="220"/>
        <w:ind w:firstLine="540"/>
        <w:jc w:val="both"/>
      </w:pPr>
      <w:r>
        <w:t xml:space="preserve">В случаях, предусмотренных в </w:t>
      </w:r>
      <w:hyperlink r:id="rId34">
        <w:r>
          <w:rPr>
            <w:color w:val="0000FF"/>
          </w:rPr>
          <w:t>пункте 5 части 1 статьи 57</w:t>
        </w:r>
      </w:hyperlink>
      <w:r>
        <w:t xml:space="preserve"> Федерального закона N 248-ФЗ, проводятся:</w:t>
      </w:r>
    </w:p>
    <w:p w:rsidR="00CD6538" w:rsidRDefault="00CD6538">
      <w:pPr>
        <w:pStyle w:val="ConsPlusNormal"/>
        <w:spacing w:before="220"/>
        <w:ind w:firstLine="540"/>
        <w:jc w:val="both"/>
      </w:pPr>
      <w:r>
        <w:t>инспекционный визит или документарная проверка в случае,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 инспекционного визита или выездной проверки;</w:t>
      </w:r>
    </w:p>
    <w:p w:rsidR="00CD6538" w:rsidRDefault="00CD6538">
      <w:pPr>
        <w:pStyle w:val="ConsPlusNormal"/>
        <w:spacing w:before="220"/>
        <w:ind w:firstLine="540"/>
        <w:jc w:val="both"/>
      </w:pPr>
      <w:r>
        <w:t>выездная проверка в случае,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CD6538" w:rsidRDefault="00CD6538">
      <w:pPr>
        <w:pStyle w:val="ConsPlusNormal"/>
        <w:spacing w:before="220"/>
        <w:ind w:firstLine="540"/>
        <w:jc w:val="both"/>
      </w:pPr>
      <w:r>
        <w:t>4.1.6. Содержание внеплановых контрольных (надзорных) мероприятий определяется:</w:t>
      </w:r>
    </w:p>
    <w:p w:rsidR="00CD6538" w:rsidRDefault="00CD6538">
      <w:pPr>
        <w:pStyle w:val="ConsPlusNormal"/>
        <w:spacing w:before="220"/>
        <w:ind w:firstLine="540"/>
        <w:jc w:val="both"/>
      </w:pPr>
      <w:r>
        <w:t xml:space="preserve">в случаях, предусмотренных в </w:t>
      </w:r>
      <w:hyperlink r:id="rId35">
        <w:r>
          <w:rPr>
            <w:color w:val="0000FF"/>
          </w:rPr>
          <w:t>пункте 1 части 1 статьи 57</w:t>
        </w:r>
      </w:hyperlink>
      <w:r>
        <w:t xml:space="preserve"> Федерального закона N 248-ФЗ, содержанием сведений о причинении вреда (ущерба) или об угрозе причинения вреда (ущерба) охраняемым законом ценностям, содержанием сведений о соответствии объекта государственного жилищного надзора параметрам, утвержденным индикаторами риска нарушения обязательных требований, или отклонении объекта государственного жилищного надзора от таких параметров;</w:t>
      </w:r>
    </w:p>
    <w:p w:rsidR="00CD6538" w:rsidRDefault="00CD6538">
      <w:pPr>
        <w:pStyle w:val="ConsPlusNormal"/>
        <w:spacing w:before="220"/>
        <w:ind w:firstLine="540"/>
        <w:jc w:val="both"/>
      </w:pPr>
      <w:r>
        <w:t xml:space="preserve">в случаях, предусмотренных в </w:t>
      </w:r>
      <w:hyperlink r:id="rId36">
        <w:r>
          <w:rPr>
            <w:color w:val="0000FF"/>
          </w:rPr>
          <w:t>части 12 статьи 66</w:t>
        </w:r>
      </w:hyperlink>
      <w:r>
        <w:t xml:space="preserve"> Федерального закона N 248-ФЗ, содержанием сведений о непосредственной угрозе причинения вреда (ущерба) охраняемым законом ценностям;</w:t>
      </w:r>
    </w:p>
    <w:p w:rsidR="00CD6538" w:rsidRDefault="00CD6538">
      <w:pPr>
        <w:pStyle w:val="ConsPlusNormal"/>
        <w:spacing w:before="220"/>
        <w:ind w:firstLine="540"/>
        <w:jc w:val="both"/>
      </w:pPr>
      <w:r>
        <w:t xml:space="preserve">в случаях, предусмотренных в </w:t>
      </w:r>
      <w:hyperlink r:id="rId37">
        <w:r>
          <w:rPr>
            <w:color w:val="0000FF"/>
          </w:rPr>
          <w:t>пунктах 3</w:t>
        </w:r>
      </w:hyperlink>
      <w:r>
        <w:t xml:space="preserve"> и </w:t>
      </w:r>
      <w:hyperlink r:id="rId38">
        <w:r>
          <w:rPr>
            <w:color w:val="0000FF"/>
          </w:rPr>
          <w:t>4 части 1 статьи 57</w:t>
        </w:r>
      </w:hyperlink>
      <w:r>
        <w:t xml:space="preserve"> Федерального закона N 248-ФЗ, содержанием поручения Президента Российской Федерации, поручения Правительства Российской Федерации, требования прокурора;</w:t>
      </w:r>
    </w:p>
    <w:p w:rsidR="00CD6538" w:rsidRDefault="00CD6538">
      <w:pPr>
        <w:pStyle w:val="ConsPlusNormal"/>
        <w:spacing w:before="220"/>
        <w:ind w:firstLine="540"/>
        <w:jc w:val="both"/>
      </w:pPr>
      <w:r>
        <w:t xml:space="preserve">в случаях, предусмотренных в </w:t>
      </w:r>
      <w:hyperlink r:id="rId39">
        <w:r>
          <w:rPr>
            <w:color w:val="0000FF"/>
          </w:rPr>
          <w:t>пункте 5 части 1 статьи 57</w:t>
        </w:r>
      </w:hyperlink>
      <w:r>
        <w:t xml:space="preserve"> Федерального закона N 248-ФЗ, содержанием предписания Инспекции об устранении выявленных нарушений обязательных </w:t>
      </w:r>
      <w:r>
        <w:lastRenderedPageBreak/>
        <w:t>требований.</w:t>
      </w:r>
    </w:p>
    <w:p w:rsidR="00CD6538" w:rsidRDefault="00CD6538">
      <w:pPr>
        <w:pStyle w:val="ConsPlusNormal"/>
        <w:ind w:firstLine="540"/>
        <w:jc w:val="both"/>
      </w:pPr>
    </w:p>
    <w:p w:rsidR="00CD6538" w:rsidRDefault="00CD6538">
      <w:pPr>
        <w:pStyle w:val="ConsPlusTitle"/>
        <w:jc w:val="center"/>
        <w:outlineLvl w:val="2"/>
      </w:pPr>
      <w:r>
        <w:t>4.2. Контрольные (надзорные) действия, совершаемые в рамках</w:t>
      </w:r>
    </w:p>
    <w:p w:rsidR="00CD6538" w:rsidRDefault="00CD6538">
      <w:pPr>
        <w:pStyle w:val="ConsPlusTitle"/>
        <w:jc w:val="center"/>
      </w:pPr>
      <w:r>
        <w:t>контрольных (надзорных) мероприятий</w:t>
      </w:r>
    </w:p>
    <w:p w:rsidR="00CD6538" w:rsidRDefault="00CD6538">
      <w:pPr>
        <w:pStyle w:val="ConsPlusNormal"/>
        <w:jc w:val="center"/>
      </w:pPr>
    </w:p>
    <w:p w:rsidR="00CD6538" w:rsidRDefault="00CD6538">
      <w:pPr>
        <w:pStyle w:val="ConsPlusNormal"/>
        <w:ind w:firstLine="540"/>
        <w:jc w:val="both"/>
      </w:pPr>
      <w:r>
        <w:t>4.2.1. В ходе инспекционного визита могут совершаться следующие контрольные (надзорные) действия:</w:t>
      </w:r>
    </w:p>
    <w:p w:rsidR="00CD6538" w:rsidRDefault="00CD6538">
      <w:pPr>
        <w:pStyle w:val="ConsPlusNormal"/>
        <w:spacing w:before="220"/>
        <w:ind w:firstLine="540"/>
        <w:jc w:val="both"/>
      </w:pPr>
      <w:r>
        <w:t>осмотр;</w:t>
      </w:r>
    </w:p>
    <w:p w:rsidR="00CD6538" w:rsidRDefault="00CD6538">
      <w:pPr>
        <w:pStyle w:val="ConsPlusNormal"/>
        <w:spacing w:before="220"/>
        <w:ind w:firstLine="540"/>
        <w:jc w:val="both"/>
      </w:pPr>
      <w:r>
        <w:t>опрос;</w:t>
      </w:r>
    </w:p>
    <w:p w:rsidR="00CD6538" w:rsidRDefault="00CD6538">
      <w:pPr>
        <w:pStyle w:val="ConsPlusNormal"/>
        <w:spacing w:before="220"/>
        <w:ind w:firstLine="540"/>
        <w:jc w:val="both"/>
      </w:pPr>
      <w:r>
        <w:t>получение письменных объяснений;</w:t>
      </w:r>
    </w:p>
    <w:p w:rsidR="00CD6538" w:rsidRDefault="00CD6538">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D6538" w:rsidRDefault="00CD6538">
      <w:pPr>
        <w:pStyle w:val="ConsPlusNormal"/>
        <w:spacing w:before="220"/>
        <w:ind w:firstLine="540"/>
        <w:jc w:val="both"/>
      </w:pPr>
      <w:r>
        <w:t>4.2.2. В ходе документарной проверки могут совершаться следующие контрольные (надзорные) действия:</w:t>
      </w:r>
    </w:p>
    <w:p w:rsidR="00CD6538" w:rsidRDefault="00CD6538">
      <w:pPr>
        <w:pStyle w:val="ConsPlusNormal"/>
        <w:spacing w:before="220"/>
        <w:ind w:firstLine="540"/>
        <w:jc w:val="both"/>
      </w:pPr>
      <w:r>
        <w:t>получение письменных объяснений;</w:t>
      </w:r>
    </w:p>
    <w:p w:rsidR="00CD6538" w:rsidRDefault="00CD6538">
      <w:pPr>
        <w:pStyle w:val="ConsPlusNormal"/>
        <w:spacing w:before="220"/>
        <w:ind w:firstLine="540"/>
        <w:jc w:val="both"/>
      </w:pPr>
      <w:r>
        <w:t>истребование документов.</w:t>
      </w:r>
    </w:p>
    <w:p w:rsidR="00CD6538" w:rsidRDefault="00CD6538">
      <w:pPr>
        <w:pStyle w:val="ConsPlusNormal"/>
        <w:spacing w:before="220"/>
        <w:ind w:firstLine="540"/>
        <w:jc w:val="both"/>
      </w:pPr>
      <w:r>
        <w:t>4.2.3. В ходе выездной проверки могут совершаться следующие контрольные (надзорные) действия:</w:t>
      </w:r>
    </w:p>
    <w:p w:rsidR="00CD6538" w:rsidRDefault="00CD6538">
      <w:pPr>
        <w:pStyle w:val="ConsPlusNormal"/>
        <w:spacing w:before="220"/>
        <w:ind w:firstLine="540"/>
        <w:jc w:val="both"/>
      </w:pPr>
      <w:r>
        <w:t>осмотр;</w:t>
      </w:r>
    </w:p>
    <w:p w:rsidR="00CD6538" w:rsidRDefault="00CD6538">
      <w:pPr>
        <w:pStyle w:val="ConsPlusNormal"/>
        <w:spacing w:before="220"/>
        <w:ind w:firstLine="540"/>
        <w:jc w:val="both"/>
      </w:pPr>
      <w:r>
        <w:t>опрос;</w:t>
      </w:r>
    </w:p>
    <w:p w:rsidR="00CD6538" w:rsidRDefault="00CD6538">
      <w:pPr>
        <w:pStyle w:val="ConsPlusNormal"/>
        <w:spacing w:before="220"/>
        <w:ind w:firstLine="540"/>
        <w:jc w:val="both"/>
      </w:pPr>
      <w:r>
        <w:t>получение письменных объяснений;</w:t>
      </w:r>
    </w:p>
    <w:p w:rsidR="00CD6538" w:rsidRDefault="00CD6538">
      <w:pPr>
        <w:pStyle w:val="ConsPlusNormal"/>
        <w:spacing w:before="220"/>
        <w:ind w:firstLine="540"/>
        <w:jc w:val="both"/>
      </w:pPr>
      <w:r>
        <w:t>инструментальное обследование;</w:t>
      </w:r>
    </w:p>
    <w:p w:rsidR="00CD6538" w:rsidRDefault="00CD6538">
      <w:pPr>
        <w:pStyle w:val="ConsPlusNormal"/>
        <w:spacing w:before="220"/>
        <w:ind w:firstLine="540"/>
        <w:jc w:val="both"/>
      </w:pPr>
      <w:r>
        <w:t>экспертиза.</w:t>
      </w:r>
    </w:p>
    <w:p w:rsidR="00CD6538" w:rsidRDefault="00CD6538">
      <w:pPr>
        <w:pStyle w:val="ConsPlusNormal"/>
        <w:ind w:firstLine="540"/>
        <w:jc w:val="both"/>
      </w:pPr>
    </w:p>
    <w:p w:rsidR="00CD6538" w:rsidRDefault="00CD6538">
      <w:pPr>
        <w:pStyle w:val="ConsPlusTitle"/>
        <w:jc w:val="center"/>
        <w:outlineLvl w:val="2"/>
      </w:pPr>
      <w:r>
        <w:t>4.3. Требования к отдельным контрольным (надзорным)</w:t>
      </w:r>
    </w:p>
    <w:p w:rsidR="00CD6538" w:rsidRDefault="00CD6538">
      <w:pPr>
        <w:pStyle w:val="ConsPlusTitle"/>
        <w:jc w:val="center"/>
      </w:pPr>
      <w:r>
        <w:t>мероприятиям и контрольным (надзорным) действиям</w:t>
      </w:r>
    </w:p>
    <w:p w:rsidR="00CD6538" w:rsidRDefault="00CD6538">
      <w:pPr>
        <w:pStyle w:val="ConsPlusNormal"/>
        <w:jc w:val="center"/>
      </w:pPr>
    </w:p>
    <w:p w:rsidR="00CD6538" w:rsidRDefault="00CD6538">
      <w:pPr>
        <w:pStyle w:val="ConsPlusNormal"/>
        <w:ind w:firstLine="540"/>
        <w:jc w:val="both"/>
      </w:pPr>
      <w:r>
        <w:t>4.3.1. Сроки проведения выездных проверок не могут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D6538" w:rsidRDefault="00CD6538">
      <w:pPr>
        <w:pStyle w:val="ConsPlusNormal"/>
        <w:spacing w:before="220"/>
        <w:ind w:firstLine="540"/>
        <w:jc w:val="both"/>
      </w:pPr>
      <w:r>
        <w:t xml:space="preserve">4.3.2. Документарная проверка,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в соответствии с требованиями </w:t>
      </w:r>
      <w:hyperlink r:id="rId40">
        <w:r>
          <w:rPr>
            <w:color w:val="0000FF"/>
          </w:rPr>
          <w:t>Закона</w:t>
        </w:r>
      </w:hyperlink>
      <w:r>
        <w:t xml:space="preserve"> Российской Федерации "О государственной тайне".</w:t>
      </w:r>
    </w:p>
    <w:p w:rsidR="00CD6538" w:rsidRDefault="00CD6538">
      <w:pPr>
        <w:pStyle w:val="ConsPlusNormal"/>
        <w:spacing w:before="220"/>
        <w:ind w:firstLine="540"/>
        <w:jc w:val="both"/>
      </w:pPr>
      <w:r>
        <w:t>4.3.3. Индивидуальный предприниматель, гражданин, являющийся контролируемым лицом, вправе представить в Инспекцию информацию о невозможности присутствия при проведении контрольного (надзорного) мероприятия в следующих случаях:</w:t>
      </w:r>
    </w:p>
    <w:p w:rsidR="00CD6538" w:rsidRDefault="00CD6538">
      <w:pPr>
        <w:pStyle w:val="ConsPlusNormal"/>
        <w:spacing w:before="220"/>
        <w:ind w:firstLine="540"/>
        <w:jc w:val="both"/>
      </w:pPr>
      <w:r>
        <w:t>временная нетрудоспособность;</w:t>
      </w:r>
    </w:p>
    <w:p w:rsidR="00CD6538" w:rsidRDefault="00CD6538">
      <w:pPr>
        <w:pStyle w:val="ConsPlusNormal"/>
        <w:spacing w:before="220"/>
        <w:ind w:firstLine="540"/>
        <w:jc w:val="both"/>
      </w:pPr>
      <w:r>
        <w:lastRenderedPageBreak/>
        <w:t>нахождение в служебной командировке или отпуске в ином населенном пункте;</w:t>
      </w:r>
    </w:p>
    <w:p w:rsidR="00CD6538" w:rsidRDefault="00CD6538">
      <w:pPr>
        <w:pStyle w:val="ConsPlusNormal"/>
        <w:spacing w:before="220"/>
        <w:ind w:firstLine="540"/>
        <w:jc w:val="both"/>
      </w:pPr>
      <w:r>
        <w:t>административный арест;</w:t>
      </w:r>
    </w:p>
    <w:p w:rsidR="00CD6538" w:rsidRDefault="00CD6538">
      <w:pPr>
        <w:pStyle w:val="ConsPlusNormal"/>
        <w:spacing w:before="220"/>
        <w:ind w:firstLine="540"/>
        <w:jc w:val="both"/>
      </w:pPr>
      <w: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CD6538" w:rsidRDefault="00CD6538">
      <w:pPr>
        <w:pStyle w:val="ConsPlusNormal"/>
        <w:spacing w:before="220"/>
        <w:ind w:firstLine="540"/>
        <w:jc w:val="both"/>
      </w:pPr>
      <w:r>
        <w:t>смерть близких родственников, подтвержденная документально.</w:t>
      </w:r>
    </w:p>
    <w:p w:rsidR="00CD6538" w:rsidRDefault="00CD6538">
      <w:pPr>
        <w:pStyle w:val="ConsPlusNormal"/>
        <w:spacing w:before="220"/>
        <w:ind w:firstLine="540"/>
        <w:jc w:val="both"/>
      </w:pPr>
      <w:r>
        <w:t>В указанных случаях Инспекция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CD6538" w:rsidRDefault="00CD6538">
      <w:pPr>
        <w:pStyle w:val="ConsPlusNormal"/>
        <w:spacing w:before="220"/>
        <w:ind w:firstLine="540"/>
        <w:jc w:val="both"/>
      </w:pPr>
      <w:r>
        <w:t>4.3.4. При проведении инспекционного визита, выездной проверки для фиксации доказательств нарушений обязательных требований Инспекторами могут использоваться фотосъемка, аудио- и видеозапись.</w:t>
      </w:r>
    </w:p>
    <w:p w:rsidR="00CD6538" w:rsidRDefault="00CD6538">
      <w:pPr>
        <w:pStyle w:val="ConsPlusNormal"/>
        <w:spacing w:before="22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CD6538" w:rsidRDefault="00CD6538">
      <w:pPr>
        <w:pStyle w:val="ConsPlusNormal"/>
        <w:spacing w:before="220"/>
        <w:ind w:firstLine="540"/>
        <w:jc w:val="both"/>
      </w:pPr>
      <w: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CD6538" w:rsidRDefault="00CD6538">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CD6538" w:rsidRDefault="00CD6538">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D6538" w:rsidRDefault="00CD6538">
      <w:pPr>
        <w:pStyle w:val="ConsPlusNormal"/>
        <w:spacing w:before="220"/>
        <w:ind w:firstLine="540"/>
        <w:jc w:val="both"/>
      </w:pPr>
      <w:r>
        <w:t>Информация о проведении фотосъемки, аудио- и видеозаписи,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CD6538" w:rsidRDefault="00CD6538">
      <w:pPr>
        <w:pStyle w:val="ConsPlusNormal"/>
        <w:spacing w:before="220"/>
        <w:ind w:firstLine="540"/>
        <w:jc w:val="both"/>
      </w:pPr>
      <w:r>
        <w:t>4.3.5. 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Инспекцией не принимаются в случае отсутствия в Инспекции информации о причинении контролируемым лицом вследствие нарушения им обязательных требований вреда (ущерба) охраняемым законом ценностям.</w:t>
      </w:r>
    </w:p>
    <w:p w:rsidR="00CD6538" w:rsidRDefault="00CD6538">
      <w:pPr>
        <w:pStyle w:val="ConsPlusNormal"/>
        <w:spacing w:before="220"/>
        <w:ind w:firstLine="540"/>
        <w:jc w:val="both"/>
      </w:pPr>
      <w:r>
        <w:t>4.3.6. При осуществлении государственного жилищного надзора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D6538" w:rsidRDefault="00CD6538">
      <w:pPr>
        <w:pStyle w:val="ConsPlusNormal"/>
        <w:ind w:firstLine="540"/>
        <w:jc w:val="both"/>
      </w:pPr>
    </w:p>
    <w:p w:rsidR="00CD6538" w:rsidRDefault="00CD6538">
      <w:pPr>
        <w:pStyle w:val="ConsPlusTitle"/>
        <w:jc w:val="center"/>
        <w:outlineLvl w:val="1"/>
      </w:pPr>
      <w:r>
        <w:t>5. Досудебное обжалование решений Инспекции и действий</w:t>
      </w:r>
    </w:p>
    <w:p w:rsidR="00CD6538" w:rsidRDefault="00CD6538">
      <w:pPr>
        <w:pStyle w:val="ConsPlusTitle"/>
        <w:jc w:val="center"/>
      </w:pPr>
      <w:r>
        <w:t>(бездействия) ее должностных лиц</w:t>
      </w:r>
    </w:p>
    <w:p w:rsidR="00CD6538" w:rsidRDefault="00CD6538">
      <w:pPr>
        <w:pStyle w:val="ConsPlusNormal"/>
      </w:pPr>
    </w:p>
    <w:p w:rsidR="00CD6538" w:rsidRDefault="00CD6538">
      <w:pPr>
        <w:pStyle w:val="ConsPlusNormal"/>
        <w:ind w:firstLine="540"/>
        <w:jc w:val="both"/>
      </w:pPr>
      <w:r>
        <w:t xml:space="preserve">5.1. Контролируемые лица, в отношении которых приняты решения Инспекции или совершены действия (бездействие) должностными лицами Инспекции, указанные в </w:t>
      </w:r>
      <w:hyperlink r:id="rId41">
        <w:r>
          <w:rPr>
            <w:color w:val="0000FF"/>
          </w:rPr>
          <w:t>части 4 статьи 40</w:t>
        </w:r>
      </w:hyperlink>
      <w:r>
        <w:t xml:space="preserve"> Федерального закона N 248-ФЗ, имеют право на досудебное обжалование указанных решений Инспекции и(или) действий (бездействия) ее должностных лиц в соответствии с Федеральным </w:t>
      </w:r>
      <w:hyperlink r:id="rId42">
        <w:r>
          <w:rPr>
            <w:color w:val="0000FF"/>
          </w:rPr>
          <w:t>законом</w:t>
        </w:r>
      </w:hyperlink>
      <w:r>
        <w:t xml:space="preserve"> N 248-ФЗ.</w:t>
      </w:r>
    </w:p>
    <w:p w:rsidR="00CD6538" w:rsidRDefault="00CD6538">
      <w:pPr>
        <w:pStyle w:val="ConsPlusNormal"/>
        <w:spacing w:before="220"/>
        <w:ind w:firstLine="540"/>
        <w:jc w:val="both"/>
      </w:pPr>
      <w:r>
        <w:t>5.2. Жалоба подается в Инспекцию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и(или) портала "Государственные и муниципальные услуги (функции) в Санкт-Петербурге", за исключением случаев, указанных в пункте 5.3 настоящего Положения.</w:t>
      </w:r>
    </w:p>
    <w:p w:rsidR="00CD6538" w:rsidRDefault="00CD6538">
      <w:pPr>
        <w:pStyle w:val="ConsPlusNormal"/>
        <w:spacing w:before="220"/>
        <w:ind w:firstLine="540"/>
        <w:jc w:val="both"/>
      </w:pPr>
      <w:r>
        <w:t>5.3. Подача в Инспекцию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w:t>
      </w:r>
    </w:p>
    <w:p w:rsidR="00CD6538" w:rsidRDefault="00CD6538">
      <w:pPr>
        <w:pStyle w:val="ConsPlusNormal"/>
        <w:spacing w:before="220"/>
        <w:ind w:firstLine="540"/>
        <w:jc w:val="both"/>
      </w:pPr>
      <w:r>
        <w:t>5.4. Жалоба на решение Инспекции,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D6538" w:rsidRDefault="00CD6538">
      <w:pPr>
        <w:pStyle w:val="ConsPlusNormal"/>
        <w:spacing w:before="220"/>
        <w:ind w:firstLine="540"/>
        <w:jc w:val="both"/>
      </w:pPr>
      <w:r>
        <w:t>5.5. Жалоба на предписание Инспекции может быть подана в течение 10 рабочих дней с момента получения контролируемым лицом предписания Инспекции.</w:t>
      </w:r>
    </w:p>
    <w:p w:rsidR="00CD6538" w:rsidRDefault="00CD6538">
      <w:pPr>
        <w:pStyle w:val="ConsPlusNormal"/>
        <w:spacing w:before="220"/>
        <w:ind w:firstLine="540"/>
        <w:jc w:val="both"/>
      </w:pPr>
      <w:r>
        <w:t>5.6. В случае пропуска по уважительной причине срока подачи жалобы указанный срок по ходатайству лица, подающего жалобу, может быть восстановлен Инспекцией.</w:t>
      </w:r>
    </w:p>
    <w:p w:rsidR="00CD6538" w:rsidRDefault="00CD6538">
      <w:pPr>
        <w:pStyle w:val="ConsPlusNormal"/>
        <w:spacing w:before="220"/>
        <w:ind w:firstLine="540"/>
        <w:jc w:val="both"/>
      </w:pPr>
      <w:r>
        <w:t>5.7. Жалоба рассматривается начальником Инспекции.</w:t>
      </w:r>
    </w:p>
    <w:p w:rsidR="00CD6538" w:rsidRDefault="00CD6538">
      <w:pPr>
        <w:pStyle w:val="ConsPlusNormal"/>
        <w:spacing w:before="220"/>
        <w:ind w:firstLine="540"/>
        <w:jc w:val="both"/>
      </w:pPr>
      <w:r>
        <w:t>5.8. Жалоба подлежит рассмотрению в течение 20 рабочих дней со дня ее регистрации. Указанный срок может быть продлен в следующих исключительных случаях:</w:t>
      </w:r>
    </w:p>
    <w:p w:rsidR="00CD6538" w:rsidRDefault="00CD6538">
      <w:pPr>
        <w:pStyle w:val="ConsPlusNormal"/>
        <w:spacing w:before="220"/>
        <w:ind w:firstLine="540"/>
        <w:jc w:val="both"/>
      </w:pPr>
      <w:r>
        <w:t>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w:t>
      </w:r>
    </w:p>
    <w:p w:rsidR="00CD6538" w:rsidRDefault="00CD6538">
      <w:pPr>
        <w:pStyle w:val="ConsPlusNormal"/>
        <w:spacing w:before="220"/>
        <w:ind w:firstLine="540"/>
        <w:jc w:val="both"/>
      </w:pPr>
      <w:r>
        <w:t>при необходимости изучения материалов жалобы, требующих значительных временных затрат;</w:t>
      </w:r>
    </w:p>
    <w:p w:rsidR="00CD6538" w:rsidRDefault="00CD6538">
      <w:pPr>
        <w:pStyle w:val="ConsPlusNormal"/>
        <w:spacing w:before="220"/>
        <w:ind w:firstLine="540"/>
        <w:jc w:val="both"/>
      </w:pPr>
      <w:r>
        <w:t>при проведении в отношении Инспектора, решения, акты, предписания, действия (бездействие) которого обжалуются, служебной проверки по фактам, изложенным в жалобе;</w:t>
      </w:r>
    </w:p>
    <w:p w:rsidR="00CD6538" w:rsidRDefault="00CD6538">
      <w:pPr>
        <w:pStyle w:val="ConsPlusNormal"/>
        <w:spacing w:before="220"/>
        <w:ind w:firstLine="540"/>
        <w:jc w:val="both"/>
      </w:pPr>
      <w:r>
        <w:t>при отсутствии Инспектора,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w:t>
      </w:r>
    </w:p>
    <w:p w:rsidR="00CD6538" w:rsidRDefault="00CD6538">
      <w:pPr>
        <w:pStyle w:val="ConsPlusNormal"/>
        <w:spacing w:before="220"/>
        <w:ind w:firstLine="540"/>
        <w:jc w:val="both"/>
      </w:pPr>
      <w:r>
        <w:t>5.9.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jc w:val="right"/>
        <w:outlineLvl w:val="1"/>
      </w:pPr>
      <w:r>
        <w:t>Приложение</w:t>
      </w:r>
    </w:p>
    <w:p w:rsidR="00CD6538" w:rsidRDefault="00CD6538">
      <w:pPr>
        <w:pStyle w:val="ConsPlusNormal"/>
        <w:jc w:val="right"/>
      </w:pPr>
      <w:r>
        <w:t>к Положению</w:t>
      </w:r>
    </w:p>
    <w:p w:rsidR="00CD6538" w:rsidRDefault="00CD6538">
      <w:pPr>
        <w:pStyle w:val="ConsPlusNormal"/>
        <w:jc w:val="right"/>
      </w:pPr>
      <w:r>
        <w:t>о региональном государственном</w:t>
      </w:r>
    </w:p>
    <w:p w:rsidR="00CD6538" w:rsidRDefault="00CD6538">
      <w:pPr>
        <w:pStyle w:val="ConsPlusNormal"/>
        <w:jc w:val="right"/>
      </w:pPr>
      <w:r>
        <w:t>жилищном контроле (надзоре)</w:t>
      </w:r>
    </w:p>
    <w:p w:rsidR="00CD6538" w:rsidRDefault="00CD6538">
      <w:pPr>
        <w:pStyle w:val="ConsPlusNormal"/>
        <w:jc w:val="right"/>
      </w:pPr>
      <w:r>
        <w:t>на территории Санкт-Петербурга</w:t>
      </w:r>
    </w:p>
    <w:p w:rsidR="00CD6538" w:rsidRDefault="00CD6538">
      <w:pPr>
        <w:pStyle w:val="ConsPlusNormal"/>
        <w:ind w:firstLine="540"/>
        <w:jc w:val="both"/>
      </w:pPr>
    </w:p>
    <w:p w:rsidR="00CD6538" w:rsidRDefault="00CD6538">
      <w:pPr>
        <w:pStyle w:val="ConsPlusTitle"/>
        <w:jc w:val="center"/>
      </w:pPr>
      <w:bookmarkStart w:id="4" w:name="P298"/>
      <w:bookmarkEnd w:id="4"/>
      <w:r>
        <w:t>КРИТЕРИИ</w:t>
      </w:r>
    </w:p>
    <w:p w:rsidR="00CD6538" w:rsidRDefault="00CD6538">
      <w:pPr>
        <w:pStyle w:val="ConsPlusTitle"/>
        <w:jc w:val="center"/>
      </w:pPr>
      <w:r>
        <w:t>ОТНЕСЕНИЯ ОБЪЕКТОВ РЕГИОНАЛЬНОГО ГОСУДАРСТВЕННОГО ЖИЛИЩНОГО</w:t>
      </w:r>
    </w:p>
    <w:p w:rsidR="00CD6538" w:rsidRDefault="00CD6538">
      <w:pPr>
        <w:pStyle w:val="ConsPlusTitle"/>
        <w:jc w:val="center"/>
      </w:pPr>
      <w:r>
        <w:t>КОНТРОЛЯ (НАДЗОРА) НА ТЕРРИТОРИИ САНКТ-ПЕТЕРБУРГА</w:t>
      </w:r>
    </w:p>
    <w:p w:rsidR="00CD6538" w:rsidRDefault="00CD6538">
      <w:pPr>
        <w:pStyle w:val="ConsPlusTitle"/>
        <w:jc w:val="center"/>
      </w:pPr>
      <w:r>
        <w:t>К КАТЕГОРИЯМ РИСКА ПРИЧИНЕНИЯ ВРЕДА (УЩЕРБА) ОХРАНЯЕМЫМ</w:t>
      </w:r>
    </w:p>
    <w:p w:rsidR="00CD6538" w:rsidRDefault="00CD6538">
      <w:pPr>
        <w:pStyle w:val="ConsPlusTitle"/>
        <w:jc w:val="center"/>
      </w:pPr>
      <w:r>
        <w:t>ЗАКОНОМ ЦЕННОСТЯМ</w:t>
      </w:r>
    </w:p>
    <w:p w:rsidR="00CD6538" w:rsidRDefault="00CD6538">
      <w:pPr>
        <w:pStyle w:val="ConsPlusNormal"/>
        <w:jc w:val="center"/>
      </w:pPr>
    </w:p>
    <w:p w:rsidR="00CD6538" w:rsidRDefault="00CD6538">
      <w:pPr>
        <w:pStyle w:val="ConsPlusNormal"/>
        <w:ind w:firstLine="540"/>
        <w:jc w:val="both"/>
      </w:pPr>
      <w:bookmarkStart w:id="5" w:name="P304"/>
      <w:bookmarkEnd w:id="5"/>
      <w: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жилищного фонда, за исключением муниципального жилищного фонда, деятельность контролируемых лиц, подлежащая региональному государственному жилищному контролю (надзору) на территории Санкт-Петербурга (далее - государственный жилищный надзор), разделяется на группу тяжести "А" или "Б" (далее соответственно - группа тяжести "А", группа тяжести "Б").</w:t>
      </w:r>
    </w:p>
    <w:p w:rsidR="00CD6538" w:rsidRDefault="00CD6538">
      <w:pPr>
        <w:pStyle w:val="ConsPlusNormal"/>
        <w:spacing w:before="220"/>
        <w:ind w:firstLine="540"/>
        <w:jc w:val="both"/>
      </w:pPr>
      <w:r>
        <w:t>К группе тяжести "А" относится деятельность юридических лиц и индивидуальных предпринимателей по управлению многоквартирными домами, оказанию услуг и(или) выполнению работ по содержанию и ремонту общего имущества в многоквартирных домах в отношении многоквартирных домов, оборудованных лифтами и(или) централизованной системой газоснабжения, в том числе многоквартирных домов, в которых для производства услуг по горячему водоснабжению и(или) теплоснабжению используется газ.</w:t>
      </w:r>
    </w:p>
    <w:p w:rsidR="00CD6538" w:rsidRDefault="00CD6538">
      <w:pPr>
        <w:pStyle w:val="ConsPlusNormal"/>
        <w:spacing w:before="220"/>
        <w:ind w:firstLine="540"/>
        <w:jc w:val="both"/>
      </w:pPr>
      <w:r>
        <w:t>В иных случаях деятельность контролируемых лиц относится к группе тяжести "Б".</w:t>
      </w:r>
    </w:p>
    <w:p w:rsidR="00CD6538" w:rsidRDefault="00CD6538">
      <w:pPr>
        <w:pStyle w:val="ConsPlusNormal"/>
        <w:spacing w:before="220"/>
        <w:ind w:firstLine="540"/>
        <w:jc w:val="both"/>
      </w:pPr>
      <w:r>
        <w:t xml:space="preserve">С учетом оценки вероятности несоблюдения контролируемыми лицами обязательных требований, указанных в </w:t>
      </w:r>
      <w:hyperlink w:anchor="P304">
        <w:r>
          <w:rPr>
            <w:color w:val="0000FF"/>
          </w:rPr>
          <w:t>абзаце первом</w:t>
        </w:r>
      </w:hyperlink>
      <w:r>
        <w:t xml:space="preserve"> настоящих Критериев, деятельность, подлежащая государственному жилищному надзору, разделяется на группы вероятности "1" и "2" (далее соответственно - группа вероятности "1", группа вероятности "2").</w:t>
      </w:r>
    </w:p>
    <w:p w:rsidR="00CD6538" w:rsidRDefault="00CD6538">
      <w:pPr>
        <w:pStyle w:val="ConsPlusNormal"/>
        <w:spacing w:before="220"/>
        <w:ind w:firstLine="540"/>
        <w:jc w:val="both"/>
      </w:pPr>
      <w:r>
        <w:t xml:space="preserve">К группе вероятности "1" относится деятельность контролируемых лиц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в </w:t>
      </w:r>
      <w:hyperlink r:id="rId43">
        <w:r>
          <w:rPr>
            <w:color w:val="0000FF"/>
          </w:rPr>
          <w:t>статьях 7.21</w:t>
        </w:r>
      </w:hyperlink>
      <w:r>
        <w:t xml:space="preserve"> - </w:t>
      </w:r>
      <w:hyperlink r:id="rId44">
        <w:r>
          <w:rPr>
            <w:color w:val="0000FF"/>
          </w:rPr>
          <w:t>7.23</w:t>
        </w:r>
      </w:hyperlink>
      <w:r>
        <w:t xml:space="preserve">, </w:t>
      </w:r>
      <w:hyperlink r:id="rId45">
        <w:r>
          <w:rPr>
            <w:color w:val="0000FF"/>
          </w:rPr>
          <w:t>части 1 статьи 7.23.2</w:t>
        </w:r>
      </w:hyperlink>
      <w:r>
        <w:t xml:space="preserve">, </w:t>
      </w:r>
      <w:hyperlink r:id="rId46">
        <w:r>
          <w:rPr>
            <w:color w:val="0000FF"/>
          </w:rPr>
          <w:t>статьях 7.23.3</w:t>
        </w:r>
      </w:hyperlink>
      <w:r>
        <w:t xml:space="preserve">, </w:t>
      </w:r>
      <w:hyperlink r:id="rId47">
        <w:r>
          <w:rPr>
            <w:color w:val="0000FF"/>
          </w:rPr>
          <w:t>9.5.1</w:t>
        </w:r>
      </w:hyperlink>
      <w:r>
        <w:t xml:space="preserve">, </w:t>
      </w:r>
      <w:hyperlink r:id="rId48">
        <w:r>
          <w:rPr>
            <w:color w:val="0000FF"/>
          </w:rPr>
          <w:t>статье 9.13</w:t>
        </w:r>
      </w:hyperlink>
      <w:r>
        <w:t xml:space="preserve"> (в части уклонения от исполнения требований к обеспечению доступности для инвалидов объектов жилищного фонда), </w:t>
      </w:r>
      <w:hyperlink r:id="rId49">
        <w:r>
          <w:rPr>
            <w:color w:val="0000FF"/>
          </w:rPr>
          <w:t>частях 4</w:t>
        </w:r>
      </w:hyperlink>
      <w:r>
        <w:t xml:space="preserve">, </w:t>
      </w:r>
      <w:hyperlink r:id="rId50">
        <w:r>
          <w:rPr>
            <w:color w:val="0000FF"/>
          </w:rPr>
          <w:t>5</w:t>
        </w:r>
      </w:hyperlink>
      <w:r>
        <w:t xml:space="preserve"> и </w:t>
      </w:r>
      <w:hyperlink r:id="rId51">
        <w:r>
          <w:rPr>
            <w:color w:val="0000FF"/>
          </w:rPr>
          <w:t>части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52">
        <w:r>
          <w:rPr>
            <w:color w:val="0000FF"/>
          </w:rPr>
          <w:t>частях 1</w:t>
        </w:r>
      </w:hyperlink>
      <w:r>
        <w:t xml:space="preserve"> - </w:t>
      </w:r>
      <w:hyperlink r:id="rId53">
        <w:r>
          <w:rPr>
            <w:color w:val="0000FF"/>
          </w:rPr>
          <w:t>4 статьи 9.23</w:t>
        </w:r>
      </w:hyperlink>
      <w:r>
        <w:t xml:space="preserve">, </w:t>
      </w:r>
      <w:hyperlink r:id="rId54">
        <w:r>
          <w:rPr>
            <w:color w:val="0000FF"/>
          </w:rPr>
          <w:t>части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CD6538" w:rsidRDefault="00CD6538">
      <w:pPr>
        <w:pStyle w:val="ConsPlusNormal"/>
        <w:spacing w:before="220"/>
        <w:ind w:firstLine="540"/>
        <w:jc w:val="both"/>
      </w:pPr>
      <w:r>
        <w:t xml:space="preserve">К группе вероятности "2" относится деятельность контролируемых лиц, у которых в течение последних трех лет при проведении планового или внепланового контрольного (надзорного) </w:t>
      </w:r>
      <w:r>
        <w:lastRenderedPageBreak/>
        <w:t xml:space="preserve">мероприятия не были выявлены нарушения обязательных требований, указанных в </w:t>
      </w:r>
      <w:hyperlink w:anchor="P304">
        <w:r>
          <w:rPr>
            <w:color w:val="0000FF"/>
          </w:rPr>
          <w:t>абзаце первом</w:t>
        </w:r>
      </w:hyperlink>
      <w:r>
        <w:t xml:space="preserve"> настоящих Критериев.</w:t>
      </w:r>
    </w:p>
    <w:p w:rsidR="00CD6538" w:rsidRDefault="00CD6538">
      <w:pPr>
        <w:pStyle w:val="ConsPlusNormal"/>
        <w:spacing w:before="220"/>
        <w:ind w:firstLine="540"/>
        <w:jc w:val="both"/>
      </w:pPr>
      <w: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CD6538" w:rsidRDefault="00CD65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51"/>
        <w:gridCol w:w="2608"/>
      </w:tblGrid>
      <w:tr w:rsidR="00CD6538">
        <w:tc>
          <w:tcPr>
            <w:tcW w:w="2551" w:type="dxa"/>
            <w:vAlign w:val="bottom"/>
          </w:tcPr>
          <w:p w:rsidR="00CD6538" w:rsidRDefault="00CD6538">
            <w:pPr>
              <w:pStyle w:val="ConsPlusNormal"/>
              <w:jc w:val="center"/>
            </w:pPr>
            <w:r>
              <w:t>Категория риска</w:t>
            </w:r>
          </w:p>
        </w:tc>
        <w:tc>
          <w:tcPr>
            <w:tcW w:w="2551" w:type="dxa"/>
            <w:vAlign w:val="bottom"/>
          </w:tcPr>
          <w:p w:rsidR="00CD6538" w:rsidRDefault="00CD6538">
            <w:pPr>
              <w:pStyle w:val="ConsPlusNormal"/>
              <w:jc w:val="center"/>
            </w:pPr>
            <w:r>
              <w:t>Группа тяжести</w:t>
            </w:r>
          </w:p>
        </w:tc>
        <w:tc>
          <w:tcPr>
            <w:tcW w:w="2608" w:type="dxa"/>
            <w:vAlign w:val="bottom"/>
          </w:tcPr>
          <w:p w:rsidR="00CD6538" w:rsidRDefault="00CD6538">
            <w:pPr>
              <w:pStyle w:val="ConsPlusNormal"/>
              <w:jc w:val="center"/>
            </w:pPr>
            <w:r>
              <w:t>Группа вероятности</w:t>
            </w:r>
          </w:p>
        </w:tc>
      </w:tr>
      <w:tr w:rsidR="00CD6538">
        <w:tc>
          <w:tcPr>
            <w:tcW w:w="2551" w:type="dxa"/>
            <w:vAlign w:val="bottom"/>
          </w:tcPr>
          <w:p w:rsidR="00CD6538" w:rsidRDefault="00CD6538">
            <w:pPr>
              <w:pStyle w:val="ConsPlusNormal"/>
            </w:pPr>
            <w:r>
              <w:t>Высокий</w:t>
            </w:r>
          </w:p>
        </w:tc>
        <w:tc>
          <w:tcPr>
            <w:tcW w:w="2551" w:type="dxa"/>
            <w:vAlign w:val="bottom"/>
          </w:tcPr>
          <w:p w:rsidR="00CD6538" w:rsidRDefault="00CD6538">
            <w:pPr>
              <w:pStyle w:val="ConsPlusNormal"/>
              <w:jc w:val="center"/>
            </w:pPr>
            <w:r>
              <w:t>А</w:t>
            </w:r>
          </w:p>
        </w:tc>
        <w:tc>
          <w:tcPr>
            <w:tcW w:w="2608" w:type="dxa"/>
            <w:vAlign w:val="bottom"/>
          </w:tcPr>
          <w:p w:rsidR="00CD6538" w:rsidRDefault="00CD6538">
            <w:pPr>
              <w:pStyle w:val="ConsPlusNormal"/>
              <w:jc w:val="center"/>
            </w:pPr>
            <w:r>
              <w:t>1</w:t>
            </w:r>
          </w:p>
        </w:tc>
      </w:tr>
      <w:tr w:rsidR="00CD6538">
        <w:tc>
          <w:tcPr>
            <w:tcW w:w="2551" w:type="dxa"/>
            <w:vAlign w:val="bottom"/>
          </w:tcPr>
          <w:p w:rsidR="00CD6538" w:rsidRDefault="00CD6538">
            <w:pPr>
              <w:pStyle w:val="ConsPlusNormal"/>
            </w:pPr>
            <w:r>
              <w:t>Средний</w:t>
            </w:r>
          </w:p>
        </w:tc>
        <w:tc>
          <w:tcPr>
            <w:tcW w:w="2551" w:type="dxa"/>
            <w:vAlign w:val="bottom"/>
          </w:tcPr>
          <w:p w:rsidR="00CD6538" w:rsidRDefault="00CD6538">
            <w:pPr>
              <w:pStyle w:val="ConsPlusNormal"/>
              <w:jc w:val="center"/>
            </w:pPr>
            <w:r>
              <w:t>А</w:t>
            </w:r>
          </w:p>
        </w:tc>
        <w:tc>
          <w:tcPr>
            <w:tcW w:w="2608" w:type="dxa"/>
            <w:vAlign w:val="bottom"/>
          </w:tcPr>
          <w:p w:rsidR="00CD6538" w:rsidRDefault="00CD6538">
            <w:pPr>
              <w:pStyle w:val="ConsPlusNormal"/>
              <w:jc w:val="center"/>
            </w:pPr>
            <w:r>
              <w:t>2</w:t>
            </w:r>
          </w:p>
        </w:tc>
      </w:tr>
      <w:tr w:rsidR="00CD6538">
        <w:tc>
          <w:tcPr>
            <w:tcW w:w="2551" w:type="dxa"/>
            <w:vAlign w:val="bottom"/>
          </w:tcPr>
          <w:p w:rsidR="00CD6538" w:rsidRDefault="00CD6538">
            <w:pPr>
              <w:pStyle w:val="ConsPlusNormal"/>
            </w:pPr>
            <w:r>
              <w:t>Умеренный</w:t>
            </w:r>
          </w:p>
        </w:tc>
        <w:tc>
          <w:tcPr>
            <w:tcW w:w="2551" w:type="dxa"/>
            <w:vAlign w:val="bottom"/>
          </w:tcPr>
          <w:p w:rsidR="00CD6538" w:rsidRDefault="00CD6538">
            <w:pPr>
              <w:pStyle w:val="ConsPlusNormal"/>
              <w:jc w:val="center"/>
            </w:pPr>
            <w:r>
              <w:t>Б</w:t>
            </w:r>
          </w:p>
        </w:tc>
        <w:tc>
          <w:tcPr>
            <w:tcW w:w="2608" w:type="dxa"/>
            <w:vAlign w:val="bottom"/>
          </w:tcPr>
          <w:p w:rsidR="00CD6538" w:rsidRDefault="00CD6538">
            <w:pPr>
              <w:pStyle w:val="ConsPlusNormal"/>
              <w:jc w:val="center"/>
            </w:pPr>
            <w:r>
              <w:t>1</w:t>
            </w:r>
          </w:p>
        </w:tc>
      </w:tr>
      <w:tr w:rsidR="00CD6538">
        <w:tc>
          <w:tcPr>
            <w:tcW w:w="2551" w:type="dxa"/>
          </w:tcPr>
          <w:p w:rsidR="00CD6538" w:rsidRDefault="00CD6538">
            <w:pPr>
              <w:pStyle w:val="ConsPlusNormal"/>
            </w:pPr>
            <w:r>
              <w:t>Низкий</w:t>
            </w:r>
          </w:p>
        </w:tc>
        <w:tc>
          <w:tcPr>
            <w:tcW w:w="2551" w:type="dxa"/>
          </w:tcPr>
          <w:p w:rsidR="00CD6538" w:rsidRDefault="00CD6538">
            <w:pPr>
              <w:pStyle w:val="ConsPlusNormal"/>
              <w:jc w:val="center"/>
            </w:pPr>
            <w:r>
              <w:t>Б</w:t>
            </w:r>
          </w:p>
        </w:tc>
        <w:tc>
          <w:tcPr>
            <w:tcW w:w="2608" w:type="dxa"/>
          </w:tcPr>
          <w:p w:rsidR="00CD6538" w:rsidRDefault="00CD6538">
            <w:pPr>
              <w:pStyle w:val="ConsPlusNormal"/>
              <w:jc w:val="center"/>
            </w:pPr>
            <w:r>
              <w:t>2</w:t>
            </w:r>
          </w:p>
        </w:tc>
      </w:tr>
    </w:tbl>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jc w:val="right"/>
        <w:outlineLvl w:val="0"/>
      </w:pPr>
      <w:r>
        <w:t>ПРИЛОЖЕНИЕ N 1</w:t>
      </w:r>
    </w:p>
    <w:p w:rsidR="00CD6538" w:rsidRDefault="00CD6538">
      <w:pPr>
        <w:pStyle w:val="ConsPlusNormal"/>
        <w:jc w:val="right"/>
      </w:pPr>
      <w:r>
        <w:t>к постановлению</w:t>
      </w:r>
    </w:p>
    <w:p w:rsidR="00CD6538" w:rsidRDefault="00CD6538">
      <w:pPr>
        <w:pStyle w:val="ConsPlusNormal"/>
        <w:jc w:val="right"/>
      </w:pPr>
      <w:r>
        <w:t>Правительства Санкт-Петербурга</w:t>
      </w:r>
    </w:p>
    <w:p w:rsidR="00CD6538" w:rsidRDefault="00CD6538">
      <w:pPr>
        <w:pStyle w:val="ConsPlusNormal"/>
        <w:jc w:val="right"/>
      </w:pPr>
      <w:r>
        <w:t>от 10.12.2021 N 967</w:t>
      </w:r>
    </w:p>
    <w:p w:rsidR="00CD6538" w:rsidRDefault="00CD6538">
      <w:pPr>
        <w:pStyle w:val="ConsPlusNormal"/>
        <w:jc w:val="right"/>
      </w:pPr>
    </w:p>
    <w:p w:rsidR="00CD6538" w:rsidRDefault="00CD6538">
      <w:pPr>
        <w:pStyle w:val="ConsPlusTitle"/>
        <w:jc w:val="center"/>
      </w:pPr>
      <w:bookmarkStart w:id="6" w:name="P337"/>
      <w:bookmarkEnd w:id="6"/>
      <w:r>
        <w:t>КЛЮЧЕВЫЕ ПОКАЗАТЕЛИ</w:t>
      </w:r>
    </w:p>
    <w:p w:rsidR="00CD6538" w:rsidRDefault="00CD6538">
      <w:pPr>
        <w:pStyle w:val="ConsPlusTitle"/>
        <w:jc w:val="center"/>
      </w:pPr>
      <w:r>
        <w:t>РЕГИОНАЛЬНОГО ГОСУДАРСТВЕННОГО ЖИЛИЩНОГО КОНТРОЛЯ (НАДЗОРА)</w:t>
      </w:r>
    </w:p>
    <w:p w:rsidR="00CD6538" w:rsidRDefault="00CD6538">
      <w:pPr>
        <w:pStyle w:val="ConsPlusTitle"/>
        <w:jc w:val="center"/>
      </w:pPr>
      <w:r>
        <w:t>НА ТЕРРИТОРИИ САНКТ-ПЕТЕРБУРГА И ИХ ЦЕЛЕВЫЕ ЗНАЧЕНИЯ</w:t>
      </w:r>
    </w:p>
    <w:p w:rsidR="00CD6538" w:rsidRDefault="00CD65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6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538" w:rsidRDefault="00CD65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538" w:rsidRDefault="00CD65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538" w:rsidRDefault="00CD6538">
            <w:pPr>
              <w:pStyle w:val="ConsPlusNormal"/>
              <w:jc w:val="center"/>
            </w:pPr>
            <w:r>
              <w:rPr>
                <w:color w:val="392C69"/>
              </w:rPr>
              <w:t>Список изменяющих документов</w:t>
            </w:r>
          </w:p>
          <w:p w:rsidR="00CD6538" w:rsidRDefault="00CD6538">
            <w:pPr>
              <w:pStyle w:val="ConsPlusNormal"/>
              <w:jc w:val="center"/>
            </w:pPr>
            <w:r>
              <w:rPr>
                <w:color w:val="392C69"/>
              </w:rPr>
              <w:t xml:space="preserve">(введены </w:t>
            </w:r>
            <w:hyperlink r:id="rId55">
              <w:r>
                <w:rPr>
                  <w:color w:val="0000FF"/>
                </w:rPr>
                <w:t>Постановлением</w:t>
              </w:r>
            </w:hyperlink>
            <w:r>
              <w:rPr>
                <w:color w:val="392C69"/>
              </w:rPr>
              <w:t xml:space="preserve"> Правительства Санкт-Петербурга от 28.02.2022 N 155)</w:t>
            </w:r>
          </w:p>
        </w:tc>
        <w:tc>
          <w:tcPr>
            <w:tcW w:w="113" w:type="dxa"/>
            <w:tcBorders>
              <w:top w:val="nil"/>
              <w:left w:val="nil"/>
              <w:bottom w:val="nil"/>
              <w:right w:val="nil"/>
            </w:tcBorders>
            <w:shd w:val="clear" w:color="auto" w:fill="F4F3F8"/>
            <w:tcMar>
              <w:top w:w="0" w:type="dxa"/>
              <w:left w:w="0" w:type="dxa"/>
              <w:bottom w:w="0" w:type="dxa"/>
              <w:right w:w="0" w:type="dxa"/>
            </w:tcMar>
          </w:tcPr>
          <w:p w:rsidR="00CD6538" w:rsidRDefault="00CD6538">
            <w:pPr>
              <w:pStyle w:val="ConsPlusNormal"/>
            </w:pPr>
          </w:p>
        </w:tc>
      </w:tr>
    </w:tbl>
    <w:p w:rsidR="00CD6538" w:rsidRDefault="00CD6538">
      <w:pPr>
        <w:pStyle w:val="ConsPlusNormal"/>
        <w:ind w:firstLine="540"/>
        <w:jc w:val="both"/>
      </w:pPr>
    </w:p>
    <w:p w:rsidR="00CD6538" w:rsidRDefault="00CD6538">
      <w:pPr>
        <w:pStyle w:val="ConsPlusNormal"/>
        <w:ind w:firstLine="540"/>
        <w:jc w:val="both"/>
      </w:pPr>
      <w:r>
        <w:t>1. Количество человек, погибших или получивших тяжкий вред здоровью в результате нарушения обязательных требований, оценка соблюдения которых является предметом регионального государственного жилищного контроля (надзора) на территории Санкт-Петербурга, на 100000 населения.</w:t>
      </w:r>
    </w:p>
    <w:p w:rsidR="00CD6538" w:rsidRDefault="00CD6538">
      <w:pPr>
        <w:pStyle w:val="ConsPlusNormal"/>
        <w:spacing w:before="220"/>
        <w:ind w:firstLine="540"/>
        <w:jc w:val="both"/>
      </w:pPr>
      <w:r>
        <w:t>Целевое значение ключевого показателя - 0.</w:t>
      </w:r>
    </w:p>
    <w:p w:rsidR="00CD6538" w:rsidRDefault="00CD6538">
      <w:pPr>
        <w:pStyle w:val="ConsPlusNormal"/>
        <w:spacing w:before="220"/>
        <w:ind w:firstLine="540"/>
        <w:jc w:val="both"/>
      </w:pPr>
      <w:r>
        <w:t>Формула расчета ключевого показателя:</w:t>
      </w:r>
    </w:p>
    <w:p w:rsidR="00CD6538" w:rsidRDefault="00CD6538">
      <w:pPr>
        <w:pStyle w:val="ConsPlusNormal"/>
        <w:ind w:firstLine="540"/>
        <w:jc w:val="both"/>
      </w:pPr>
    </w:p>
    <w:p w:rsidR="00CD6538" w:rsidRDefault="00CD6538">
      <w:pPr>
        <w:pStyle w:val="ConsPlusNormal"/>
        <w:jc w:val="center"/>
      </w:pPr>
      <w:r>
        <w:rPr>
          <w:noProof/>
          <w:position w:val="-26"/>
        </w:rPr>
        <w:drawing>
          <wp:inline distT="0" distB="0" distL="0" distR="0">
            <wp:extent cx="91186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1860" cy="471805"/>
                    </a:xfrm>
                    <a:prstGeom prst="rect">
                      <a:avLst/>
                    </a:prstGeom>
                    <a:noFill/>
                    <a:ln>
                      <a:noFill/>
                    </a:ln>
                  </pic:spPr>
                </pic:pic>
              </a:graphicData>
            </a:graphic>
          </wp:inline>
        </w:drawing>
      </w:r>
    </w:p>
    <w:p w:rsidR="00CD6538" w:rsidRDefault="00CD6538">
      <w:pPr>
        <w:pStyle w:val="ConsPlusNormal"/>
        <w:ind w:firstLine="540"/>
        <w:jc w:val="both"/>
      </w:pPr>
    </w:p>
    <w:p w:rsidR="00CD6538" w:rsidRDefault="00CD6538">
      <w:pPr>
        <w:pStyle w:val="ConsPlusNormal"/>
        <w:ind w:firstLine="540"/>
        <w:jc w:val="both"/>
      </w:pPr>
      <w:r>
        <w:t>где:</w:t>
      </w:r>
    </w:p>
    <w:p w:rsidR="00CD6538" w:rsidRDefault="00CD6538">
      <w:pPr>
        <w:pStyle w:val="ConsPlusNormal"/>
        <w:spacing w:before="220"/>
        <w:ind w:firstLine="540"/>
        <w:jc w:val="both"/>
      </w:pPr>
      <w:r>
        <w:t>М - количество человек, в отношении которых вступившим в силу решением суда подтверждено причинение смерти или тяжкого вреда здоровью в результате нарушения обязательных требований, оценка соблюдения которых является предметом регионального государственного жилищного контроля (надзора) на территории Санкт-Петербурга;</w:t>
      </w:r>
    </w:p>
    <w:p w:rsidR="00CD6538" w:rsidRDefault="00CD6538">
      <w:pPr>
        <w:pStyle w:val="ConsPlusNormal"/>
        <w:spacing w:before="220"/>
        <w:ind w:firstLine="540"/>
        <w:jc w:val="both"/>
      </w:pPr>
      <w:proofErr w:type="spellStart"/>
      <w:r>
        <w:t>N</w:t>
      </w:r>
      <w:r>
        <w:rPr>
          <w:vertAlign w:val="subscript"/>
        </w:rPr>
        <w:t>СПб</w:t>
      </w:r>
      <w:proofErr w:type="spellEnd"/>
      <w:r>
        <w:t xml:space="preserve"> - численность жителей Санкт-Петербурга.</w:t>
      </w:r>
    </w:p>
    <w:p w:rsidR="00CD6538" w:rsidRDefault="00CD6538">
      <w:pPr>
        <w:pStyle w:val="ConsPlusNormal"/>
        <w:ind w:firstLine="540"/>
        <w:jc w:val="both"/>
      </w:pPr>
    </w:p>
    <w:p w:rsidR="00CD6538" w:rsidRDefault="00CD6538">
      <w:pPr>
        <w:pStyle w:val="ConsPlusNormal"/>
        <w:ind w:firstLine="540"/>
        <w:jc w:val="both"/>
      </w:pPr>
      <w:r>
        <w:lastRenderedPageBreak/>
        <w:t>2. Доля многоквартирных домов, в которых нарушены установленные сроки начала отопительного периода.</w:t>
      </w:r>
    </w:p>
    <w:p w:rsidR="00CD6538" w:rsidRDefault="00CD6538">
      <w:pPr>
        <w:pStyle w:val="ConsPlusNormal"/>
        <w:spacing w:before="220"/>
        <w:ind w:firstLine="540"/>
        <w:jc w:val="both"/>
      </w:pPr>
      <w:r>
        <w:t>Целевым значением ключевого показателя является величина не более 2 процентов.</w:t>
      </w:r>
    </w:p>
    <w:p w:rsidR="00CD6538" w:rsidRDefault="00CD6538">
      <w:pPr>
        <w:pStyle w:val="ConsPlusNormal"/>
        <w:spacing w:before="220"/>
        <w:ind w:firstLine="540"/>
        <w:jc w:val="both"/>
      </w:pPr>
      <w:r>
        <w:t>Формула расчета ключевого показателя:</w:t>
      </w:r>
    </w:p>
    <w:p w:rsidR="00CD6538" w:rsidRDefault="00CD6538">
      <w:pPr>
        <w:pStyle w:val="ConsPlusNormal"/>
        <w:ind w:firstLine="540"/>
        <w:jc w:val="both"/>
      </w:pPr>
    </w:p>
    <w:p w:rsidR="00CD6538" w:rsidRDefault="00CD6538">
      <w:pPr>
        <w:pStyle w:val="ConsPlusNormal"/>
        <w:jc w:val="center"/>
      </w:pPr>
      <w:r>
        <w:rPr>
          <w:noProof/>
          <w:position w:val="-29"/>
        </w:rPr>
        <w:drawing>
          <wp:inline distT="0" distB="0" distL="0" distR="0">
            <wp:extent cx="95377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53770" cy="513715"/>
                    </a:xfrm>
                    <a:prstGeom prst="rect">
                      <a:avLst/>
                    </a:prstGeom>
                    <a:noFill/>
                    <a:ln>
                      <a:noFill/>
                    </a:ln>
                  </pic:spPr>
                </pic:pic>
              </a:graphicData>
            </a:graphic>
          </wp:inline>
        </w:drawing>
      </w:r>
    </w:p>
    <w:p w:rsidR="00CD6538" w:rsidRDefault="00CD6538">
      <w:pPr>
        <w:pStyle w:val="ConsPlusNormal"/>
        <w:ind w:firstLine="540"/>
        <w:jc w:val="both"/>
      </w:pPr>
    </w:p>
    <w:p w:rsidR="00CD6538" w:rsidRDefault="00CD6538">
      <w:pPr>
        <w:pStyle w:val="ConsPlusNormal"/>
        <w:ind w:firstLine="540"/>
        <w:jc w:val="both"/>
      </w:pPr>
      <w:r>
        <w:t>где:</w:t>
      </w:r>
    </w:p>
    <w:p w:rsidR="00CD6538" w:rsidRDefault="00CD6538">
      <w:pPr>
        <w:pStyle w:val="ConsPlusNormal"/>
        <w:spacing w:before="220"/>
        <w:ind w:firstLine="540"/>
        <w:jc w:val="both"/>
      </w:pPr>
      <w:proofErr w:type="spellStart"/>
      <w:r>
        <w:t>N</w:t>
      </w:r>
      <w:r>
        <w:rPr>
          <w:vertAlign w:val="subscript"/>
        </w:rPr>
        <w:t>нар</w:t>
      </w:r>
      <w:proofErr w:type="spellEnd"/>
      <w:r>
        <w:t xml:space="preserve"> - количество многоквартирных домов, в которых за отчетный год нарушены установленные сроки начала отопительного периода;</w:t>
      </w:r>
    </w:p>
    <w:p w:rsidR="00CD6538" w:rsidRDefault="00CD6538">
      <w:pPr>
        <w:pStyle w:val="ConsPlusNormal"/>
        <w:spacing w:before="220"/>
        <w:ind w:firstLine="540"/>
        <w:jc w:val="both"/>
      </w:pPr>
      <w:proofErr w:type="spellStart"/>
      <w:r>
        <w:t>N</w:t>
      </w:r>
      <w:r>
        <w:rPr>
          <w:vertAlign w:val="subscript"/>
        </w:rPr>
        <w:t>общ</w:t>
      </w:r>
      <w:proofErr w:type="spellEnd"/>
      <w:r>
        <w:t xml:space="preserve"> - общее количество многоквартирных домов в Санкт-Петербурге.</w:t>
      </w: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ind w:firstLine="540"/>
        <w:jc w:val="both"/>
      </w:pPr>
    </w:p>
    <w:p w:rsidR="00CD6538" w:rsidRDefault="00CD6538">
      <w:pPr>
        <w:pStyle w:val="ConsPlusNormal"/>
        <w:jc w:val="right"/>
        <w:outlineLvl w:val="0"/>
      </w:pPr>
      <w:r>
        <w:t>ПРИЛОЖЕНИЕ N 2</w:t>
      </w:r>
    </w:p>
    <w:p w:rsidR="00CD6538" w:rsidRDefault="00CD6538">
      <w:pPr>
        <w:pStyle w:val="ConsPlusNormal"/>
        <w:jc w:val="right"/>
      </w:pPr>
      <w:r>
        <w:t>к постановлению</w:t>
      </w:r>
    </w:p>
    <w:p w:rsidR="00CD6538" w:rsidRDefault="00CD6538">
      <w:pPr>
        <w:pStyle w:val="ConsPlusNormal"/>
        <w:jc w:val="right"/>
      </w:pPr>
      <w:r>
        <w:t>Правительства Санкт-Петербурга</w:t>
      </w:r>
    </w:p>
    <w:p w:rsidR="00CD6538" w:rsidRDefault="00CD6538">
      <w:pPr>
        <w:pStyle w:val="ConsPlusNormal"/>
        <w:jc w:val="right"/>
      </w:pPr>
      <w:r>
        <w:t>от 10.12.2021 N 967</w:t>
      </w:r>
    </w:p>
    <w:p w:rsidR="00CD6538" w:rsidRDefault="00CD6538">
      <w:pPr>
        <w:pStyle w:val="ConsPlusNormal"/>
        <w:jc w:val="right"/>
      </w:pPr>
    </w:p>
    <w:p w:rsidR="00CD6538" w:rsidRDefault="00CD6538">
      <w:pPr>
        <w:pStyle w:val="ConsPlusTitle"/>
        <w:jc w:val="center"/>
      </w:pPr>
      <w:bookmarkStart w:id="7" w:name="P372"/>
      <w:bookmarkEnd w:id="7"/>
      <w:r>
        <w:t>ИНДИКАТИВНЫЕ ПОКАЗАТЕЛИ</w:t>
      </w:r>
    </w:p>
    <w:p w:rsidR="00CD6538" w:rsidRDefault="00CD6538">
      <w:pPr>
        <w:pStyle w:val="ConsPlusTitle"/>
        <w:jc w:val="center"/>
      </w:pPr>
      <w:r>
        <w:t>РЕГИОНАЛЬНОГО ГОСУДАРСТВЕННОГО ЖИЛИЩНОГО КОНТРОЛЯ (НАДЗОРА)</w:t>
      </w:r>
    </w:p>
    <w:p w:rsidR="00CD6538" w:rsidRDefault="00CD6538">
      <w:pPr>
        <w:pStyle w:val="ConsPlusTitle"/>
        <w:jc w:val="center"/>
      </w:pPr>
      <w:r>
        <w:t>НА ТЕРРИТОРИИ САНКТ-ПЕТЕРБУРГА</w:t>
      </w:r>
    </w:p>
    <w:p w:rsidR="00CD6538" w:rsidRDefault="00CD65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6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538" w:rsidRDefault="00CD65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538" w:rsidRDefault="00CD65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538" w:rsidRDefault="00CD6538">
            <w:pPr>
              <w:pStyle w:val="ConsPlusNormal"/>
              <w:jc w:val="center"/>
            </w:pPr>
            <w:r>
              <w:rPr>
                <w:color w:val="392C69"/>
              </w:rPr>
              <w:t>Список изменяющих документов</w:t>
            </w:r>
          </w:p>
          <w:p w:rsidR="00CD6538" w:rsidRDefault="00CD6538">
            <w:pPr>
              <w:pStyle w:val="ConsPlusNormal"/>
              <w:jc w:val="center"/>
            </w:pPr>
            <w:r>
              <w:rPr>
                <w:color w:val="392C69"/>
              </w:rPr>
              <w:t xml:space="preserve">(введены </w:t>
            </w:r>
            <w:hyperlink r:id="rId58">
              <w:r>
                <w:rPr>
                  <w:color w:val="0000FF"/>
                </w:rPr>
                <w:t>Постановлением</w:t>
              </w:r>
            </w:hyperlink>
            <w:r>
              <w:rPr>
                <w:color w:val="392C69"/>
              </w:rPr>
              <w:t xml:space="preserve"> Правительства Санкт-Петербурга от 28.02.2022 N 155)</w:t>
            </w:r>
          </w:p>
        </w:tc>
        <w:tc>
          <w:tcPr>
            <w:tcW w:w="113" w:type="dxa"/>
            <w:tcBorders>
              <w:top w:val="nil"/>
              <w:left w:val="nil"/>
              <w:bottom w:val="nil"/>
              <w:right w:val="nil"/>
            </w:tcBorders>
            <w:shd w:val="clear" w:color="auto" w:fill="F4F3F8"/>
            <w:tcMar>
              <w:top w:w="0" w:type="dxa"/>
              <w:left w:w="0" w:type="dxa"/>
              <w:bottom w:w="0" w:type="dxa"/>
              <w:right w:w="0" w:type="dxa"/>
            </w:tcMar>
          </w:tcPr>
          <w:p w:rsidR="00CD6538" w:rsidRDefault="00CD6538">
            <w:pPr>
              <w:pStyle w:val="ConsPlusNormal"/>
            </w:pPr>
          </w:p>
        </w:tc>
      </w:tr>
    </w:tbl>
    <w:p w:rsidR="00CD6538" w:rsidRDefault="00CD6538">
      <w:pPr>
        <w:pStyle w:val="ConsPlusNormal"/>
        <w:ind w:firstLine="540"/>
        <w:jc w:val="both"/>
      </w:pPr>
    </w:p>
    <w:p w:rsidR="00CD6538" w:rsidRDefault="00CD6538">
      <w:pPr>
        <w:pStyle w:val="ConsPlusNormal"/>
        <w:ind w:firstLine="540"/>
        <w:jc w:val="both"/>
      </w:pPr>
      <w:r>
        <w:t>1. Количество плановых контрольных (надзорных) мероприятий, проведенных за отчетный период.</w:t>
      </w:r>
    </w:p>
    <w:p w:rsidR="00CD6538" w:rsidRDefault="00CD6538">
      <w:pPr>
        <w:pStyle w:val="ConsPlusNormal"/>
        <w:spacing w:before="220"/>
        <w:ind w:firstLine="540"/>
        <w:jc w:val="both"/>
      </w:pPr>
      <w:r>
        <w:t>2. Количество внеплановых контрольных (надзорных) мероприятий, проведенных за отчетный период.</w:t>
      </w:r>
    </w:p>
    <w:p w:rsidR="00CD6538" w:rsidRDefault="00CD6538">
      <w:pPr>
        <w:pStyle w:val="ConsPlusNormal"/>
        <w:spacing w:before="220"/>
        <w:ind w:firstLine="540"/>
        <w:jc w:val="both"/>
      </w:pPr>
      <w: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D6538" w:rsidRDefault="00CD6538">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CD6538" w:rsidRDefault="00CD6538">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CD6538" w:rsidRDefault="00CD6538">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CD6538" w:rsidRDefault="00CD6538">
      <w:pPr>
        <w:pStyle w:val="ConsPlusNormal"/>
        <w:spacing w:before="220"/>
        <w:ind w:firstLine="540"/>
        <w:jc w:val="both"/>
      </w:pPr>
      <w:r>
        <w:t xml:space="preserve">7. Количество контрольных (надзорных) мероприятий без взаимодействия, проведенных за </w:t>
      </w:r>
      <w:r>
        <w:lastRenderedPageBreak/>
        <w:t>отчетный период.</w:t>
      </w:r>
    </w:p>
    <w:p w:rsidR="00CD6538" w:rsidRDefault="00CD6538">
      <w:pPr>
        <w:pStyle w:val="ConsPlusNormal"/>
        <w:spacing w:before="220"/>
        <w:ind w:firstLine="540"/>
        <w:jc w:val="both"/>
      </w:pPr>
      <w:r>
        <w:t>8. Количество обязательных профилактических визитов, проведенных за отчетный период.</w:t>
      </w:r>
    </w:p>
    <w:p w:rsidR="00CD6538" w:rsidRDefault="00CD6538">
      <w:pPr>
        <w:pStyle w:val="ConsPlusNormal"/>
        <w:spacing w:before="220"/>
        <w:ind w:firstLine="540"/>
        <w:jc w:val="both"/>
      </w:pPr>
      <w:r>
        <w:t>9. Количество предостережений о недопустимости нарушения обязательных требований, объявленных за отчетный период.</w:t>
      </w:r>
    </w:p>
    <w:p w:rsidR="00CD6538" w:rsidRDefault="00CD6538">
      <w:pPr>
        <w:pStyle w:val="ConsPlusNormal"/>
        <w:spacing w:before="220"/>
        <w:ind w:firstLine="540"/>
        <w:jc w:val="both"/>
      </w:pPr>
      <w:r>
        <w:t>10. Количество контрольных (надзорных) мероприятий, по результатам которых выявлены нарушения обязательных требований, за отчетный период.</w:t>
      </w:r>
    </w:p>
    <w:p w:rsidR="00CD6538" w:rsidRDefault="00CD6538">
      <w:pPr>
        <w:pStyle w:val="ConsPlusNormal"/>
        <w:spacing w:before="220"/>
        <w:ind w:firstLine="540"/>
        <w:jc w:val="both"/>
      </w:pPr>
      <w:r>
        <w:t>11. Количество контрольных (надзорных) мероприятий, по итогам которых возбуждены дела об административных правонарушениях, за отчетный период.</w:t>
      </w:r>
    </w:p>
    <w:p w:rsidR="00CD6538" w:rsidRDefault="00CD6538">
      <w:pPr>
        <w:pStyle w:val="ConsPlusNormal"/>
        <w:spacing w:before="220"/>
        <w:ind w:firstLine="540"/>
        <w:jc w:val="both"/>
      </w:pPr>
      <w:r>
        <w:t>12. Сумма административных штрафов, наложенных по результатам контрольных (надзорных) мероприятий, за отчетный период.</w:t>
      </w:r>
    </w:p>
    <w:p w:rsidR="00CD6538" w:rsidRDefault="00CD6538">
      <w:pPr>
        <w:pStyle w:val="ConsPlusNormal"/>
        <w:spacing w:before="220"/>
        <w:ind w:firstLine="540"/>
        <w:jc w:val="both"/>
      </w:pPr>
      <w:r>
        <w:t>13. Количество направленных в органы прокуратуры заявлений о согласовании проведения контрольных (надзорных) мероприятий за отчетный период.</w:t>
      </w:r>
    </w:p>
    <w:p w:rsidR="00CD6538" w:rsidRDefault="00CD6538">
      <w:pPr>
        <w:pStyle w:val="ConsPlusNormal"/>
        <w:spacing w:before="220"/>
        <w:ind w:firstLine="540"/>
        <w:jc w:val="both"/>
      </w:pPr>
      <w:r>
        <w:t>14.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CD6538" w:rsidRDefault="00CD6538">
      <w:pPr>
        <w:pStyle w:val="ConsPlusNormal"/>
        <w:spacing w:before="220"/>
        <w:ind w:firstLine="540"/>
        <w:jc w:val="both"/>
      </w:pPr>
      <w:r>
        <w:t>15. Общее количество учтенных объектов контроля на конец отчетного периода.</w:t>
      </w:r>
    </w:p>
    <w:p w:rsidR="00CD6538" w:rsidRDefault="00CD6538">
      <w:pPr>
        <w:pStyle w:val="ConsPlusNormal"/>
        <w:spacing w:before="220"/>
        <w:ind w:firstLine="540"/>
        <w:jc w:val="both"/>
      </w:pPr>
      <w:r>
        <w:t>16. Количество учтенных объектов контроля, отнесенных к категориям риска, по каждой из категорий риска, на конец отчетного периода.</w:t>
      </w:r>
    </w:p>
    <w:p w:rsidR="00CD6538" w:rsidRDefault="00CD6538">
      <w:pPr>
        <w:pStyle w:val="ConsPlusNormal"/>
        <w:spacing w:before="220"/>
        <w:ind w:firstLine="540"/>
        <w:jc w:val="both"/>
      </w:pPr>
      <w:r>
        <w:t>17. Количество учтенных контролируемых лиц на конец отчетного периода.</w:t>
      </w:r>
    </w:p>
    <w:p w:rsidR="00CD6538" w:rsidRDefault="00CD6538">
      <w:pPr>
        <w:pStyle w:val="ConsPlusNormal"/>
        <w:spacing w:before="220"/>
        <w:ind w:firstLine="540"/>
        <w:jc w:val="both"/>
      </w:pPr>
      <w:r>
        <w:t>18. Количество учтенных контролируемых лиц, в отношении которых проведены контрольные (надзорные) мероприятия, за отчетный период.</w:t>
      </w:r>
    </w:p>
    <w:p w:rsidR="00CD6538" w:rsidRDefault="00CD6538">
      <w:pPr>
        <w:pStyle w:val="ConsPlusNormal"/>
        <w:spacing w:before="220"/>
        <w:ind w:firstLine="540"/>
        <w:jc w:val="both"/>
      </w:pPr>
      <w:r>
        <w:t>19. Общее количество жалоб, поданных контролируемыми лицами в досудебном порядке, за отчетный период.</w:t>
      </w:r>
    </w:p>
    <w:p w:rsidR="00CD6538" w:rsidRDefault="00CD6538">
      <w:pPr>
        <w:pStyle w:val="ConsPlusNormal"/>
        <w:spacing w:before="220"/>
        <w:ind w:firstLine="540"/>
        <w:jc w:val="both"/>
      </w:pPr>
      <w:r>
        <w:t>20. Количество жалоб, в отношении которых контрольным (надзорным) органом был нарушен срок рассмотрения, за отчетный период.</w:t>
      </w:r>
    </w:p>
    <w:p w:rsidR="00CD6538" w:rsidRDefault="00CD6538">
      <w:pPr>
        <w:pStyle w:val="ConsPlusNormal"/>
        <w:spacing w:before="220"/>
        <w:ind w:firstLine="540"/>
        <w:jc w:val="both"/>
      </w:pPr>
      <w:r>
        <w:t>21.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CD6538" w:rsidRDefault="00CD6538">
      <w:pPr>
        <w:pStyle w:val="ConsPlusNormal"/>
        <w:spacing w:before="220"/>
        <w:ind w:firstLine="540"/>
        <w:jc w:val="both"/>
      </w:pPr>
      <w: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CD6538" w:rsidRDefault="00CD6538">
      <w:pPr>
        <w:pStyle w:val="ConsPlusNormal"/>
        <w:spacing w:before="220"/>
        <w:ind w:firstLine="540"/>
        <w:jc w:val="both"/>
      </w:pPr>
      <w:r>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D6538" w:rsidRDefault="00CD6538" w:rsidP="00CD6538">
      <w:pPr>
        <w:pStyle w:val="ConsPlusNormal"/>
        <w:spacing w:before="220"/>
        <w:ind w:firstLine="540"/>
        <w:jc w:val="both"/>
        <w:rPr>
          <w:sz w:val="2"/>
          <w:szCs w:val="2"/>
        </w:rPr>
      </w:pPr>
      <w:r>
        <w:t>24.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и(или) отменены, за отчетный период.</w:t>
      </w:r>
      <w:bookmarkStart w:id="8" w:name="_GoBack"/>
      <w:bookmarkEnd w:id="8"/>
    </w:p>
    <w:p w:rsidR="004B167E" w:rsidRDefault="004B167E"/>
    <w:sectPr w:rsidR="004B167E" w:rsidSect="00971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38"/>
    <w:rsid w:val="004B167E"/>
    <w:rsid w:val="00CD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121B7-0274-4778-80B7-17FF721F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5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65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653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8F190E7686B002C5053BCE28D3F50D0B4F056B84722FF4DED8C54CA37F75F48A4C910AAB7ABEC6A127F2ACB5z5V5O" TargetMode="External"/><Relationship Id="rId18" Type="http://schemas.openxmlformats.org/officeDocument/2006/relationships/hyperlink" Target="consultantplus://offline/ref=A18F190E7686B002C5053BCE28D3F50D084B0A6483712FF4DED8C54CA37F75F48A4C910AAB7ABEC6A127F2ACB5z5V5O" TargetMode="External"/><Relationship Id="rId26" Type="http://schemas.openxmlformats.org/officeDocument/2006/relationships/hyperlink" Target="consultantplus://offline/ref=A18F190E7686B002C50524DF3DD3F50D0E4808658E762FF4DED8C54CA37F75F4984CC906A97FA0CEA932A4FDF3037E7E23BBAC351ACD02E6z2VCO" TargetMode="External"/><Relationship Id="rId39" Type="http://schemas.openxmlformats.org/officeDocument/2006/relationships/hyperlink" Target="consultantplus://offline/ref=A18F190E7686B002C50524DF3DD3F50D0E490F6E867A2FF4DED8C54CA37F75F4984CC906A97FA6C5A832A4FDF3037E7E23BBAC351ACD02E6z2VCO" TargetMode="External"/><Relationship Id="rId21" Type="http://schemas.openxmlformats.org/officeDocument/2006/relationships/hyperlink" Target="consultantplus://offline/ref=A18F190E7686B002C5053BCE28D3F50D084A05658E762FF4DED8C54CA37F75F4984CC906A97FA0C6A932A4FDF3037E7E23BBAC351ACD02E6z2VCO" TargetMode="External"/><Relationship Id="rId34" Type="http://schemas.openxmlformats.org/officeDocument/2006/relationships/hyperlink" Target="consultantplus://offline/ref=A18F190E7686B002C50524DF3DD3F50D0E490F6E867A2FF4DED8C54CA37F75F4984CC906A97FA6C5A832A4FDF3037E7E23BBAC351ACD02E6z2VCO" TargetMode="External"/><Relationship Id="rId42" Type="http://schemas.openxmlformats.org/officeDocument/2006/relationships/hyperlink" Target="consultantplus://offline/ref=A18F190E7686B002C50524DF3DD3F50D0E490F6E867A2FF4DED8C54CA37F75F48A4C910AAB7ABEC6A127F2ACB5z5V5O" TargetMode="External"/><Relationship Id="rId47" Type="http://schemas.openxmlformats.org/officeDocument/2006/relationships/hyperlink" Target="consultantplus://offline/ref=A18F190E7686B002C50524DF3DD3F50D0E490F6B867B2FF4DED8C54CA37F75F4984CC900AE7BA8CDF468B4F9BA54766226A4B23604CDz0V1O" TargetMode="External"/><Relationship Id="rId50" Type="http://schemas.openxmlformats.org/officeDocument/2006/relationships/hyperlink" Target="consultantplus://offline/ref=A18F190E7686B002C50524DF3DD3F50D0E490F6B867B2FF4DED8C54CA37F75F4984CC905A97EA2CDF468B4F9BA54766226A4B23604CDz0V1O" TargetMode="External"/><Relationship Id="rId55" Type="http://schemas.openxmlformats.org/officeDocument/2006/relationships/hyperlink" Target="consultantplus://offline/ref=A18F190E7686B002C5053BCE28D3F50D084E0E6B83722FF4DED8C54CA37F75F4984CC906A97FA0CEA632A4FDF3037E7E23BBAC351ACD02E6z2VCO" TargetMode="External"/><Relationship Id="rId7" Type="http://schemas.openxmlformats.org/officeDocument/2006/relationships/hyperlink" Target="consultantplus://offline/ref=A18F190E7686B002C50524DF3DD3F50D0E480C6481722FF4DED8C54CA37F75F4984CC906A97EA6CDF468B4F9BA54766226A4B23604CDz0V1O" TargetMode="External"/><Relationship Id="rId2" Type="http://schemas.openxmlformats.org/officeDocument/2006/relationships/settings" Target="settings.xml"/><Relationship Id="rId16" Type="http://schemas.openxmlformats.org/officeDocument/2006/relationships/hyperlink" Target="consultantplus://offline/ref=A18F190E7686B002C5053BCE28D3F50D0B43086D87732FF4DED8C54CA37F75F48A4C910AAB7ABEC6A127F2ACB5z5V5O" TargetMode="External"/><Relationship Id="rId29" Type="http://schemas.openxmlformats.org/officeDocument/2006/relationships/hyperlink" Target="consultantplus://offline/ref=A18F190E7686B002C50524DF3DD3F50D094A096584722FF4DED8C54CA37F75F48A4C910AAB7ABEC6A127F2ACB5z5V5O" TargetMode="External"/><Relationship Id="rId11" Type="http://schemas.openxmlformats.org/officeDocument/2006/relationships/hyperlink" Target="consultantplus://offline/ref=A18F190E7686B002C5053BCE28D3F50D084E0E6B83722FF4DED8C54CA37F75F4984CC906A97FA0CEA532A4FDF3037E7E23BBAC351ACD02E6z2VCO" TargetMode="External"/><Relationship Id="rId24" Type="http://schemas.openxmlformats.org/officeDocument/2006/relationships/hyperlink" Target="consultantplus://offline/ref=A18F190E7686B002C50524DF3DD3F50D0E480C6481722FF4DED8C54CA37F75F4984CC906A97EA6CDF468B4F9BA54766226A4B23604CDz0V1O" TargetMode="External"/><Relationship Id="rId32" Type="http://schemas.openxmlformats.org/officeDocument/2006/relationships/hyperlink" Target="consultantplus://offline/ref=A18F190E7686B002C50524DF3DD3F50D0E490F6E867A2FF4DED8C54CA37F75F4984CC906A97FA6C5A632A4FDF3037E7E23BBAC351ACD02E6z2VCO" TargetMode="External"/><Relationship Id="rId37" Type="http://schemas.openxmlformats.org/officeDocument/2006/relationships/hyperlink" Target="consultantplus://offline/ref=A18F190E7686B002C50524DF3DD3F50D0E490F6E867A2FF4DED8C54CA37F75F4984CC906A97FA6C5A632A4FDF3037E7E23BBAC351ACD02E6z2VCO" TargetMode="External"/><Relationship Id="rId40" Type="http://schemas.openxmlformats.org/officeDocument/2006/relationships/hyperlink" Target="consultantplus://offline/ref=A18F190E7686B002C50524DF3DD3F50D0E480E6982702FF4DED8C54CA37F75F48A4C910AAB7ABEC6A127F2ACB5z5V5O" TargetMode="External"/><Relationship Id="rId45" Type="http://schemas.openxmlformats.org/officeDocument/2006/relationships/hyperlink" Target="consultantplus://offline/ref=A18F190E7686B002C50524DF3DD3F50D0E490F6B867B2FF4DED8C54CA37F75F4984CC902AB7CA8CDF468B4F9BA54766226A4B23604CDz0V1O" TargetMode="External"/><Relationship Id="rId53" Type="http://schemas.openxmlformats.org/officeDocument/2006/relationships/hyperlink" Target="consultantplus://offline/ref=A18F190E7686B002C50524DF3DD3F50D0E490F6B867B2FF4DED8C54CA37F75F4984CC900AD78A8CDF468B4F9BA54766226A4B23604CDz0V1O" TargetMode="External"/><Relationship Id="rId58" Type="http://schemas.openxmlformats.org/officeDocument/2006/relationships/hyperlink" Target="consultantplus://offline/ref=A18F190E7686B002C5053BCE28D3F50D084E0E6B83722FF4DED8C54CA37F75F4984CC906A97FA5C2A532A4FDF3037E7E23BBAC351ACD02E6z2VCO" TargetMode="External"/><Relationship Id="rId5" Type="http://schemas.openxmlformats.org/officeDocument/2006/relationships/hyperlink" Target="consultantplus://offline/ref=A18F190E7686B002C5053BCE28D3F50D084E0E6B83722FF4DED8C54CA37F75F4984CC906A97FA0CEA232A4FDF3037E7E23BBAC351ACD02E6z2VCO" TargetMode="External"/><Relationship Id="rId19" Type="http://schemas.openxmlformats.org/officeDocument/2006/relationships/hyperlink" Target="consultantplus://offline/ref=A18F190E7686B002C5053BCE28D3F50D084A0D6B8F722FF4DED8C54CA37F75F48A4C910AAB7ABEC6A127F2ACB5z5V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8F190E7686B002C50524DF3DD3F50D09420A6A81712FF4DED8C54CA37F75F4984CC906A97FA0C7A732A4FDF3037E7E23BBAC351ACD02E6z2VCO" TargetMode="External"/><Relationship Id="rId14" Type="http://schemas.openxmlformats.org/officeDocument/2006/relationships/hyperlink" Target="consultantplus://offline/ref=A18F190E7686B002C5053BCE28D3F50D0B4D0E6F81702FF4DED8C54CA37F75F48A4C910AAB7ABEC6A127F2ACB5z5V5O" TargetMode="External"/><Relationship Id="rId22" Type="http://schemas.openxmlformats.org/officeDocument/2006/relationships/hyperlink" Target="consultantplus://offline/ref=A18F190E7686B002C5053BCE28D3F50D0848096C87772FF4DED8C54CA37F75F48A4C910AAB7ABEC6A127F2ACB5z5V5O" TargetMode="External"/><Relationship Id="rId27" Type="http://schemas.openxmlformats.org/officeDocument/2006/relationships/hyperlink" Target="consultantplus://offline/ref=A18F190E7686B002C50524DF3DD3F50D094A096584722FF4DED8C54CA37F75F48A4C910AAB7ABEC6A127F2ACB5z5V5O" TargetMode="External"/><Relationship Id="rId30" Type="http://schemas.openxmlformats.org/officeDocument/2006/relationships/hyperlink" Target="consultantplus://offline/ref=A18F190E7686B002C50524DF3DD3F50D0E490F6E867A2FF4DED8C54CA37F75F4984CC906A97FA6C5A432A4FDF3037E7E23BBAC351ACD02E6z2VCO" TargetMode="External"/><Relationship Id="rId35" Type="http://schemas.openxmlformats.org/officeDocument/2006/relationships/hyperlink" Target="consultantplus://offline/ref=A18F190E7686B002C50524DF3DD3F50D0E490F6E867A2FF4DED8C54CA37F75F4984CC906A97FA6C5A432A4FDF3037E7E23BBAC351ACD02E6z2VCO" TargetMode="External"/><Relationship Id="rId43" Type="http://schemas.openxmlformats.org/officeDocument/2006/relationships/hyperlink" Target="consultantplus://offline/ref=A18F190E7686B002C50524DF3DD3F50D0E490F6B867B2FF4DED8C54CA37F75F4984CC90EA97CA8CDF468B4F9BA54766226A4B23604CDz0V1O" TargetMode="External"/><Relationship Id="rId48" Type="http://schemas.openxmlformats.org/officeDocument/2006/relationships/hyperlink" Target="consultantplus://offline/ref=A18F190E7686B002C50524DF3DD3F50D0E490F6B867B2FF4DED8C54CA37F75F4984CC90FAE7CA3CDF468B4F9BA54766226A4B23604CDz0V1O" TargetMode="External"/><Relationship Id="rId56" Type="http://schemas.openxmlformats.org/officeDocument/2006/relationships/image" Target="media/image1.wmf"/><Relationship Id="rId8" Type="http://schemas.openxmlformats.org/officeDocument/2006/relationships/hyperlink" Target="consultantplus://offline/ref=A18F190E7686B002C50524DF3DD3F50D0E490F6E867A2FF4DED8C54CA37F75F4984CC906A97FA0CEA732A4FDF3037E7E23BBAC351ACD02E6z2VCO" TargetMode="External"/><Relationship Id="rId51" Type="http://schemas.openxmlformats.org/officeDocument/2006/relationships/hyperlink" Target="consultantplus://offline/ref=A18F190E7686B002C50524DF3DD3F50D0E490F6B867B2FF4DED8C54CA37F75F4984CC905A97DA6CDF468B4F9BA54766226A4B23604CDz0V1O" TargetMode="External"/><Relationship Id="rId3" Type="http://schemas.openxmlformats.org/officeDocument/2006/relationships/webSettings" Target="webSettings.xml"/><Relationship Id="rId12" Type="http://schemas.openxmlformats.org/officeDocument/2006/relationships/hyperlink" Target="consultantplus://offline/ref=A18F190E7686B002C5053BCE28D3F50D0848096F847A2FF4DED8C54CA37F75F48A4C910AAB7ABEC6A127F2ACB5z5V5O" TargetMode="External"/><Relationship Id="rId17" Type="http://schemas.openxmlformats.org/officeDocument/2006/relationships/hyperlink" Target="consultantplus://offline/ref=A18F190E7686B002C5053BCE28D3F50D0B420A6B83752FF4DED8C54CA37F75F48A4C910AAB7ABEC6A127F2ACB5z5V5O" TargetMode="External"/><Relationship Id="rId25" Type="http://schemas.openxmlformats.org/officeDocument/2006/relationships/hyperlink" Target="consultantplus://offline/ref=A18F190E7686B002C50524DF3DD3F50D09420A6A81712FF4DED8C54CA37F75F4984CC906A97FA0C7A732A4FDF3037E7E23BBAC351ACD02E6z2VCO" TargetMode="External"/><Relationship Id="rId33" Type="http://schemas.openxmlformats.org/officeDocument/2006/relationships/hyperlink" Target="consultantplus://offline/ref=A18F190E7686B002C50524DF3DD3F50D0E490F6E867A2FF4DED8C54CA37F75F4984CC906A97FA6C5A732A4FDF3037E7E23BBAC351ACD02E6z2VCO" TargetMode="External"/><Relationship Id="rId38" Type="http://schemas.openxmlformats.org/officeDocument/2006/relationships/hyperlink" Target="consultantplus://offline/ref=A18F190E7686B002C50524DF3DD3F50D0E490F6E867A2FF4DED8C54CA37F75F4984CC906A97FA6C5A732A4FDF3037E7E23BBAC351ACD02E6z2VCO" TargetMode="External"/><Relationship Id="rId46" Type="http://schemas.openxmlformats.org/officeDocument/2006/relationships/hyperlink" Target="consultantplus://offline/ref=A18F190E7686B002C50524DF3DD3F50D0E490F6B867B2FF4DED8C54CA37F75F4984CC902AF79A8CDF468B4F9BA54766226A4B23604CDz0V1O" TargetMode="External"/><Relationship Id="rId59" Type="http://schemas.openxmlformats.org/officeDocument/2006/relationships/fontTable" Target="fontTable.xml"/><Relationship Id="rId20" Type="http://schemas.openxmlformats.org/officeDocument/2006/relationships/hyperlink" Target="consultantplus://offline/ref=A18F190E7686B002C5053BCE28D3F50D084A05658E762FF4DED8C54CA37F75F4984CC906A97FA0C6A632A4FDF3037E7E23BBAC351ACD02E6z2VCO" TargetMode="External"/><Relationship Id="rId41" Type="http://schemas.openxmlformats.org/officeDocument/2006/relationships/hyperlink" Target="consultantplus://offline/ref=A18F190E7686B002C50524DF3DD3F50D0E490F6E867A2FF4DED8C54CA37F75F4984CC906A97EA1C2A332A4FDF3037E7E23BBAC351ACD02E6z2VCO" TargetMode="External"/><Relationship Id="rId54" Type="http://schemas.openxmlformats.org/officeDocument/2006/relationships/hyperlink" Target="consultantplus://offline/ref=A18F190E7686B002C50524DF3DD3F50D0E490F6B867B2FF4DED8C54CA37F75F4984CC906A97BA4C1A932A4FDF3037E7E23BBAC351ACD02E6z2VCO" TargetMode="External"/><Relationship Id="rId1" Type="http://schemas.openxmlformats.org/officeDocument/2006/relationships/styles" Target="styles.xml"/><Relationship Id="rId6" Type="http://schemas.openxmlformats.org/officeDocument/2006/relationships/hyperlink" Target="consultantplus://offline/ref=A18F190E7686B002C50524DF3DD3F50D0E480C6481722FF4DED8C54CA37F75F4984CC90EAD74F497E46CFDAEB248737D38A7AC36z0V7O" TargetMode="External"/><Relationship Id="rId15" Type="http://schemas.openxmlformats.org/officeDocument/2006/relationships/hyperlink" Target="consultantplus://offline/ref=A18F190E7686B002C5053BCE28D3F50D0B430E6C82762FF4DED8C54CA37F75F48A4C910AAB7ABEC6A127F2ACB5z5V5O" TargetMode="External"/><Relationship Id="rId23" Type="http://schemas.openxmlformats.org/officeDocument/2006/relationships/hyperlink" Target="consultantplus://offline/ref=A18F190E7686B002C50524DF3DD3F50D0E490F6E867A2FF4DED8C54CA37F75F4984CC906A97FA0CEA732A4FDF3037E7E23BBAC351ACD02E6z2VCO" TargetMode="External"/><Relationship Id="rId28" Type="http://schemas.openxmlformats.org/officeDocument/2006/relationships/hyperlink" Target="consultantplus://offline/ref=A18F190E7686B002C50524DF3DD3F50D094A096584722FF4DED8C54CA37F75F4984CC906A97FA0C1A232A4FDF3037E7E23BBAC351ACD02E6z2VCO" TargetMode="External"/><Relationship Id="rId36" Type="http://schemas.openxmlformats.org/officeDocument/2006/relationships/hyperlink" Target="consultantplus://offline/ref=A18F190E7686B002C50524DF3DD3F50D0E490F6E867A2FF4DED8C54CA37F75F4984CC906A97EA1CEA732A4FDF3037E7E23BBAC351ACD02E6z2VCO" TargetMode="External"/><Relationship Id="rId49" Type="http://schemas.openxmlformats.org/officeDocument/2006/relationships/hyperlink" Target="consultantplus://offline/ref=A18F190E7686B002C50524DF3DD3F50D0E490F6B867B2FF4DED8C54CA37F75F4984CC905A97EA0CDF468B4F9BA54766226A4B23604CDz0V1O" TargetMode="External"/><Relationship Id="rId57" Type="http://schemas.openxmlformats.org/officeDocument/2006/relationships/image" Target="media/image2.wmf"/><Relationship Id="rId10" Type="http://schemas.openxmlformats.org/officeDocument/2006/relationships/hyperlink" Target="consultantplus://offline/ref=A18F190E7686B002C5053BCE28D3F50D084E0E6B83722FF4DED8C54CA37F75F4984CC906A97FA0CEA332A4FDF3037E7E23BBAC351ACD02E6z2VCO" TargetMode="External"/><Relationship Id="rId31" Type="http://schemas.openxmlformats.org/officeDocument/2006/relationships/hyperlink" Target="consultantplus://offline/ref=A18F190E7686B002C50524DF3DD3F50D0E490F6E867A2FF4DED8C54CA37F75F4984CC906A97EA1CEA732A4FDF3037E7E23BBAC351ACD02E6z2VCO" TargetMode="External"/><Relationship Id="rId44" Type="http://schemas.openxmlformats.org/officeDocument/2006/relationships/hyperlink" Target="consultantplus://offline/ref=A18F190E7686B002C50524DF3DD3F50D0E490F6B867B2FF4DED8C54CA37F75F4984CC906A97FA4C3A932A4FDF3037E7E23BBAC351ACD02E6z2VCO" TargetMode="External"/><Relationship Id="rId52" Type="http://schemas.openxmlformats.org/officeDocument/2006/relationships/hyperlink" Target="consultantplus://offline/ref=A18F190E7686B002C50524DF3DD3F50D0E490F6B867B2FF4DED8C54CA37F75F4984CC900AD78A2CDF468B4F9BA54766226A4B23604CDz0V1O"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8029</Words>
  <Characters>45768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2023-01-25T14:21:00Z</dcterms:created>
  <dcterms:modified xsi:type="dcterms:W3CDTF">2023-01-25T14:23:00Z</dcterms:modified>
</cp:coreProperties>
</file>