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07" w:rsidRDefault="002F52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F5207" w:rsidRDefault="002F5207">
      <w:pPr>
        <w:pStyle w:val="ConsPlusNormal"/>
        <w:jc w:val="both"/>
        <w:outlineLvl w:val="0"/>
      </w:pPr>
    </w:p>
    <w:p w:rsidR="002F5207" w:rsidRDefault="002F5207">
      <w:pPr>
        <w:pStyle w:val="ConsPlusTitle"/>
        <w:jc w:val="center"/>
        <w:outlineLvl w:val="0"/>
      </w:pPr>
      <w:r>
        <w:t>ПРАВИТЕЛЬСТВО САНКТ-ПЕТЕРБУРГА</w:t>
      </w:r>
    </w:p>
    <w:p w:rsidR="002F5207" w:rsidRDefault="002F5207">
      <w:pPr>
        <w:pStyle w:val="ConsPlusTitle"/>
        <w:jc w:val="center"/>
      </w:pPr>
    </w:p>
    <w:p w:rsidR="002F5207" w:rsidRDefault="002F5207">
      <w:pPr>
        <w:pStyle w:val="ConsPlusTitle"/>
        <w:jc w:val="center"/>
      </w:pPr>
      <w:r>
        <w:t>ПОСТАНОВЛЕНИЕ</w:t>
      </w:r>
    </w:p>
    <w:p w:rsidR="002F5207" w:rsidRDefault="002F5207">
      <w:pPr>
        <w:pStyle w:val="ConsPlusTitle"/>
        <w:jc w:val="center"/>
      </w:pPr>
      <w:r>
        <w:t>от 18 февраля 2014 г. N 86</w:t>
      </w:r>
      <w:bookmarkStart w:id="0" w:name="_GoBack"/>
      <w:bookmarkEnd w:id="0"/>
    </w:p>
    <w:p w:rsidR="002F5207" w:rsidRDefault="002F5207">
      <w:pPr>
        <w:pStyle w:val="ConsPlusTitle"/>
        <w:jc w:val="center"/>
      </w:pPr>
    </w:p>
    <w:p w:rsidR="002F5207" w:rsidRDefault="002F5207">
      <w:pPr>
        <w:pStyle w:val="ConsPlusTitle"/>
        <w:jc w:val="center"/>
      </w:pPr>
      <w:r>
        <w:t>О ПОРЯДКЕ УТВЕРЖДЕНИЯ КРАТКОСРОЧНЫХ ПЛАНОВ РЕАЛИЗАЦИИ</w:t>
      </w:r>
    </w:p>
    <w:p w:rsidR="002F5207" w:rsidRDefault="002F5207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2F5207" w:rsidRDefault="002F5207">
      <w:pPr>
        <w:pStyle w:val="ConsPlusTitle"/>
        <w:jc w:val="center"/>
      </w:pPr>
      <w:r>
        <w:t>В МНОГОКВАРТИРНЫХ ДОМАХ В САНКТ-ПЕТЕРБУРГЕ И ПОРЯДКЕ</w:t>
      </w:r>
    </w:p>
    <w:p w:rsidR="002F5207" w:rsidRDefault="002F5207">
      <w:pPr>
        <w:pStyle w:val="ConsPlusTitle"/>
        <w:jc w:val="center"/>
      </w:pPr>
      <w:r>
        <w:t>ВЗАИМОДЕЙСТВИЯ ИСПОЛНИТЕЛЬНЫХ ОРГАНОВ ГОСУДАРСТВЕННОЙ ВЛАСТИ</w:t>
      </w:r>
    </w:p>
    <w:p w:rsidR="002F5207" w:rsidRDefault="002F5207">
      <w:pPr>
        <w:pStyle w:val="ConsPlusTitle"/>
        <w:jc w:val="center"/>
      </w:pPr>
      <w:r>
        <w:t>САНКТ-ПЕТЕРБУРГА ПРИ АКТУАЛИЗАЦИИ РЕГИОНАЛЬНОЙ ПРОГРАММЫ</w:t>
      </w:r>
    </w:p>
    <w:p w:rsidR="002F5207" w:rsidRDefault="002F5207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2F5207" w:rsidRDefault="002F5207">
      <w:pPr>
        <w:pStyle w:val="ConsPlusTitle"/>
        <w:jc w:val="center"/>
      </w:pPr>
      <w:r>
        <w:t>ДОМАХ В САНКТ-ПЕТЕРБУРГЕ</w:t>
      </w:r>
    </w:p>
    <w:p w:rsidR="002F5207" w:rsidRDefault="002F52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2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14.09.2016 </w:t>
            </w:r>
            <w:hyperlink r:id="rId5" w:history="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06.07.2018 </w:t>
            </w:r>
            <w:hyperlink r:id="rId7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 xml:space="preserve">, от 24.05.2019 </w:t>
            </w:r>
            <w:hyperlink r:id="rId8" w:history="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5207" w:rsidRDefault="002F5207">
      <w:pPr>
        <w:pStyle w:val="ConsPlusNormal"/>
        <w:jc w:val="center"/>
      </w:pPr>
    </w:p>
    <w:p w:rsidR="002F5207" w:rsidRDefault="002F5207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167</w:t>
        </w:r>
      </w:hyperlink>
      <w:r>
        <w:t xml:space="preserve">, </w:t>
      </w:r>
      <w:hyperlink r:id="rId10" w:history="1">
        <w:r>
          <w:rPr>
            <w:color w:val="0000FF"/>
          </w:rPr>
          <w:t>частью 7 статьи 168</w:t>
        </w:r>
      </w:hyperlink>
      <w:r>
        <w:t xml:space="preserve"> Жилищного кодекса Российской Федерации и </w:t>
      </w:r>
      <w:hyperlink r:id="rId11" w:history="1">
        <w:r>
          <w:rPr>
            <w:color w:val="0000FF"/>
          </w:rPr>
          <w:t>Законом</w:t>
        </w:r>
      </w:hyperlink>
      <w:r>
        <w:t xml:space="preserve"> Санкт-Петербурга от 04.12.2013 N 690-120 "О капитальном ремонте общего имущества в многоквартирных домах в Санкт-Петербурге" Правительство Санкт-Петербурга постановляет: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ind w:firstLine="540"/>
        <w:jc w:val="both"/>
      </w:pPr>
      <w:r>
        <w:t>1. Утвердить: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1.1. </w:t>
      </w:r>
      <w:hyperlink w:anchor="P37" w:history="1">
        <w:r>
          <w:rPr>
            <w:color w:val="0000FF"/>
          </w:rPr>
          <w:t>Порядок</w:t>
        </w:r>
      </w:hyperlink>
      <w:r>
        <w:t xml:space="preserve"> утверждения краткосрочных планов реализации региональной программы капитального ремонта общего имущества в многоквартирных домах в Санкт-Петербурге согласно приложению N 1.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1.2. </w:t>
      </w:r>
      <w:hyperlink w:anchor="P95" w:history="1">
        <w:r>
          <w:rPr>
            <w:color w:val="0000FF"/>
          </w:rPr>
          <w:t>Порядок</w:t>
        </w:r>
      </w:hyperlink>
      <w:r>
        <w:t xml:space="preserve"> взаимодействия исполнительных органов государственной власти Санкт-Петербурга при актуализации региональной программы капитального ремонта общего имущества в многоквартирных домах в Санкт-Петербурге согласно приложению N 2.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2. Жилищному комитету в двухмесячный срок разработать примерную форму договора о формировании фонда капитального ремонта и организации проведения капитального ремонта, заключаемого между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и собственниками помещений в многоквартирном доме, формирующими фонд капитального ремонта на счете регионального оператора, предусмотрев включение в указанную форму договора обязанности собственников помещений в многоквартирном доме представлять региональному оператору документы, указанные в </w:t>
      </w:r>
      <w:hyperlink r:id="rId12" w:history="1">
        <w:r>
          <w:rPr>
            <w:color w:val="0000FF"/>
          </w:rPr>
          <w:t>части 5 статьи 189</w:t>
        </w:r>
      </w:hyperlink>
      <w:r>
        <w:t xml:space="preserve"> Жилищного кодекса Российской Федерации, а также сведения, необходимые для актуализации региональной программы капитального ремонта общего имущества в многоквартирных домах в Санкт-Петербурге.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3. Контроль за выполнением постановления возложить на вице-губернатора Санкт-Петербурга </w:t>
      </w:r>
      <w:proofErr w:type="spellStart"/>
      <w:r>
        <w:t>Лавленцева</w:t>
      </w:r>
      <w:proofErr w:type="spellEnd"/>
      <w:r>
        <w:t xml:space="preserve"> В.А.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right"/>
      </w:pPr>
      <w:r>
        <w:t>Губернатор Санкт-Петербурга</w:t>
      </w:r>
    </w:p>
    <w:p w:rsidR="002F5207" w:rsidRDefault="002F5207">
      <w:pPr>
        <w:pStyle w:val="ConsPlusNormal"/>
        <w:jc w:val="right"/>
      </w:pPr>
      <w:proofErr w:type="spellStart"/>
      <w:r>
        <w:t>Г.С.Полтавченко</w:t>
      </w:r>
      <w:proofErr w:type="spellEnd"/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right"/>
        <w:outlineLvl w:val="0"/>
      </w:pPr>
      <w:r>
        <w:t>ПРИЛОЖЕНИЕ N 1</w:t>
      </w:r>
    </w:p>
    <w:p w:rsidR="002F5207" w:rsidRDefault="002F5207">
      <w:pPr>
        <w:pStyle w:val="ConsPlusNormal"/>
        <w:jc w:val="right"/>
      </w:pPr>
      <w:r>
        <w:t>к постановлению</w:t>
      </w:r>
    </w:p>
    <w:p w:rsidR="002F5207" w:rsidRDefault="002F5207">
      <w:pPr>
        <w:pStyle w:val="ConsPlusNormal"/>
        <w:jc w:val="right"/>
      </w:pPr>
      <w:r>
        <w:t>Правительства Санкт-Петербурга</w:t>
      </w:r>
    </w:p>
    <w:p w:rsidR="002F5207" w:rsidRDefault="002F5207">
      <w:pPr>
        <w:pStyle w:val="ConsPlusNormal"/>
        <w:jc w:val="right"/>
      </w:pPr>
      <w:r>
        <w:t>от 18.02.2014 N 86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Title"/>
        <w:jc w:val="center"/>
      </w:pPr>
      <w:bookmarkStart w:id="1" w:name="P37"/>
      <w:bookmarkEnd w:id="1"/>
      <w:r>
        <w:t>ПОРЯДОК</w:t>
      </w:r>
    </w:p>
    <w:p w:rsidR="002F5207" w:rsidRDefault="002F5207">
      <w:pPr>
        <w:pStyle w:val="ConsPlusTitle"/>
        <w:jc w:val="center"/>
      </w:pPr>
      <w:r>
        <w:t>УТВЕРЖДЕНИЯ КРАТКОСРОЧНЫХ ПЛАНОВ РЕАЛИЗАЦИИ РЕГИОНАЛЬНОЙ</w:t>
      </w:r>
    </w:p>
    <w:p w:rsidR="002F5207" w:rsidRDefault="002F5207">
      <w:pPr>
        <w:pStyle w:val="ConsPlusTitle"/>
        <w:jc w:val="center"/>
      </w:pPr>
      <w:r>
        <w:t>ПРОГРАММЫ КАПИТАЛЬНОГО РЕМОНТА ОБЩЕГО ИМУЩЕСТВА</w:t>
      </w:r>
    </w:p>
    <w:p w:rsidR="002F5207" w:rsidRDefault="002F5207">
      <w:pPr>
        <w:pStyle w:val="ConsPlusTitle"/>
        <w:jc w:val="center"/>
      </w:pPr>
      <w:r>
        <w:t>В МНОГОКВАРТИРНЫХ ДОМАХ В САНКТ-ПЕТЕРБУРГЕ</w:t>
      </w:r>
    </w:p>
    <w:p w:rsidR="002F5207" w:rsidRDefault="002F52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2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09.10.2017 </w:t>
            </w:r>
            <w:hyperlink r:id="rId13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>,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06.07.2018 </w:t>
            </w:r>
            <w:hyperlink r:id="rId14" w:history="1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ind w:firstLine="540"/>
        <w:jc w:val="both"/>
      </w:pPr>
      <w:r>
        <w:t>1. Настоящий Порядок определяет порядок утверждения краткосрочных планов реализации региональной программы капитального ремонта общего имущества в многоквартирных домах в Санкт-Петербурге (далее - региональная программа), за исключением порядка утверждения краткосрочных планов реализации региональной программы на 2014 год.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2. В целях реализации региональной программы капитального ремонта, конкретизации сроков проведения капитального ремонта общего имущества в многоквартирных домах, уточнения планируемых видов услуг и(или) работ по капитальному ремонту общего имущества в многоквартирных домах, определения видов и объема государственной поддержки капитального ремонта краткосрочный план реализации региональной программы (далее - краткосрочный план) формируется Жилищным комитетом на три года с распределением по годам в пределах указанного срока в соответствии с настоящим Порядком и представляется на утверждение Правительству Санкт-Петербурга.</w:t>
      </w:r>
    </w:p>
    <w:p w:rsidR="002F5207" w:rsidRDefault="002F520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3. Краткосрочный план должен быть утвержден до начала финансового года, в котором планируется проведение капитального ремонта.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4. В краткосрочный план включаются следующие сведения: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перечень всех многоквартирных домов, включенных в региональную программу и расположенных на территории Санкт-Петербурга, срок проведения услуг и(или) работ по капитальному ремонту по которым предусмотрен в году, на который формируется и утверждается краткосрочный план (далее - перечень многоквартирных домов краткосрочного плана), с указанием: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адреса многоквартирного дома;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года ввода в эксплуатацию многоквартирного дома;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года последнего комплексного капитального ремонта (реконструкции) многоквартирного дома;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типа многоквартирного дома;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общей площади многоквартирного дома, в том числе площади жилых и нежилых помещений в многоквартирном доме;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даты приватизации первого жилого помещения в многоквартирном доме;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lastRenderedPageBreak/>
        <w:t>перечень услуг и(или) работ по капитальному ремонту общего имущества в многоквартирных домах, указываемый по каждому многоквартирному дому;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год проведения капитального ремонта общего имущества в многоквартирных домах (по каждому виду услуг и(или) работ) в пределах года, на который формируется краткосрочный план;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год, на который формируется краткосрочный план;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стоимость услуг и(или) работ по капитальному ремонту общего имущества в многоквартирных домах;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размер государственной поддержки на проведение капитального ремонта общего имущества по каждому многоквартирному дому;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способ формирования фонда капитального ремонта общего имущества в многоквартирном доме.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5. Перечень многоквартирных домов краткосрочного плана указывается с разбивкой по районам Санкт-Петербурга.</w:t>
      </w:r>
    </w:p>
    <w:p w:rsidR="002F5207" w:rsidRDefault="002F5207">
      <w:pPr>
        <w:pStyle w:val="ConsPlusNormal"/>
        <w:spacing w:before="220"/>
        <w:ind w:firstLine="540"/>
        <w:jc w:val="both"/>
      </w:pPr>
      <w:bookmarkStart w:id="2" w:name="P64"/>
      <w:bookmarkEnd w:id="2"/>
      <w:r>
        <w:t>6. Для подготовки краткосрочного плана: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6.1. Администрации районов Санкт-Петербурга по многоквартирным домам, началом периода проведения капитального ремонта общего имущества собственников помещений в которых в соответствии с региональной программой является очередной финансовый год, в которых фонды капитального ремонта формируются на специальных счетах, предназначенных для перечисления средств на проведение капитального ремонта общего имущества в многоквартирном доме и открытых в кредитных организациях (далее - специальные счета):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6.1.1. С учетом сроков, установленных в </w:t>
      </w:r>
      <w:hyperlink r:id="rId16" w:history="1">
        <w:r>
          <w:rPr>
            <w:color w:val="0000FF"/>
          </w:rPr>
          <w:t>статье 189</w:t>
        </w:r>
      </w:hyperlink>
      <w:r>
        <w:t xml:space="preserve"> Жилищного кодекса Российской Федерации, запрашивают у лиц, осуществляющих управление многоквартирными домами, собственники помещений в которых формируют фонд капитального ремонта на специальных счетах, либо лиц, уполномоченных общим собранием собственников помещений в таком многоквартирном доме (в случае непосредственного управления многоквартирным домом), решения общих собраний собственников помещений в многоквартирных домах о проведении капитального ремонта общего имущества в многоквартирных домах, указанные в </w:t>
      </w:r>
      <w:hyperlink r:id="rId17" w:history="1">
        <w:r>
          <w:rPr>
            <w:color w:val="0000FF"/>
          </w:rPr>
          <w:t>части 5.1 статьи 189</w:t>
        </w:r>
      </w:hyperlink>
      <w:r>
        <w:t xml:space="preserve"> Жилищного кодекса Российской Федерации, и представляют указанные решения в Жилищный комитет.</w:t>
      </w:r>
    </w:p>
    <w:p w:rsidR="002F5207" w:rsidRDefault="002F520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6.1.2. Направляют в Жилищный комитет и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копии решений, принятых в соответствии с </w:t>
      </w:r>
      <w:hyperlink r:id="rId19" w:history="1">
        <w:r>
          <w:rPr>
            <w:color w:val="0000FF"/>
          </w:rPr>
          <w:t>пунктами 6</w:t>
        </w:r>
      </w:hyperlink>
      <w:r>
        <w:t xml:space="preserve"> и </w:t>
      </w:r>
      <w:hyperlink r:id="rId20" w:history="1">
        <w:r>
          <w:rPr>
            <w:color w:val="0000FF"/>
          </w:rPr>
          <w:t>7 статьи 189</w:t>
        </w:r>
      </w:hyperlink>
      <w:r>
        <w:t xml:space="preserve"> Жилищного кодекса РФ, в течение пяти дней с даты принятия соответствующих решений.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6.2. Жилищный комитет с учетом сроков, установленных в </w:t>
      </w:r>
      <w:hyperlink r:id="rId21" w:history="1">
        <w:r>
          <w:rPr>
            <w:color w:val="0000FF"/>
          </w:rPr>
          <w:t>статье 189</w:t>
        </w:r>
      </w:hyperlink>
      <w:r>
        <w:t xml:space="preserve"> Жилищного кодекса Российской Федерации, запрашивает у регионального оператора по многоквартирным домам, началом периода проведения капитального ремонта общего имущества собственников помещений в которых в соответствии с региональной программой является очередной финансовый год, собственники помещений в которых формируют фонд капитального ремонта на счете у регионального оператора, решения общих собраний собственников помещений в многоквартирных домах о проведении капитального ремонта общего имущества в многоквартирных домах, указанные в </w:t>
      </w:r>
      <w:hyperlink r:id="rId22" w:history="1">
        <w:r>
          <w:rPr>
            <w:color w:val="0000FF"/>
          </w:rPr>
          <w:t>части 5 статьи 189</w:t>
        </w:r>
      </w:hyperlink>
      <w:r>
        <w:t xml:space="preserve"> Жилищного кодекса Российской Федерации, предложение об оплате с рассрочкой платежа включаемых в краткосрочный план услуг и(или) работ по капитальному ремонту общего имущества в многоквартирных домах, </w:t>
      </w:r>
      <w:r>
        <w:lastRenderedPageBreak/>
        <w:t xml:space="preserve">предусмотренных в </w:t>
      </w:r>
      <w:hyperlink r:id="rId23" w:history="1">
        <w:r>
          <w:rPr>
            <w:color w:val="0000FF"/>
          </w:rPr>
          <w:t>абзаце втором пункта 4 статьи 2</w:t>
        </w:r>
      </w:hyperlink>
      <w:r>
        <w:t xml:space="preserve"> Закона Санкт-Петербурга от 04.12.2013 N 690-120 "О капитальном ремонте общего имущества в многоквартирных домах в Санкт-Петербурге" (далее - предложение регионального оператора).</w:t>
      </w:r>
    </w:p>
    <w:p w:rsidR="002F5207" w:rsidRDefault="002F5207">
      <w:pPr>
        <w:pStyle w:val="ConsPlusNormal"/>
        <w:jc w:val="both"/>
      </w:pPr>
      <w:r>
        <w:t xml:space="preserve">(в ред. Постановлений Правительства Санкт-Петербурга от 09.10.2017 </w:t>
      </w:r>
      <w:hyperlink r:id="rId24" w:history="1">
        <w:r>
          <w:rPr>
            <w:color w:val="0000FF"/>
          </w:rPr>
          <w:t>N 845</w:t>
        </w:r>
      </w:hyperlink>
      <w:r>
        <w:t xml:space="preserve">, от 06.07.2018 </w:t>
      </w:r>
      <w:hyperlink r:id="rId25" w:history="1">
        <w:r>
          <w:rPr>
            <w:color w:val="0000FF"/>
          </w:rPr>
          <w:t>N 545</w:t>
        </w:r>
      </w:hyperlink>
      <w:r>
        <w:t>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6.3. Предложение регионального оператора должно содержать: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обоснование необходимости выполнения услуг и(или) работ по капитальному ремонту общего имущества в многоквартирных домах, предусмотренных в </w:t>
      </w:r>
      <w:hyperlink r:id="rId26" w:history="1">
        <w:r>
          <w:rPr>
            <w:color w:val="0000FF"/>
          </w:rPr>
          <w:t>абзаце втором пункта 4 статьи 2</w:t>
        </w:r>
      </w:hyperlink>
      <w:r>
        <w:t xml:space="preserve"> Закона Санкт-Петербурга от 04.12.2013 N 690-120 "О капитальном ремонте общего имущества в многоквартирных домах в Санкт-Петербурге" (далее - Закон Санкт-Петербурга от 04.12.2013 N 690-120) на основании договоров с условием рассрочки платежа;</w:t>
      </w:r>
    </w:p>
    <w:p w:rsidR="002F5207" w:rsidRDefault="002F520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06.07.2018 N 545)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расчет суммы платежей, подлежащих перечислению с распределением по годам </w:t>
      </w:r>
      <w:proofErr w:type="gramStart"/>
      <w:r>
        <w:t>в пределах срока</w:t>
      </w:r>
      <w:proofErr w:type="gramEnd"/>
      <w:r>
        <w:t xml:space="preserve"> на который предусмотрена рассрочка платежа;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прогнозируемый объем поступлений взносов на капитальный ремонт общего имущества в многоквартирном доме.</w:t>
      </w:r>
    </w:p>
    <w:p w:rsidR="002F5207" w:rsidRDefault="002F5207">
      <w:pPr>
        <w:pStyle w:val="ConsPlusNormal"/>
        <w:jc w:val="both"/>
      </w:pPr>
      <w:r>
        <w:t xml:space="preserve">(п. 6.3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7. Жилищный комитет разрабатывает проект краткосрочного плана на основании информации, указанной в </w:t>
      </w:r>
      <w:hyperlink w:anchor="P64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Многоквартирные дома включаются в проект краткосрочного плана в соответствии с региональной программой, начиная с первого года периода, предусмотренного региональной программой, а также с учетом многоквартирных домов с более ранним периодом в случае, если капитальный ремонт такого многоквартирного дома не проведен, в порядке очередности исходя из критериев, установленных </w:t>
      </w:r>
      <w:hyperlink r:id="rId29" w:history="1">
        <w:r>
          <w:rPr>
            <w:color w:val="0000FF"/>
          </w:rPr>
          <w:t>Законом</w:t>
        </w:r>
      </w:hyperlink>
      <w:r>
        <w:t xml:space="preserve"> Санкт-Петербурга от 04.12.2013 N 690-120.</w:t>
      </w:r>
    </w:p>
    <w:p w:rsidR="002F5207" w:rsidRDefault="002F520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06.07.2018 N 545)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8. Корректировка проекта краткосрочного плана осуществляется в соответствии с требованиями, установленными в </w:t>
      </w:r>
      <w:hyperlink w:anchor="P77" w:history="1">
        <w:r>
          <w:rPr>
            <w:color w:val="0000FF"/>
          </w:rPr>
          <w:t>пункте 7</w:t>
        </w:r>
      </w:hyperlink>
      <w:r>
        <w:t xml:space="preserve"> настоящего Порядка.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9. Проект краткосрочного плана разрабатывается в соответствии с контрольными цифрами расходов бюджета Санкт-Петербурга, доведенными Комитетом финансов Санкт-Петербурга до Жилищного комитета в порядке и сроки, установленные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12.02.2008 N 122 "О мерах по составлению проекта бюджета Санкт-Петербурга и проекта бюджета Территориального фонда обязательного медицинского страхования Санкт-Петербурга".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Жилищный комитет разрабатывает и до 1 сентября текущего года представляет проект краткосрочного плана на очередной финансовый год в Комитет финансов Санкт-Петербурга.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Проект краткосрочного плана уточняется после принятия Законодательным Собранием Санкт-Петербурга проекта закона о бюджете Санкт-Петербурга на очередной финансовый год и плановый период во втором чтении.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Проект постановления Правительства Санкт-Петербурга об утверждении краткосрочного плана согласовывается в порядке, установленном </w:t>
      </w:r>
      <w:hyperlink r:id="rId32" w:history="1">
        <w:r>
          <w:rPr>
            <w:color w:val="0000FF"/>
          </w:rPr>
          <w:t>Регламентом</w:t>
        </w:r>
      </w:hyperlink>
      <w:r>
        <w:t xml:space="preserve"> Правительства Санкт-Петербурга, и вносится на рассмотрение Правительства Санкт-Петербурга до 10 декабря.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right"/>
        <w:outlineLvl w:val="0"/>
      </w:pPr>
      <w:r>
        <w:lastRenderedPageBreak/>
        <w:t>ПРИЛОЖЕНИЕ N 2</w:t>
      </w:r>
    </w:p>
    <w:p w:rsidR="002F5207" w:rsidRDefault="002F5207">
      <w:pPr>
        <w:pStyle w:val="ConsPlusNormal"/>
        <w:jc w:val="right"/>
      </w:pPr>
      <w:r>
        <w:t>к постановлению</w:t>
      </w:r>
    </w:p>
    <w:p w:rsidR="002F5207" w:rsidRDefault="002F5207">
      <w:pPr>
        <w:pStyle w:val="ConsPlusNormal"/>
        <w:jc w:val="right"/>
      </w:pPr>
      <w:r>
        <w:t>Правительства Санкт-Петербурга</w:t>
      </w:r>
    </w:p>
    <w:p w:rsidR="002F5207" w:rsidRDefault="002F5207">
      <w:pPr>
        <w:pStyle w:val="ConsPlusNormal"/>
        <w:jc w:val="right"/>
      </w:pPr>
      <w:r>
        <w:t>от 18.02.2014 N 86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Title"/>
        <w:jc w:val="center"/>
      </w:pPr>
      <w:bookmarkStart w:id="4" w:name="P95"/>
      <w:bookmarkEnd w:id="4"/>
      <w:r>
        <w:t>ПОРЯДОК</w:t>
      </w:r>
    </w:p>
    <w:p w:rsidR="002F5207" w:rsidRDefault="002F5207">
      <w:pPr>
        <w:pStyle w:val="ConsPlusTitle"/>
        <w:jc w:val="center"/>
      </w:pPr>
      <w:r>
        <w:t>ВЗАИМОДЕЙСТВИЯ ИСПОЛНИТЕЛЬНЫХ ОРГАНОВ ГОСУДАРСТВЕННОЙ ВЛАСТИ</w:t>
      </w:r>
    </w:p>
    <w:p w:rsidR="002F5207" w:rsidRDefault="002F5207">
      <w:pPr>
        <w:pStyle w:val="ConsPlusTitle"/>
        <w:jc w:val="center"/>
      </w:pPr>
      <w:r>
        <w:t>САНКТ-ПЕТЕРБУРГА ПРИ АКТУАЛИЗАЦИИ РЕГИОНАЛЬНОЙ ПРОГРАММЫ</w:t>
      </w:r>
    </w:p>
    <w:p w:rsidR="002F5207" w:rsidRDefault="002F5207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2F5207" w:rsidRDefault="002F5207">
      <w:pPr>
        <w:pStyle w:val="ConsPlusTitle"/>
        <w:jc w:val="center"/>
      </w:pPr>
      <w:r>
        <w:t>ДОМАХ В САНКТ-ПЕТЕРБУРГЕ</w:t>
      </w:r>
    </w:p>
    <w:p w:rsidR="002F5207" w:rsidRDefault="002F520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520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Санкт-Петербурга от 14.09.2016 </w:t>
            </w:r>
            <w:hyperlink r:id="rId33" w:history="1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2F5207" w:rsidRDefault="002F52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34" w:history="1">
              <w:r>
                <w:rPr>
                  <w:color w:val="0000FF"/>
                </w:rPr>
                <w:t>N 845</w:t>
              </w:r>
            </w:hyperlink>
            <w:r>
              <w:rPr>
                <w:color w:val="392C69"/>
              </w:rPr>
              <w:t xml:space="preserve">, от 24.05.2019 </w:t>
            </w:r>
            <w:hyperlink r:id="rId35" w:history="1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ind w:firstLine="540"/>
        <w:jc w:val="both"/>
      </w:pPr>
      <w:bookmarkStart w:id="5" w:name="P104"/>
      <w:bookmarkEnd w:id="5"/>
      <w:r>
        <w:t>1. В целях ежегодной актуализации сведений, указанных в региональной программе капитального ремонта общего имущества в многоквартирных домах в Санкт-Петербурге (далее - региональная программа):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1.1. Администрации районов Санкт-Петербурга ежегодно до 1 апреля направляют в Жилищный комитет следующие сведения: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1.1.1. О многоквартирных домах, введенных в эксплуатацию после принятия региональной программы.</w:t>
      </w:r>
    </w:p>
    <w:p w:rsidR="002F5207" w:rsidRDefault="002F5207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1.1.2. По многоквартирным домам, в которых расположены помещения, находящиеся в государственной собственности Санкт-Петербурга: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 выявлении физического износа общего имущества собственников помещений в многоквартирном доме, достигшего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безопасности, не обеспечивающего безопасности жизни и здоровья граждан, сохранности имущества физических или юридических лиц, государственного имущества, что подтверждается предписанием органа государственного жилищного надзора, и требующего замены и(или) восстановления отдельных элементов несущих строительных конструкций на аналогичные или иные улучшающие показатели таких конструкций элементы, и(или) восстановления указанных элементов в связи с опасностью их обрушения, когда основания для признания многоквартирного дома аварийным и подлежащим сносу отсутствуют;</w:t>
      </w:r>
    </w:p>
    <w:p w:rsidR="002F5207" w:rsidRDefault="002F520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24.05.2019 N 327)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 изменении (увеличении) физического износа общего имущества собственников помещений в многоквартирном доме, влияющего на изменение очередности проведения капитального ремонта в таком многоквартирном доме и требующего внесения изменений в региональную программу;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о выявлении по результатам проведения оценки соответствия лифта, отработавшего назначенный срок службы (25 лет), требованиям Технического </w:t>
      </w:r>
      <w:hyperlink r:id="rId37" w:history="1">
        <w:r>
          <w:rPr>
            <w:color w:val="0000FF"/>
          </w:rPr>
          <w:t>регламента</w:t>
        </w:r>
      </w:hyperlink>
      <w:r>
        <w:t xml:space="preserve"> Таможенного союза "Безопасность лифтов" (далее - ТР ТС 011/2011) такого технического состояния оборудования лифта: лебедки, шкафа управления, кабины (далее - узлы лифта), которое не обеспечивает соответствие лифта требованиям безопасности, установленным </w:t>
      </w:r>
      <w:hyperlink r:id="rId38" w:history="1">
        <w:r>
          <w:rPr>
            <w:color w:val="0000FF"/>
          </w:rPr>
          <w:t>ТР ТС 011/2011</w:t>
        </w:r>
      </w:hyperlink>
      <w:r>
        <w:t xml:space="preserve">, и необходимости замены одного (нескольких) или всех узлов лифта полностью в связи с выработкой их ресурса и невозможностью замены отдельных элементов узлов лифта в целях приведения лифта в соответствие с требованиями безопасности, установленными </w:t>
      </w:r>
      <w:hyperlink r:id="rId39" w:history="1">
        <w:r>
          <w:rPr>
            <w:color w:val="0000FF"/>
          </w:rPr>
          <w:t>ТР ТС 011/2011</w:t>
        </w:r>
      </w:hyperlink>
      <w:r>
        <w:t>.</w:t>
      </w:r>
    </w:p>
    <w:p w:rsidR="002F5207" w:rsidRDefault="002F5207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lastRenderedPageBreak/>
        <w:t xml:space="preserve">1.1.3. По многоквартирным домам, в которых фонды капитального ремонта формируются на специальных счетах, предназначенных для перечисления средств на проведение капитального ремонта общего имущества в многоквартирном доме и открытых в кредитных организациях (далее - специальный счет), помимо сведений, указанных в </w:t>
      </w:r>
      <w:hyperlink w:anchor="P107" w:history="1">
        <w:r>
          <w:rPr>
            <w:color w:val="0000FF"/>
          </w:rPr>
          <w:t>пункте 1.1.2</w:t>
        </w:r>
      </w:hyperlink>
      <w:r>
        <w:t xml:space="preserve"> настоящего Порядка, следующие сведения, запрашиваемые и принимаемые от лиц, осуществляющих управление данными многоквартирными домами, либо лиц, уполномоченных общим собранием собственников помещений в таком многоквартирном доме (в случае непосредственного управления многоквартирным домом):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 принятых собственниками помещений в многоквартирных домах решениях о переносе срока проведения капитального ремонта общего имущества в многоквартирных домах, включенных в региональную программу, на более поздний срок с приложением копий протоколов общих собраний собственников помещений в многоквартирном доме;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 услугах и(или) работах по капитальному ремонту общего имущества в многоквартирных домах, предусмотренных региональной программой на планируемый год и оказанных (выполненных) за счет средств, не относящихся к фонду капитального ремонта общего имущества в многоквартирных домах в Санкт-Петербурге;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 наличии подготовленных по результатам разработки проектной документации на проведение капитального ремонта фасада с учетом инструментального обследования фасадов предложений о проведении работ по утеплению фасада при проведении работ по ремонту фасада или сведения об отсутствии необходимости проведения таких работ;</w:t>
      </w:r>
    </w:p>
    <w:p w:rsidR="002F5207" w:rsidRDefault="002F5207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 изменении иных сведений, содержащихся в региональной программе.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1.2. Жилищный комитет ежегодно до 1 апреля запрашивает у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оператор), по многоквартирным домам, в которых фонды капитального ремонта формируются на счете регионального оператора, сведения: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 принятых собственниками помещений в многоквартирных домах решениях о переносе срока проведения капитального ремонта общего имущества в многоквартирных домах, включенных в региональную программу, на более поздний срок с приложением копий протоколов общих собраний собственников помещений в многоквартирном доме;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 услугах и(или) работах по капитальному ремонту общего имущества в многоквартирных домах, предусмотренных региональной программой на планируемый год и оказанных (выполненных) за счет средств, не относящихся к фонду капитального ремонта общего имущества в многоквартирных домах в Санкт-Петербурге;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 наличии подготовленных по результатам разработки проектной документации на проведение капитального ремонта фасада с учетом инструментального обследования фасадов предложений о проведении работ по утеплению фасада при проведении работ по ремонту фасада или сведения об отсутствии необходимости проведения таких работ;</w:t>
      </w:r>
    </w:p>
    <w:p w:rsidR="002F5207" w:rsidRDefault="002F5207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09.10.2017 N 845)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>об изменении иных сведений, содержащихся в региональной программе.</w:t>
      </w:r>
    </w:p>
    <w:p w:rsidR="002F5207" w:rsidRDefault="002F5207">
      <w:pPr>
        <w:pStyle w:val="ConsPlusNormal"/>
        <w:spacing w:before="220"/>
        <w:ind w:firstLine="540"/>
        <w:jc w:val="both"/>
      </w:pPr>
      <w:r>
        <w:t xml:space="preserve">2. Жилищный комитет по результатам обобщения и анализа сведений, представленных в соответствии с </w:t>
      </w:r>
      <w:hyperlink w:anchor="P104" w:history="1">
        <w:r>
          <w:rPr>
            <w:color w:val="0000FF"/>
          </w:rPr>
          <w:t>пунктом 1</w:t>
        </w:r>
      </w:hyperlink>
      <w:r>
        <w:t xml:space="preserve"> настоящего Порядка, сведений, полученных по результатам мониторинга технического состояния многоквартирных домов, сведений о многоквартирных домах, признанных аварийными и подлежащими сносу или реконструкции, подготовленных по результатам разработки проектной документации на проведение капитального ремонта фасада с учетом </w:t>
      </w:r>
      <w:r>
        <w:lastRenderedPageBreak/>
        <w:t>инструментального обследования фасадов предложений о проведении работ по утеплению фасада при проведении работ по ремонту фасада или сведений об отсутствии необходимости проведения таких работ, а также с учетом решений о необходимости проведения капитального ремонта общего имущества в многоквартирном доме или об отсутствии такой необходимости, принятых в предыдущем и(или) текущем годах, разрабатывает и ежегодно до 20 мая обеспечивает внесение на рассмотрение Правительства Санкт-Петербурга проекта постановления Правительства Санкт-Петербурга о внесении изменений в региональную программу.</w:t>
      </w:r>
    </w:p>
    <w:p w:rsidR="002F5207" w:rsidRDefault="002F5207">
      <w:pPr>
        <w:pStyle w:val="ConsPlusNormal"/>
        <w:jc w:val="both"/>
      </w:pPr>
      <w:r>
        <w:t xml:space="preserve">(в ред. Постановлений Правительства Санкт-Петербурга от 14.09.2016 </w:t>
      </w:r>
      <w:hyperlink r:id="rId43" w:history="1">
        <w:r>
          <w:rPr>
            <w:color w:val="0000FF"/>
          </w:rPr>
          <w:t>N 799</w:t>
        </w:r>
      </w:hyperlink>
      <w:r>
        <w:t xml:space="preserve">, от 09.10.2017 </w:t>
      </w:r>
      <w:hyperlink r:id="rId44" w:history="1">
        <w:r>
          <w:rPr>
            <w:color w:val="0000FF"/>
          </w:rPr>
          <w:t>N 845</w:t>
        </w:r>
      </w:hyperlink>
      <w:r>
        <w:t>)</w:t>
      </w: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jc w:val="both"/>
      </w:pPr>
    </w:p>
    <w:p w:rsidR="002F5207" w:rsidRDefault="002F5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3015" w:rsidRDefault="002D3015"/>
    <w:sectPr w:rsidR="002D3015" w:rsidSect="0029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07"/>
    <w:rsid w:val="002D3015"/>
    <w:rsid w:val="002F5207"/>
    <w:rsid w:val="00C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2BC6-3802-44D7-B1CF-0FE0B45A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52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2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41E08280BDC98ED61AC2A82F1BD3C7E55A7D15222FBCE2BD22A8ABDCE46B73840EABF3C6CD18D23D0A3DCB750155A433B1B73F0E104C999UAlBG" TargetMode="External"/><Relationship Id="rId18" Type="http://schemas.openxmlformats.org/officeDocument/2006/relationships/hyperlink" Target="consultantplus://offline/ref=C41E08280BDC98ED61AC2A82F1BD3C7E55A7D15222FBCE2BD22A8ABDCE46B73840EABF3C6CD18D23D1A3DCB750155A433B1B73F0E104C999UAlBG" TargetMode="External"/><Relationship Id="rId26" Type="http://schemas.openxmlformats.org/officeDocument/2006/relationships/hyperlink" Target="consultantplus://offline/ref=C41E08280BDC98ED61AC2A82F1BD3C7E56AED75622F5CE2BD22A8ABDCE46B73840EABF3C6CD18D21DEA3DCB750155A433B1B73F0E104C999UAlBG" TargetMode="External"/><Relationship Id="rId39" Type="http://schemas.openxmlformats.org/officeDocument/2006/relationships/hyperlink" Target="consultantplus://offline/ref=C41E08280BDC98ED61AC3593E4BD3C7E56A7D95525F9CE2BD22A8ABDCE46B73840EABF3C6CD18D26D6A3DCB750155A433B1B73F0E104C999UAlBG" TargetMode="External"/><Relationship Id="rId21" Type="http://schemas.openxmlformats.org/officeDocument/2006/relationships/hyperlink" Target="consultantplus://offline/ref=C41E08280BDC98ED61AC3593E4BD3C7E57ACD5562FFECE2BD22A8ABDCE46B73840EABF3E65D5867787ECDDEB154149423D1B71F7FEU0lFG" TargetMode="External"/><Relationship Id="rId34" Type="http://schemas.openxmlformats.org/officeDocument/2006/relationships/hyperlink" Target="consultantplus://offline/ref=C41E08280BDC98ED61AC2A82F1BD3C7E55A7D15222FBCE2BD22A8ABDCE46B73840EABF3C6CD18D22D2A3DCB750155A433B1B73F0E104C999UAlBG" TargetMode="External"/><Relationship Id="rId42" Type="http://schemas.openxmlformats.org/officeDocument/2006/relationships/hyperlink" Target="consultantplus://offline/ref=C41E08280BDC98ED61AC2A82F1BD3C7E55A7D15222FBCE2BD22A8ABDCE46B73840EABF3C6CD18D22DEA3DCB750155A433B1B73F0E104C999UAlBG" TargetMode="External"/><Relationship Id="rId7" Type="http://schemas.openxmlformats.org/officeDocument/2006/relationships/hyperlink" Target="consultantplus://offline/ref=C41E08280BDC98ED61AC2A82F1BD3C7E56AED15220F5CE2BD22A8ABDCE46B73840EABF3C6CD18D23D3A3DCB750155A433B1B73F0E104C999UAl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1E08280BDC98ED61AC3593E4BD3C7E57ACD5562FFECE2BD22A8ABDCE46B73840EABF3E65D5867787ECDDEB154149423D1B71F7FEU0lFG" TargetMode="External"/><Relationship Id="rId29" Type="http://schemas.openxmlformats.org/officeDocument/2006/relationships/hyperlink" Target="consultantplus://offline/ref=C41E08280BDC98ED61AC2A82F1BD3C7E56AED75622F5CE2BD22A8ABDCE46B73852EAE7306DD09323D1B68AE615U4l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E08280BDC98ED61AC2A82F1BD3C7E55A7D15222FBCE2BD22A8ABDCE46B73840EABF3C6CD18D23D3A3DCB750155A433B1B73F0E104C999UAlBG" TargetMode="External"/><Relationship Id="rId11" Type="http://schemas.openxmlformats.org/officeDocument/2006/relationships/hyperlink" Target="consultantplus://offline/ref=C41E08280BDC98ED61AC2A82F1BD3C7E56AED75622F5CE2BD22A8ABDCE46B73840EABF3C6CD18D21D7A3DCB750155A433B1B73F0E104C999UAlBG" TargetMode="External"/><Relationship Id="rId24" Type="http://schemas.openxmlformats.org/officeDocument/2006/relationships/hyperlink" Target="consultantplus://offline/ref=C41E08280BDC98ED61AC2A82F1BD3C7E55A7D15222FBCE2BD22A8ABDCE46B73840EABF3C6CD18D23DEA3DCB750155A433B1B73F0E104C999UAlBG" TargetMode="External"/><Relationship Id="rId32" Type="http://schemas.openxmlformats.org/officeDocument/2006/relationships/hyperlink" Target="consultantplus://offline/ref=C41E08280BDC98ED61AC2A82F1BD3C7E56AFD05422F8CE2BD22A8ABDCE46B73840EABF3C6CD18D22D3A3DCB750155A433B1B73F0E104C999UAlBG" TargetMode="External"/><Relationship Id="rId37" Type="http://schemas.openxmlformats.org/officeDocument/2006/relationships/hyperlink" Target="consultantplus://offline/ref=C41E08280BDC98ED61AC3593E4BD3C7E56A7D95525F9CE2BD22A8ABDCE46B73840EABF3C6CD18D26D6A3DCB750155A433B1B73F0E104C999UAlBG" TargetMode="External"/><Relationship Id="rId40" Type="http://schemas.openxmlformats.org/officeDocument/2006/relationships/hyperlink" Target="consultantplus://offline/ref=C41E08280BDC98ED61AC2A82F1BD3C7E55A7D15222FBCE2BD22A8ABDCE46B73840EABF3C6CD18D22D2A3DCB750155A433B1B73F0E104C999UAlBG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C41E08280BDC98ED61AC2A82F1BD3C7E55A9D75422F8CE2BD22A8ABDCE46B73840EABF3C6CD18D23DFA3DCB750155A433B1B73F0E104C999UAlBG" TargetMode="External"/><Relationship Id="rId15" Type="http://schemas.openxmlformats.org/officeDocument/2006/relationships/hyperlink" Target="consultantplus://offline/ref=C41E08280BDC98ED61AC2A82F1BD3C7E55A7D15222FBCE2BD22A8ABDCE46B73840EABF3C6CD18D23D0A3DCB750155A433B1B73F0E104C999UAlBG" TargetMode="External"/><Relationship Id="rId23" Type="http://schemas.openxmlformats.org/officeDocument/2006/relationships/hyperlink" Target="consultantplus://offline/ref=C41E08280BDC98ED61AC2A82F1BD3C7E56AED75622F5CE2BD22A8ABDCE46B73840EABF3C6CD18D21DEA3DCB750155A433B1B73F0E104C999UAlBG" TargetMode="External"/><Relationship Id="rId28" Type="http://schemas.openxmlformats.org/officeDocument/2006/relationships/hyperlink" Target="consultantplus://offline/ref=C41E08280BDC98ED61AC2A82F1BD3C7E55A7D15222FBCE2BD22A8ABDCE46B73840EABF3C6CD18D23DFA3DCB750155A433B1B73F0E104C999UAlBG" TargetMode="External"/><Relationship Id="rId36" Type="http://schemas.openxmlformats.org/officeDocument/2006/relationships/hyperlink" Target="consultantplus://offline/ref=C41E08280BDC98ED61AC2A82F1BD3C7E56AFD25826FDCE2BD22A8ABDCE46B73840EABF3C6CD18D23D1A3DCB750155A433B1B73F0E104C999UAlBG" TargetMode="External"/><Relationship Id="rId10" Type="http://schemas.openxmlformats.org/officeDocument/2006/relationships/hyperlink" Target="consultantplus://offline/ref=C41E08280BDC98ED61AC3593E4BD3C7E57ACD5562FFECE2BD22A8ABDCE46B73840EABF3F68D1867787ECDDEB154149423D1B71F7FEU0lFG" TargetMode="External"/><Relationship Id="rId19" Type="http://schemas.openxmlformats.org/officeDocument/2006/relationships/hyperlink" Target="consultantplus://offline/ref=C41E08280BDC98ED61AC3593E4BD3C7E57ACD5562FFECE2BD22A8ABDCE46B73840EABF396CD5867787ECDDEB154149423D1B71F7FEU0lFG" TargetMode="External"/><Relationship Id="rId31" Type="http://schemas.openxmlformats.org/officeDocument/2006/relationships/hyperlink" Target="consultantplus://offline/ref=C41E08280BDC98ED61AC2A82F1BD3C7E56AFD05520F9CE2BD22A8ABDCE46B73852EAE7306DD09323D1B68AE615U4l9G" TargetMode="External"/><Relationship Id="rId44" Type="http://schemas.openxmlformats.org/officeDocument/2006/relationships/hyperlink" Target="consultantplus://offline/ref=C41E08280BDC98ED61AC2A82F1BD3C7E55A7D15222FBCE2BD22A8ABDCE46B73840EABF3C6CD18D21D6A3DCB750155A433B1B73F0E104C999UAlB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1E08280BDC98ED61AC3593E4BD3C7E57ACD5562FFECE2BD22A8ABDCE46B73840EABF3F6DD6867787ECDDEB154149423D1B71F7FEU0lFG" TargetMode="External"/><Relationship Id="rId14" Type="http://schemas.openxmlformats.org/officeDocument/2006/relationships/hyperlink" Target="consultantplus://offline/ref=C41E08280BDC98ED61AC2A82F1BD3C7E56AED15220F5CE2BD22A8ABDCE46B73840EABF3C6CD18D23D0A3DCB750155A433B1B73F0E104C999UAlBG" TargetMode="External"/><Relationship Id="rId22" Type="http://schemas.openxmlformats.org/officeDocument/2006/relationships/hyperlink" Target="consultantplus://offline/ref=C41E08280BDC98ED61AC3593E4BD3C7E57ACD5562FFECE2BD22A8ABDCE46B73840EABF3C6CD08B24D3A3DCB750155A433B1B73F0E104C999UAlBG" TargetMode="External"/><Relationship Id="rId27" Type="http://schemas.openxmlformats.org/officeDocument/2006/relationships/hyperlink" Target="consultantplus://offline/ref=C41E08280BDC98ED61AC2A82F1BD3C7E56AED15220F5CE2BD22A8ABDCE46B73840EABF3C6CD18D23D1A3DCB750155A433B1B73F0E104C999UAlBG" TargetMode="External"/><Relationship Id="rId30" Type="http://schemas.openxmlformats.org/officeDocument/2006/relationships/hyperlink" Target="consultantplus://offline/ref=C41E08280BDC98ED61AC2A82F1BD3C7E56AED15220F5CE2BD22A8ABDCE46B73840EABF3C6CD18D23DEA3DCB750155A433B1B73F0E104C999UAlBG" TargetMode="External"/><Relationship Id="rId35" Type="http://schemas.openxmlformats.org/officeDocument/2006/relationships/hyperlink" Target="consultantplus://offline/ref=C41E08280BDC98ED61AC2A82F1BD3C7E56AFD25826FDCE2BD22A8ABDCE46B73840EABF3C6CD18D23D1A3DCB750155A433B1B73F0E104C999UAlBG" TargetMode="External"/><Relationship Id="rId43" Type="http://schemas.openxmlformats.org/officeDocument/2006/relationships/hyperlink" Target="consultantplus://offline/ref=C41E08280BDC98ED61AC2A82F1BD3C7E55A9D75422F8CE2BD22A8ABDCE46B73840EABF3C6CD18D23DFA3DCB750155A433B1B73F0E104C999UAlBG" TargetMode="External"/><Relationship Id="rId8" Type="http://schemas.openxmlformats.org/officeDocument/2006/relationships/hyperlink" Target="consultantplus://offline/ref=C41E08280BDC98ED61AC2A82F1BD3C7E56AFD25826FDCE2BD22A8ABDCE46B73840EABF3C6CD18D23D1A3DCB750155A433B1B73F0E104C999UAlB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41E08280BDC98ED61AC3593E4BD3C7E57ACD5562FFECE2BD22A8ABDCE46B73840EABF3E65D8867787ECDDEB154149423D1B71F7FEU0lFG" TargetMode="External"/><Relationship Id="rId17" Type="http://schemas.openxmlformats.org/officeDocument/2006/relationships/hyperlink" Target="consultantplus://offline/ref=C41E08280BDC98ED61AC3593E4BD3C7E57ACD5562FFECE2BD22A8ABDCE46B73840EABF3C6CD08B24DFA3DCB750155A433B1B73F0E104C999UAlBG" TargetMode="External"/><Relationship Id="rId25" Type="http://schemas.openxmlformats.org/officeDocument/2006/relationships/hyperlink" Target="consultantplus://offline/ref=C41E08280BDC98ED61AC2A82F1BD3C7E56AED15220F5CE2BD22A8ABDCE46B73840EABF3C6CD18D23D0A3DCB750155A433B1B73F0E104C999UAlBG" TargetMode="External"/><Relationship Id="rId33" Type="http://schemas.openxmlformats.org/officeDocument/2006/relationships/hyperlink" Target="consultantplus://offline/ref=C41E08280BDC98ED61AC2A82F1BD3C7E55A9D75422F8CE2BD22A8ABDCE46B73840EABF3C6CD18D23DFA3DCB750155A433B1B73F0E104C999UAlBG" TargetMode="External"/><Relationship Id="rId38" Type="http://schemas.openxmlformats.org/officeDocument/2006/relationships/hyperlink" Target="consultantplus://offline/ref=C41E08280BDC98ED61AC3593E4BD3C7E56A7D95525F9CE2BD22A8ABDCE46B73840EABF3C6CD18D26D6A3DCB750155A433B1B73F0E104C999UAlBG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C41E08280BDC98ED61AC3593E4BD3C7E57ACD5562FFECE2BD22A8ABDCE46B73840EABF396CD4867787ECDDEB154149423D1B71F7FEU0lFG" TargetMode="External"/><Relationship Id="rId41" Type="http://schemas.openxmlformats.org/officeDocument/2006/relationships/hyperlink" Target="consultantplus://offline/ref=C41E08280BDC98ED61AC2A82F1BD3C7E55A7D15222FBCE2BD22A8ABDCE46B73840EABF3C6CD18D22D0A3DCB750155A433B1B73F0E104C999UAl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3704</Words>
  <Characters>21117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Мечикова Татьяна Николаевна</dc:creator>
  <cp:keywords/>
  <dc:description/>
  <cp:lastModifiedBy>Ващенко Евгений Юрьевич</cp:lastModifiedBy>
  <cp:revision>2</cp:revision>
  <dcterms:created xsi:type="dcterms:W3CDTF">2023-01-20T12:53:00Z</dcterms:created>
  <dcterms:modified xsi:type="dcterms:W3CDTF">2023-01-20T12:53:00Z</dcterms:modified>
</cp:coreProperties>
</file>