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0BA1" w14:textId="4CB520D9" w:rsidR="00F1214F" w:rsidRDefault="00403D1F" w:rsidP="00DB23BD">
      <w:pPr>
        <w:ind w:firstLine="567"/>
        <w:jc w:val="center"/>
        <w:rPr>
          <w:noProof/>
        </w:rPr>
      </w:pPr>
      <w:r w:rsidRPr="00403D1F">
        <w:rPr>
          <w:noProof/>
        </w:rPr>
        <w:drawing>
          <wp:inline distT="0" distB="0" distL="0" distR="0" wp14:anchorId="227A8E07" wp14:editId="1B8327A3">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14:paraId="2B86F315" w14:textId="608A6317" w:rsidR="006255F2" w:rsidRPr="00622AD9" w:rsidRDefault="006255F2" w:rsidP="00DB23BD">
      <w:pPr>
        <w:ind w:firstLine="567"/>
        <w:jc w:val="center"/>
        <w:rPr>
          <w:b/>
          <w:sz w:val="28"/>
          <w:szCs w:val="28"/>
          <w:lang w:val="en-US"/>
        </w:rPr>
      </w:pPr>
      <w:bookmarkStart w:id="0" w:name="_GoBack"/>
      <w:bookmarkEnd w:id="0"/>
      <w:r w:rsidRPr="00136AC9">
        <w:rPr>
          <w:b/>
          <w:sz w:val="28"/>
          <w:szCs w:val="28"/>
        </w:rPr>
        <w:lastRenderedPageBreak/>
        <w:t>Содержание</w:t>
      </w:r>
      <w:r w:rsidR="00A36DDF">
        <w:rPr>
          <w:b/>
          <w:sz w:val="28"/>
          <w:szCs w:val="28"/>
        </w:rPr>
        <w:t>.</w:t>
      </w:r>
      <w:r w:rsidR="00121BC3">
        <w:rPr>
          <w:b/>
          <w:sz w:val="28"/>
          <w:szCs w:val="28"/>
        </w:rPr>
        <w:t xml:space="preserve"> </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e"/>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e"/>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e"/>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e"/>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e"/>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e"/>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e"/>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e"/>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e"/>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e"/>
        <w:numPr>
          <w:ilvl w:val="1"/>
          <w:numId w:val="11"/>
        </w:numPr>
        <w:ind w:left="0" w:firstLine="567"/>
        <w:jc w:val="both"/>
      </w:pPr>
      <w:r>
        <w:t xml:space="preserve">    Форма Заявки</w:t>
      </w:r>
      <w:r w:rsidR="00A9703B">
        <w:t>.</w:t>
      </w:r>
    </w:p>
    <w:p w14:paraId="76A150E9" w14:textId="22D67193" w:rsidR="006255F2" w:rsidRDefault="006255F2" w:rsidP="00D55E92">
      <w:pPr>
        <w:pStyle w:val="ae"/>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e"/>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e"/>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e"/>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e"/>
        <w:numPr>
          <w:ilvl w:val="1"/>
          <w:numId w:val="11"/>
        </w:numPr>
        <w:ind w:left="0" w:firstLine="567"/>
        <w:jc w:val="both"/>
      </w:pPr>
      <w:r>
        <w:t xml:space="preserve">    Возврат Заявок</w:t>
      </w:r>
      <w:r w:rsidR="00A9703B">
        <w:t>.</w:t>
      </w:r>
    </w:p>
    <w:p w14:paraId="3A2D0E11" w14:textId="4B54B409" w:rsidR="006255F2" w:rsidRDefault="006255F2" w:rsidP="00D55E92">
      <w:pPr>
        <w:pStyle w:val="ae"/>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e"/>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e"/>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e"/>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e"/>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e"/>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e"/>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e"/>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e"/>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e"/>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e"/>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e"/>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e"/>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e"/>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e"/>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e"/>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e"/>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e"/>
        <w:ind w:left="0" w:firstLine="567"/>
      </w:pPr>
    </w:p>
    <w:p w14:paraId="0079F217" w14:textId="77777777" w:rsidR="006255F2" w:rsidRDefault="006255F2" w:rsidP="00DB23BD">
      <w:pPr>
        <w:pStyle w:val="ae"/>
        <w:ind w:left="0" w:firstLine="567"/>
      </w:pPr>
    </w:p>
    <w:p w14:paraId="61490BDC" w14:textId="77777777" w:rsidR="006255F2" w:rsidRDefault="006255F2" w:rsidP="00DB23BD">
      <w:pPr>
        <w:pStyle w:val="ae"/>
        <w:ind w:left="0" w:firstLine="567"/>
      </w:pPr>
    </w:p>
    <w:p w14:paraId="4A58D6E8" w14:textId="77777777" w:rsidR="006255F2" w:rsidRDefault="006255F2" w:rsidP="00DB23BD">
      <w:pPr>
        <w:pStyle w:val="ae"/>
        <w:ind w:left="0" w:firstLine="567"/>
      </w:pPr>
    </w:p>
    <w:p w14:paraId="4D395B5F" w14:textId="77777777" w:rsidR="006255F2" w:rsidRDefault="006255F2" w:rsidP="00DB23BD">
      <w:pPr>
        <w:pStyle w:val="ae"/>
        <w:ind w:left="0" w:firstLine="567"/>
      </w:pPr>
    </w:p>
    <w:p w14:paraId="2C73243A" w14:textId="77777777" w:rsidR="006255F2" w:rsidRDefault="006255F2" w:rsidP="00DB23BD">
      <w:pPr>
        <w:pStyle w:val="ae"/>
        <w:ind w:left="0" w:firstLine="567"/>
      </w:pPr>
    </w:p>
    <w:p w14:paraId="5841A14E" w14:textId="77777777" w:rsidR="006255F2" w:rsidRDefault="006255F2" w:rsidP="003153DE">
      <w:pPr>
        <w:pStyle w:val="ae"/>
        <w:ind w:left="1080"/>
      </w:pPr>
    </w:p>
    <w:p w14:paraId="68D61E2D" w14:textId="77777777" w:rsidR="006255F2" w:rsidRDefault="006255F2" w:rsidP="003153DE">
      <w:pPr>
        <w:pStyle w:val="ae"/>
        <w:ind w:left="1080"/>
      </w:pPr>
    </w:p>
    <w:p w14:paraId="79509350" w14:textId="77777777" w:rsidR="006255F2" w:rsidRDefault="006255F2" w:rsidP="003153DE">
      <w:pPr>
        <w:pStyle w:val="ae"/>
        <w:ind w:left="1080"/>
      </w:pPr>
    </w:p>
    <w:p w14:paraId="233064A4" w14:textId="77777777" w:rsidR="006255F2" w:rsidRDefault="006255F2">
      <w:r>
        <w:br w:type="page"/>
      </w:r>
    </w:p>
    <w:p w14:paraId="1291B5BB" w14:textId="2A449472" w:rsidR="006255F2" w:rsidRPr="002440E8" w:rsidRDefault="006255F2" w:rsidP="00E3517C">
      <w:pPr>
        <w:pStyle w:val="14"/>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4"/>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10E193BD" w:rsidR="006255F2" w:rsidRPr="00FB03B2" w:rsidRDefault="006255F2" w:rsidP="00734048">
      <w:pPr>
        <w:pStyle w:val="ae"/>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8576E1" w:rsidRPr="008576E1">
        <w:t>на выполнение работ по сопровождению АСУ Фонда</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e"/>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e"/>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4"/>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e"/>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e"/>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e"/>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e"/>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e"/>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e"/>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e"/>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e"/>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e"/>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e"/>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e"/>
        <w:spacing w:before="60"/>
        <w:ind w:left="0" w:firstLine="567"/>
        <w:jc w:val="both"/>
      </w:pPr>
    </w:p>
    <w:p w14:paraId="77EB9A92" w14:textId="4076D443" w:rsidR="006255F2" w:rsidRPr="00502DF8" w:rsidRDefault="006255F2" w:rsidP="00D55E92">
      <w:pPr>
        <w:pStyle w:val="14"/>
        <w:numPr>
          <w:ilvl w:val="0"/>
          <w:numId w:val="1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e"/>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e"/>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e"/>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A95B5C6"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лицом, </w:t>
      </w:r>
      <w:r w:rsidR="00091743">
        <w:t>а также главным бухгалтером претендента, с</w:t>
      </w:r>
      <w:r w:rsidR="006255F2">
        <w:t>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e"/>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e"/>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e"/>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e"/>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e"/>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e"/>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e"/>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e"/>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e"/>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e"/>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e"/>
        <w:numPr>
          <w:ilvl w:val="2"/>
          <w:numId w:val="13"/>
        </w:numPr>
        <w:spacing w:before="40"/>
        <w:ind w:left="0" w:firstLine="567"/>
        <w:jc w:val="both"/>
      </w:pPr>
      <w:r>
        <w:lastRenderedPageBreak/>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e"/>
        <w:numPr>
          <w:ilvl w:val="2"/>
          <w:numId w:val="13"/>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e"/>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e"/>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e"/>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e"/>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e"/>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e"/>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e"/>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e"/>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e"/>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e"/>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e"/>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e"/>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e"/>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 xml:space="preserve">Заявка </w:t>
      </w:r>
      <w:r>
        <w:lastRenderedPageBreak/>
        <w:t>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e"/>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e"/>
        <w:numPr>
          <w:ilvl w:val="2"/>
          <w:numId w:val="14"/>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e"/>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e"/>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e"/>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e"/>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e"/>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e"/>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e"/>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e"/>
        <w:spacing w:before="60"/>
        <w:ind w:left="0" w:firstLine="567"/>
        <w:jc w:val="both"/>
      </w:pPr>
    </w:p>
    <w:p w14:paraId="0B323F3C" w14:textId="77777777" w:rsidR="006255F2" w:rsidRPr="002440E8" w:rsidRDefault="006255F2" w:rsidP="00B72EF2">
      <w:pPr>
        <w:pStyle w:val="14"/>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e"/>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e"/>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e"/>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e"/>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e"/>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e"/>
        <w:numPr>
          <w:ilvl w:val="2"/>
          <w:numId w:val="14"/>
        </w:numPr>
        <w:spacing w:before="60"/>
        <w:ind w:left="0" w:firstLine="0"/>
        <w:jc w:val="both"/>
      </w:pPr>
      <w:r>
        <w:lastRenderedPageBreak/>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e"/>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e"/>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e"/>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e"/>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AD0A9B">
      <w:pPr>
        <w:pStyle w:val="ae"/>
        <w:numPr>
          <w:ilvl w:val="0"/>
          <w:numId w:val="7"/>
        </w:numPr>
        <w:spacing w:before="60"/>
        <w:ind w:left="0" w:firstLine="426"/>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AD0A9B">
      <w:pPr>
        <w:pStyle w:val="ae"/>
        <w:numPr>
          <w:ilvl w:val="0"/>
          <w:numId w:val="7"/>
        </w:numPr>
        <w:spacing w:before="60"/>
        <w:ind w:left="0" w:firstLine="426"/>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AD0A9B">
      <w:pPr>
        <w:pStyle w:val="ae"/>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AD0A9B">
      <w:pPr>
        <w:pStyle w:val="ae"/>
        <w:numPr>
          <w:ilvl w:val="0"/>
          <w:numId w:val="8"/>
        </w:numPr>
        <w:spacing w:before="60"/>
        <w:ind w:left="0" w:firstLine="426"/>
        <w:jc w:val="both"/>
      </w:pPr>
      <w:r>
        <w:t>отказ от проведения запроса цен</w:t>
      </w:r>
      <w:r w:rsidR="006255F2" w:rsidRPr="002440E8">
        <w:t>;</w:t>
      </w:r>
    </w:p>
    <w:p w14:paraId="2EB50130" w14:textId="77777777" w:rsidR="006255F2" w:rsidRDefault="006255F2" w:rsidP="00AD0A9B">
      <w:pPr>
        <w:pStyle w:val="ae"/>
        <w:numPr>
          <w:ilvl w:val="0"/>
          <w:numId w:val="8"/>
        </w:numPr>
        <w:spacing w:before="60"/>
        <w:ind w:left="0" w:firstLine="426"/>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AD0A9B">
      <w:pPr>
        <w:pStyle w:val="ae"/>
        <w:numPr>
          <w:ilvl w:val="0"/>
          <w:numId w:val="8"/>
        </w:numPr>
        <w:spacing w:before="60"/>
        <w:ind w:left="0" w:firstLine="426"/>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e"/>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e"/>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e"/>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e"/>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e"/>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e"/>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e"/>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e"/>
        <w:numPr>
          <w:ilvl w:val="2"/>
          <w:numId w:val="14"/>
        </w:numPr>
        <w:spacing w:before="60"/>
        <w:ind w:left="0" w:firstLine="0"/>
        <w:jc w:val="both"/>
      </w:pPr>
      <w:r w:rsidRPr="002440E8">
        <w:lastRenderedPageBreak/>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B43E16">
      <w:pPr>
        <w:pStyle w:val="ae"/>
        <w:numPr>
          <w:ilvl w:val="0"/>
          <w:numId w:val="9"/>
        </w:numPr>
        <w:spacing w:before="60"/>
        <w:ind w:left="0" w:firstLine="426"/>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B43E16">
      <w:pPr>
        <w:pStyle w:val="ae"/>
        <w:numPr>
          <w:ilvl w:val="0"/>
          <w:numId w:val="9"/>
        </w:numPr>
        <w:spacing w:before="60"/>
        <w:ind w:left="0" w:firstLine="426"/>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B43E16">
      <w:pPr>
        <w:pStyle w:val="ae"/>
        <w:numPr>
          <w:ilvl w:val="0"/>
          <w:numId w:val="9"/>
        </w:numPr>
        <w:spacing w:before="60"/>
        <w:ind w:left="0" w:firstLine="426"/>
        <w:jc w:val="both"/>
      </w:pPr>
      <w:r>
        <w:t>наименование претендентов, подавших Заявки;</w:t>
      </w:r>
    </w:p>
    <w:p w14:paraId="0F89E8A9" w14:textId="77777777" w:rsidR="006255F2" w:rsidRDefault="006255F2" w:rsidP="00B43E16">
      <w:pPr>
        <w:pStyle w:val="ae"/>
        <w:numPr>
          <w:ilvl w:val="0"/>
          <w:numId w:val="9"/>
        </w:numPr>
        <w:spacing w:before="60"/>
        <w:ind w:left="0" w:firstLine="426"/>
        <w:jc w:val="both"/>
      </w:pPr>
      <w:r>
        <w:t>отклоненные Заявки с обоснованием причин отклонения;</w:t>
      </w:r>
    </w:p>
    <w:p w14:paraId="38AF6161" w14:textId="77777777" w:rsidR="006255F2" w:rsidRDefault="006255F2" w:rsidP="00B43E16">
      <w:pPr>
        <w:pStyle w:val="ae"/>
        <w:numPr>
          <w:ilvl w:val="0"/>
          <w:numId w:val="9"/>
        </w:numPr>
        <w:spacing w:before="60"/>
        <w:ind w:left="0" w:firstLine="426"/>
        <w:jc w:val="both"/>
      </w:pPr>
      <w:r>
        <w:t>наиболее низкая цена товаров, работ, услуг;</w:t>
      </w:r>
    </w:p>
    <w:p w14:paraId="3B3792BE" w14:textId="3FA6AF83" w:rsidR="006255F2" w:rsidRPr="002440E8" w:rsidRDefault="006255F2" w:rsidP="00B43E16">
      <w:pPr>
        <w:pStyle w:val="ae"/>
        <w:numPr>
          <w:ilvl w:val="0"/>
          <w:numId w:val="9"/>
        </w:numPr>
        <w:spacing w:before="60"/>
        <w:ind w:left="0" w:firstLine="426"/>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e"/>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e"/>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e"/>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e"/>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e"/>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e"/>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e"/>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e"/>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lastRenderedPageBreak/>
        <w:br w:type="page"/>
      </w:r>
    </w:p>
    <w:p w14:paraId="2CA3F21E" w14:textId="77777777" w:rsidR="006255F2" w:rsidRPr="002440E8" w:rsidRDefault="006255F2" w:rsidP="00B72EF2">
      <w:pPr>
        <w:pStyle w:val="14"/>
        <w:numPr>
          <w:ilvl w:val="0"/>
          <w:numId w:val="14"/>
        </w:numPr>
        <w:spacing w:before="240" w:after="240" w:line="240" w:lineRule="auto"/>
        <w:jc w:val="both"/>
      </w:pPr>
      <w:r w:rsidRPr="002440E8">
        <w:lastRenderedPageBreak/>
        <w:t>ИНФОРМАЦИОННАЯ КАРТА</w:t>
      </w:r>
    </w:p>
    <w:p w14:paraId="4664B2AD" w14:textId="348F0C44"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8576E1" w:rsidRPr="008576E1">
        <w:t>на выполнение работ по сопровождению АСУ Фонда</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e"/>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00C36F46" w14:textId="4C611BDD" w:rsidR="00D06E44" w:rsidRDefault="006255F2" w:rsidP="006444FE">
            <w:pPr>
              <w:jc w:val="both"/>
            </w:pPr>
            <w:r w:rsidRPr="008657E6">
              <w:t xml:space="preserve">Контактные лица: </w:t>
            </w:r>
            <w:r w:rsidR="00D06E44">
              <w:t xml:space="preserve">по общим вопросам </w:t>
            </w:r>
            <w:r w:rsidR="00F42595" w:rsidRPr="00F42595">
              <w:t>Даламан Сергей Петрович, тел: (812) 703 5712</w:t>
            </w:r>
            <w:r w:rsidR="00723B49">
              <w:t>;</w:t>
            </w:r>
            <w:r w:rsidR="009E05CF">
              <w:t xml:space="preserve"> </w:t>
            </w:r>
          </w:p>
          <w:p w14:paraId="15DFADE2" w14:textId="066DB207" w:rsidR="006255F2" w:rsidRPr="00F42595" w:rsidRDefault="009E05CF" w:rsidP="006444FE">
            <w:pPr>
              <w:jc w:val="both"/>
            </w:pPr>
            <w:r>
              <w:t>а</w:t>
            </w:r>
            <w:r w:rsidRPr="00FF744F">
              <w:t>дрес электронной почты:</w:t>
            </w:r>
            <w:r>
              <w:t xml:space="preserve"> </w:t>
            </w:r>
            <w:hyperlink r:id="rId9" w:history="1">
              <w:r w:rsidR="00F42595" w:rsidRPr="00F42595">
                <w:rPr>
                  <w:rStyle w:val="af0"/>
                </w:rPr>
                <w:t>sdalaman@fkr-spb.ru</w:t>
              </w:r>
            </w:hyperlink>
            <w:r w:rsidR="00F42595">
              <w:rPr>
                <w:rStyle w:val="af0"/>
                <w:sz w:val="28"/>
                <w:szCs w:val="28"/>
              </w:rPr>
              <w:t>;</w:t>
            </w:r>
          </w:p>
          <w:p w14:paraId="0A54C0D4" w14:textId="77777777" w:rsidR="00F42595" w:rsidRDefault="00D06E44" w:rsidP="00F42595">
            <w:pPr>
              <w:pStyle w:val="ae"/>
              <w:ind w:left="0"/>
            </w:pPr>
            <w:r w:rsidRPr="00D06E44">
              <w:t xml:space="preserve">по вопросам технического задания: </w:t>
            </w:r>
            <w:r w:rsidR="00F42595" w:rsidRPr="00F42595">
              <w:t xml:space="preserve">Евдокимов Олег Александрович, тел.: (812) 703-57-18; </w:t>
            </w:r>
          </w:p>
          <w:p w14:paraId="490F95BA" w14:textId="19847A4E" w:rsidR="00D06E44" w:rsidRPr="00D06E44" w:rsidRDefault="00F42595" w:rsidP="00F42595">
            <w:pPr>
              <w:pStyle w:val="ae"/>
              <w:ind w:left="0"/>
            </w:pPr>
            <w:r w:rsidRPr="00F42595">
              <w:t xml:space="preserve">адрес электронной почты: </w:t>
            </w:r>
            <w:hyperlink r:id="rId10" w:history="1">
              <w:r w:rsidRPr="00F42595">
                <w:rPr>
                  <w:rStyle w:val="af0"/>
                </w:rPr>
                <w:t>oa@fkr-spb.ru</w:t>
              </w:r>
            </w:hyperlink>
          </w:p>
        </w:tc>
      </w:tr>
      <w:tr w:rsidR="006255F2" w14:paraId="25D905C3" w14:textId="77777777" w:rsidTr="003B1637">
        <w:tc>
          <w:tcPr>
            <w:tcW w:w="567" w:type="dxa"/>
          </w:tcPr>
          <w:p w14:paraId="0C10F18A" w14:textId="6B40F38F" w:rsidR="006255F2" w:rsidRDefault="006255F2" w:rsidP="008657E6">
            <w:pPr>
              <w:pStyle w:val="ae"/>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e"/>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e"/>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e"/>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94096E" w:rsidRDefault="006255F2" w:rsidP="0096046D">
            <w:pPr>
              <w:jc w:val="both"/>
            </w:pPr>
            <w:r w:rsidRPr="0094096E">
              <w:t xml:space="preserve">Почтовый адрес (Адрес подачи Заявок): </w:t>
            </w:r>
          </w:p>
          <w:p w14:paraId="120073DF" w14:textId="09ACFEB5" w:rsidR="00493154" w:rsidRPr="00756AFA" w:rsidRDefault="00493154" w:rsidP="0096046D">
            <w:pPr>
              <w:jc w:val="both"/>
            </w:pPr>
            <w:r w:rsidRPr="00756AFA">
              <w:t>194044, г. Санкт-Петербург, ул. Тобольская, д. 6, лит. А</w:t>
            </w:r>
            <w:r w:rsidR="00AF4058" w:rsidRPr="00756AFA">
              <w:t>,</w:t>
            </w:r>
            <w:r w:rsidR="00D41F80" w:rsidRPr="00756AFA">
              <w:t xml:space="preserve"> </w:t>
            </w:r>
            <w:r w:rsidR="00E11D28" w:rsidRPr="00756AFA">
              <w:t>10</w:t>
            </w:r>
            <w:r w:rsidR="00AF4058" w:rsidRPr="00756AFA">
              <w:t xml:space="preserve"> </w:t>
            </w:r>
            <w:proofErr w:type="spellStart"/>
            <w:r w:rsidR="00AF4058" w:rsidRPr="00756AFA">
              <w:t>эт</w:t>
            </w:r>
            <w:proofErr w:type="spellEnd"/>
            <w:r w:rsidR="00AF4058" w:rsidRPr="00756AFA">
              <w:t>.</w:t>
            </w:r>
            <w:r w:rsidRPr="00756AFA">
              <w:t xml:space="preserve">; </w:t>
            </w:r>
          </w:p>
          <w:p w14:paraId="719786B0" w14:textId="0CDAC246" w:rsidR="006255F2" w:rsidRPr="0094096E" w:rsidRDefault="009915E8" w:rsidP="00AE3ACD">
            <w:pPr>
              <w:jc w:val="both"/>
            </w:pPr>
            <w:r w:rsidRPr="0094096E">
              <w:t xml:space="preserve">Прием Заявок осуществляется с 16 часов 00 минут </w:t>
            </w:r>
            <w:r w:rsidR="008747C1">
              <w:t>«</w:t>
            </w:r>
            <w:r w:rsidR="004C7783">
              <w:t>1</w:t>
            </w:r>
            <w:r w:rsidR="008576E1">
              <w:t>3</w:t>
            </w:r>
            <w:r w:rsidR="008747C1">
              <w:t xml:space="preserve">» </w:t>
            </w:r>
            <w:r w:rsidR="00756AFA" w:rsidRPr="00756AFA">
              <w:t xml:space="preserve">октября </w:t>
            </w:r>
            <w:r w:rsidRPr="0094096E">
              <w:t>201</w:t>
            </w:r>
            <w:r w:rsidR="006444FE" w:rsidRPr="0094096E">
              <w:t>6</w:t>
            </w:r>
            <w:r w:rsidR="00314E6A" w:rsidRPr="0094096E">
              <w:t xml:space="preserve"> </w:t>
            </w:r>
            <w:r w:rsidRPr="0094096E">
              <w:t xml:space="preserve">года, в рабочие дни с 09.00 до 18.00, до даты окончания срока подачи Заявок </w:t>
            </w:r>
            <w:r w:rsidR="00756AFA" w:rsidRPr="00756AFA">
              <w:t>«</w:t>
            </w:r>
            <w:r w:rsidR="008576E1">
              <w:t>21</w:t>
            </w:r>
            <w:r w:rsidR="00756AFA" w:rsidRPr="00756AFA">
              <w:t>» октября</w:t>
            </w:r>
            <w:r w:rsidRPr="0094096E">
              <w:t xml:space="preserve"> 201</w:t>
            </w:r>
            <w:r w:rsidR="006444FE" w:rsidRPr="0094096E">
              <w:t>6</w:t>
            </w:r>
            <w:r w:rsidRPr="0094096E">
              <w:t xml:space="preserve"> года </w:t>
            </w:r>
            <w:r w:rsidR="00532ECE" w:rsidRPr="0094096E">
              <w:t>10</w:t>
            </w:r>
            <w:r w:rsidRPr="0094096E">
              <w:t xml:space="preserve"> часов </w:t>
            </w:r>
            <w:r w:rsidR="00532ECE" w:rsidRPr="0094096E">
              <w:t>00</w:t>
            </w:r>
            <w:r w:rsidRPr="0094096E">
              <w:t xml:space="preserve"> минут.</w:t>
            </w:r>
          </w:p>
        </w:tc>
      </w:tr>
      <w:tr w:rsidR="00C5308F" w14:paraId="12C6DC85" w14:textId="77777777" w:rsidTr="003B1637">
        <w:tc>
          <w:tcPr>
            <w:tcW w:w="567" w:type="dxa"/>
          </w:tcPr>
          <w:p w14:paraId="52EF5848" w14:textId="1AE27F4B" w:rsidR="00C5308F" w:rsidRDefault="003F6621" w:rsidP="008657E6">
            <w:pPr>
              <w:pStyle w:val="ae"/>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74798757" w:rsidR="00C5308F" w:rsidRPr="0094096E" w:rsidRDefault="00756AFA" w:rsidP="00AE3ACD">
            <w:pPr>
              <w:jc w:val="both"/>
            </w:pPr>
            <w:r w:rsidRPr="00756AFA">
              <w:t>«</w:t>
            </w:r>
            <w:r w:rsidR="008576E1">
              <w:t>21</w:t>
            </w:r>
            <w:r w:rsidRPr="00756AFA">
              <w:t>» октября</w:t>
            </w:r>
            <w:r w:rsidRPr="0094096E">
              <w:t xml:space="preserve"> </w:t>
            </w:r>
            <w:r w:rsidR="00C92021" w:rsidRPr="0094096E">
              <w:t>201</w:t>
            </w:r>
            <w:r w:rsidR="006444FE" w:rsidRPr="0094096E">
              <w:t>6</w:t>
            </w:r>
            <w:r w:rsidR="00A9703B" w:rsidRPr="0094096E">
              <w:t xml:space="preserve"> </w:t>
            </w:r>
            <w:r w:rsidR="001E537C" w:rsidRPr="0094096E">
              <w:t xml:space="preserve">года в </w:t>
            </w:r>
            <w:r w:rsidR="007A0133" w:rsidRPr="0094096E">
              <w:t>1</w:t>
            </w:r>
            <w:r w:rsidR="00890EE5" w:rsidRPr="0094096E">
              <w:t>4</w:t>
            </w:r>
            <w:r w:rsidR="00C5308F" w:rsidRPr="0094096E">
              <w:t xml:space="preserve"> часов</w:t>
            </w:r>
            <w:r w:rsidR="005A6754" w:rsidRPr="0094096E">
              <w:t xml:space="preserve"> </w:t>
            </w:r>
            <w:r w:rsidR="00451FD6" w:rsidRPr="0094096E">
              <w:t>3</w:t>
            </w:r>
            <w:r w:rsidR="00C5308F" w:rsidRPr="0094096E">
              <w:t xml:space="preserve">0 минут по адресу: </w:t>
            </w:r>
            <w:r w:rsidR="00493154" w:rsidRPr="0094096E">
              <w:t>194044, г. Санкт-Петербург, ул. Тобольская, д. 6, лит. А</w:t>
            </w:r>
            <w:r w:rsidR="00AF4058" w:rsidRPr="0094096E">
              <w:t xml:space="preserve">, </w:t>
            </w:r>
            <w:r w:rsidR="00B6376D" w:rsidRPr="0094096E">
              <w:t>8</w:t>
            </w:r>
            <w:r w:rsidR="00AF4058" w:rsidRPr="0094096E">
              <w:t xml:space="preserve"> </w:t>
            </w:r>
            <w:proofErr w:type="spellStart"/>
            <w:r w:rsidR="00AF4058" w:rsidRPr="0094096E">
              <w:t>эт</w:t>
            </w:r>
            <w:proofErr w:type="spellEnd"/>
            <w:r w:rsidR="00AF4058" w:rsidRPr="0094096E">
              <w:t>.</w:t>
            </w:r>
          </w:p>
        </w:tc>
      </w:tr>
      <w:tr w:rsidR="006255F2" w14:paraId="55AA613E" w14:textId="77777777" w:rsidTr="003B1637">
        <w:tc>
          <w:tcPr>
            <w:tcW w:w="567" w:type="dxa"/>
          </w:tcPr>
          <w:p w14:paraId="589D4BCA" w14:textId="1701DBA3" w:rsidR="006255F2" w:rsidRDefault="003F6621" w:rsidP="008657E6">
            <w:pPr>
              <w:pStyle w:val="ae"/>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0D0710FF" w:rsidR="006255F2" w:rsidRPr="0094096E" w:rsidRDefault="006255F2" w:rsidP="00AE3ACD">
            <w:pPr>
              <w:jc w:val="both"/>
              <w:rPr>
                <w:b/>
                <w:i/>
              </w:rPr>
            </w:pPr>
            <w:r w:rsidRPr="0094096E">
              <w:t xml:space="preserve">Заявки рассматриваются до </w:t>
            </w:r>
            <w:r w:rsidR="00C4021F" w:rsidRPr="0094096E">
              <w:t>1</w:t>
            </w:r>
            <w:r w:rsidR="005B6093" w:rsidRPr="0094096E">
              <w:t>8</w:t>
            </w:r>
            <w:r w:rsidR="00173472" w:rsidRPr="0094096E">
              <w:t xml:space="preserve">:00 </w:t>
            </w:r>
            <w:r w:rsidR="00756AFA" w:rsidRPr="00756AFA">
              <w:t>«</w:t>
            </w:r>
            <w:r w:rsidR="004C7783">
              <w:t>2</w:t>
            </w:r>
            <w:r w:rsidR="008576E1">
              <w:t>5</w:t>
            </w:r>
            <w:r w:rsidR="00756AFA" w:rsidRPr="00756AFA">
              <w:t>» октября</w:t>
            </w:r>
            <w:r w:rsidR="00756AFA" w:rsidRPr="0094096E">
              <w:t xml:space="preserve"> </w:t>
            </w:r>
            <w:r w:rsidR="00C92021" w:rsidRPr="0094096E">
              <w:t>201</w:t>
            </w:r>
            <w:r w:rsidR="006444FE" w:rsidRPr="0094096E">
              <w:t>6</w:t>
            </w:r>
            <w:r w:rsidR="00A9703B" w:rsidRPr="0094096E">
              <w:t xml:space="preserve"> </w:t>
            </w:r>
            <w:r w:rsidRPr="0094096E">
              <w:t>года по адресу Организатор</w:t>
            </w:r>
            <w:r w:rsidR="003B1637" w:rsidRPr="0094096E">
              <w:t xml:space="preserve">а </w:t>
            </w:r>
            <w:r w:rsidRPr="0094096E">
              <w:t xml:space="preserve">закупки: </w:t>
            </w:r>
            <w:r w:rsidR="00493154" w:rsidRPr="0094096E">
              <w:t>194044, г. Санкт-Петербург, ул. Тобольская, д.6, лит. А</w:t>
            </w:r>
            <w:r w:rsidR="00AF4058" w:rsidRPr="0094096E">
              <w:t xml:space="preserve">, </w:t>
            </w:r>
            <w:r w:rsidR="00324543" w:rsidRPr="0094096E">
              <w:t>10</w:t>
            </w:r>
            <w:r w:rsidR="00AF4058" w:rsidRPr="0094096E">
              <w:t xml:space="preserve"> </w:t>
            </w:r>
            <w:proofErr w:type="spellStart"/>
            <w:r w:rsidR="00AF4058" w:rsidRPr="0094096E">
              <w:t>эт</w:t>
            </w:r>
            <w:proofErr w:type="spellEnd"/>
            <w:r w:rsidR="00C3625E" w:rsidRPr="0094096E">
              <w:t>.</w:t>
            </w:r>
          </w:p>
        </w:tc>
      </w:tr>
      <w:tr w:rsidR="006255F2" w14:paraId="448CE5DB" w14:textId="77777777" w:rsidTr="003B1637">
        <w:tc>
          <w:tcPr>
            <w:tcW w:w="567" w:type="dxa"/>
          </w:tcPr>
          <w:p w14:paraId="04616AF5" w14:textId="517EC8D4" w:rsidR="006255F2" w:rsidRDefault="003F6621" w:rsidP="008657E6">
            <w:pPr>
              <w:pStyle w:val="ae"/>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451FD6">
              <w:rPr>
                <w:rStyle w:val="af0"/>
                <w:rFonts w:eastAsia="Calibri"/>
                <w:color w:val="000080"/>
                <w:sz w:val="28"/>
                <w:szCs w:val="28"/>
                <w:lang w:eastAsia="en-US"/>
              </w:rPr>
              <w:t>www</w:t>
            </w:r>
            <w:r w:rsidR="00F40DD2" w:rsidRPr="000D5262">
              <w:rPr>
                <w:rStyle w:val="af0"/>
                <w:rFonts w:eastAsia="Calibri"/>
                <w:color w:val="000080"/>
                <w:sz w:val="28"/>
                <w:szCs w:val="28"/>
                <w:lang w:eastAsia="en-US"/>
              </w:rPr>
              <w:t>.</w:t>
            </w:r>
            <w:r w:rsidR="00F40DD2" w:rsidRPr="00451FD6">
              <w:rPr>
                <w:rStyle w:val="af0"/>
                <w:rFonts w:eastAsia="Calibri"/>
                <w:color w:val="000080"/>
                <w:sz w:val="28"/>
                <w:szCs w:val="28"/>
                <w:lang w:eastAsia="en-US"/>
              </w:rPr>
              <w:t>fkr</w:t>
            </w:r>
            <w:r w:rsidR="00F40DD2" w:rsidRPr="000D5262">
              <w:rPr>
                <w:rStyle w:val="af0"/>
                <w:rFonts w:eastAsia="Calibri"/>
                <w:color w:val="000080"/>
                <w:sz w:val="28"/>
                <w:szCs w:val="28"/>
                <w:lang w:eastAsia="en-US"/>
              </w:rPr>
              <w:t>-</w:t>
            </w:r>
            <w:r w:rsidR="00F40DD2" w:rsidRPr="00451FD6">
              <w:rPr>
                <w:rStyle w:val="af0"/>
                <w:rFonts w:eastAsia="Calibri"/>
                <w:color w:val="000080"/>
                <w:sz w:val="28"/>
                <w:szCs w:val="28"/>
                <w:lang w:eastAsia="en-US"/>
              </w:rPr>
              <w:t>spb</w:t>
            </w:r>
            <w:r w:rsidR="00F40DD2" w:rsidRPr="000D5262">
              <w:rPr>
                <w:rStyle w:val="af0"/>
                <w:rFonts w:eastAsia="Calibri"/>
                <w:color w:val="000080"/>
                <w:sz w:val="28"/>
                <w:szCs w:val="28"/>
                <w:lang w:eastAsia="en-US"/>
              </w:rPr>
              <w:t>.</w:t>
            </w:r>
            <w:r w:rsidR="00F40DD2" w:rsidRPr="00451FD6">
              <w:rPr>
                <w:rStyle w:val="af0"/>
                <w:rFonts w:eastAsia="Calibri"/>
                <w:color w:val="000080"/>
                <w:sz w:val="28"/>
                <w:szCs w:val="28"/>
                <w:lang w:eastAsia="en-US"/>
              </w:rPr>
              <w:t>ru</w:t>
            </w:r>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e"/>
              <w:spacing w:before="60"/>
              <w:ind w:left="0" w:hanging="6"/>
              <w:jc w:val="both"/>
            </w:pPr>
            <w:r>
              <w:lastRenderedPageBreak/>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94096E">
        <w:tc>
          <w:tcPr>
            <w:tcW w:w="567" w:type="dxa"/>
          </w:tcPr>
          <w:p w14:paraId="69689DB3" w14:textId="1D9E973F" w:rsidR="006255F2" w:rsidRDefault="003F6621" w:rsidP="008657E6">
            <w:pPr>
              <w:pStyle w:val="ae"/>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shd w:val="clear" w:color="auto" w:fill="auto"/>
          </w:tcPr>
          <w:p w14:paraId="7F11CCF8" w14:textId="52099593" w:rsidR="006255F2" w:rsidRPr="00A31E71" w:rsidRDefault="008576E1" w:rsidP="0094096E">
            <w:pPr>
              <w:rPr>
                <w:b/>
              </w:rPr>
            </w:pPr>
            <w:r w:rsidRPr="008576E1">
              <w:rPr>
                <w:b/>
              </w:rPr>
              <w:t>1 550 000 (Один миллион пятьсот пятьдесят тысяч</w:t>
            </w:r>
            <w:r w:rsidR="00A95DEE" w:rsidRPr="0094096E">
              <w:rPr>
                <w:b/>
              </w:rPr>
              <w:t>)</w:t>
            </w:r>
            <w:r w:rsidR="00A31E71" w:rsidRPr="0094096E">
              <w:rPr>
                <w:b/>
              </w:rPr>
              <w:t xml:space="preserve"> руб. 00 коп. с НДС</w:t>
            </w:r>
            <w:r w:rsidR="00A31E71" w:rsidRPr="0094096E">
              <w:t>.</w:t>
            </w:r>
          </w:p>
        </w:tc>
      </w:tr>
      <w:tr w:rsidR="006255F2" w14:paraId="3B8F3639" w14:textId="77777777" w:rsidTr="003B1637">
        <w:tc>
          <w:tcPr>
            <w:tcW w:w="567" w:type="dxa"/>
          </w:tcPr>
          <w:p w14:paraId="0D6D08FA" w14:textId="3CF5F384" w:rsidR="006255F2" w:rsidRDefault="00C5308F" w:rsidP="008657E6">
            <w:pPr>
              <w:pStyle w:val="ae"/>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e"/>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e"/>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e"/>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e"/>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e"/>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e"/>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e"/>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16F5E81B" w:rsidR="00CC5DF0" w:rsidRDefault="006255F2" w:rsidP="00B72EF2">
      <w:pPr>
        <w:pStyle w:val="14"/>
        <w:numPr>
          <w:ilvl w:val="0"/>
          <w:numId w:val="14"/>
        </w:numPr>
        <w:spacing w:before="240" w:after="240" w:line="240" w:lineRule="auto"/>
        <w:jc w:val="both"/>
      </w:pPr>
      <w:r w:rsidRPr="00CE6923">
        <w:lastRenderedPageBreak/>
        <w:t>ТЕХНИЧЕСКАЯ ЧАСТЬ</w:t>
      </w:r>
      <w:r w:rsidR="003B5D13" w:rsidRPr="00CE6923">
        <w:t>.</w:t>
      </w:r>
    </w:p>
    <w:p w14:paraId="4AE8BAC6" w14:textId="77777777" w:rsidR="00AE3ACD" w:rsidRPr="00F328E5" w:rsidRDefault="00AE3ACD" w:rsidP="0094096E">
      <w:pPr>
        <w:pStyle w:val="aff2"/>
        <w:ind w:left="540"/>
        <w:jc w:val="left"/>
        <w:rPr>
          <w:b w:val="0"/>
          <w:sz w:val="24"/>
        </w:rPr>
      </w:pPr>
    </w:p>
    <w:p w14:paraId="442CC60F" w14:textId="77777777" w:rsidR="004B31C5" w:rsidRDefault="004B31C5" w:rsidP="004B31C5">
      <w:pPr>
        <w:suppressAutoHyphens/>
        <w:spacing w:line="276" w:lineRule="auto"/>
        <w:ind w:firstLine="709"/>
        <w:jc w:val="center"/>
        <w:rPr>
          <w:rFonts w:eastAsia="Calibri"/>
          <w:color w:val="000000"/>
          <w:sz w:val="28"/>
          <w:szCs w:val="28"/>
        </w:rPr>
      </w:pPr>
      <w:bookmarkStart w:id="1" w:name="OLE_LINK5"/>
      <w:bookmarkStart w:id="2" w:name="OLE_LINK6"/>
    </w:p>
    <w:p w14:paraId="04B70C76" w14:textId="77777777" w:rsidR="004B31C5" w:rsidRPr="005653FA" w:rsidRDefault="004B31C5" w:rsidP="004B31C5">
      <w:pPr>
        <w:suppressAutoHyphens/>
        <w:spacing w:line="276" w:lineRule="auto"/>
        <w:ind w:firstLine="709"/>
        <w:jc w:val="center"/>
        <w:rPr>
          <w:rFonts w:eastAsia="Calibri"/>
          <w:b/>
          <w:caps/>
          <w:color w:val="000000"/>
          <w:sz w:val="36"/>
          <w:szCs w:val="36"/>
        </w:rPr>
      </w:pPr>
      <w:r w:rsidRPr="005653FA">
        <w:rPr>
          <w:rFonts w:eastAsia="Calibri"/>
          <w:b/>
          <w:caps/>
          <w:color w:val="000000"/>
          <w:sz w:val="36"/>
          <w:szCs w:val="36"/>
        </w:rPr>
        <w:t>Техническое задание</w:t>
      </w:r>
    </w:p>
    <w:p w14:paraId="7D65CAA1" w14:textId="77777777" w:rsidR="004B31C5" w:rsidRPr="005653FA" w:rsidRDefault="004B31C5" w:rsidP="004B31C5">
      <w:pPr>
        <w:suppressAutoHyphens/>
        <w:spacing w:line="276" w:lineRule="auto"/>
        <w:ind w:firstLine="709"/>
        <w:jc w:val="center"/>
        <w:rPr>
          <w:rFonts w:eastAsia="Calibri"/>
          <w:b/>
          <w:caps/>
          <w:color w:val="000000"/>
          <w:sz w:val="36"/>
          <w:szCs w:val="36"/>
        </w:rPr>
      </w:pPr>
    </w:p>
    <w:p w14:paraId="451B726E" w14:textId="77777777" w:rsidR="004B31C5" w:rsidRPr="005653FA" w:rsidRDefault="004B31C5" w:rsidP="004B31C5">
      <w:pPr>
        <w:suppressAutoHyphens/>
        <w:spacing w:line="276" w:lineRule="auto"/>
        <w:ind w:firstLine="709"/>
        <w:jc w:val="center"/>
        <w:rPr>
          <w:rFonts w:eastAsia="Calibri"/>
          <w:caps/>
          <w:color w:val="000000"/>
          <w:sz w:val="28"/>
          <w:szCs w:val="28"/>
        </w:rPr>
      </w:pPr>
      <w:r w:rsidRPr="005653FA">
        <w:rPr>
          <w:rFonts w:eastAsia="Calibri"/>
          <w:caps/>
          <w:color w:val="000000"/>
          <w:sz w:val="28"/>
          <w:szCs w:val="28"/>
        </w:rPr>
        <w:t>НА 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p>
    <w:p w14:paraId="4901CE30" w14:textId="77777777" w:rsidR="004B31C5" w:rsidRPr="005653FA" w:rsidRDefault="004B31C5" w:rsidP="004B31C5">
      <w:pPr>
        <w:suppressAutoHyphens/>
        <w:spacing w:line="276" w:lineRule="auto"/>
        <w:ind w:firstLine="709"/>
        <w:rPr>
          <w:rFonts w:eastAsia="Calibri"/>
          <w:color w:val="000000"/>
          <w:sz w:val="28"/>
          <w:szCs w:val="28"/>
        </w:rPr>
      </w:pPr>
    </w:p>
    <w:p w14:paraId="654FD450" w14:textId="77777777" w:rsidR="004B31C5" w:rsidRDefault="004B31C5" w:rsidP="004B31C5">
      <w:pPr>
        <w:suppressAutoHyphens/>
        <w:spacing w:line="276" w:lineRule="auto"/>
        <w:ind w:firstLine="709"/>
        <w:jc w:val="center"/>
        <w:rPr>
          <w:rFonts w:eastAsia="Calibri"/>
          <w:color w:val="000000"/>
          <w:sz w:val="28"/>
          <w:szCs w:val="28"/>
        </w:rPr>
      </w:pPr>
    </w:p>
    <w:p w14:paraId="4290E8D7" w14:textId="77777777" w:rsidR="004B31C5" w:rsidRDefault="004B31C5" w:rsidP="004B31C5">
      <w:pPr>
        <w:suppressAutoHyphens/>
        <w:spacing w:line="276" w:lineRule="auto"/>
        <w:ind w:firstLine="709"/>
        <w:jc w:val="center"/>
        <w:rPr>
          <w:rFonts w:eastAsia="Calibri"/>
          <w:color w:val="000000"/>
          <w:sz w:val="28"/>
          <w:szCs w:val="28"/>
        </w:rPr>
      </w:pPr>
    </w:p>
    <w:p w14:paraId="4C414989" w14:textId="77777777" w:rsidR="004B31C5" w:rsidRPr="005653FA" w:rsidRDefault="004B31C5" w:rsidP="004B31C5">
      <w:pPr>
        <w:suppressAutoHyphens/>
        <w:spacing w:line="276" w:lineRule="auto"/>
        <w:ind w:firstLine="709"/>
        <w:jc w:val="center"/>
        <w:rPr>
          <w:rFonts w:eastAsia="Calibri"/>
          <w:color w:val="000000"/>
          <w:sz w:val="28"/>
          <w:szCs w:val="28"/>
        </w:rPr>
      </w:pPr>
    </w:p>
    <w:p w14:paraId="7FAEE6E8" w14:textId="77777777" w:rsidR="004B31C5" w:rsidRPr="005653FA" w:rsidRDefault="004B31C5" w:rsidP="004B31C5">
      <w:pPr>
        <w:ind w:left="5245" w:firstLine="708"/>
        <w:jc w:val="both"/>
        <w:outlineLvl w:val="0"/>
        <w:rPr>
          <w:b/>
          <w:color w:val="000000"/>
          <w:lang w:eastAsia="en-US"/>
        </w:rPr>
      </w:pPr>
      <w:r w:rsidRPr="005653FA">
        <w:rPr>
          <w:b/>
          <w:color w:val="000000"/>
          <w:lang w:eastAsia="en-US"/>
        </w:rPr>
        <w:t>СОГЛАСОВАНО</w:t>
      </w:r>
    </w:p>
    <w:p w14:paraId="73DD3FD3" w14:textId="77777777" w:rsidR="004B31C5" w:rsidRPr="005653FA" w:rsidRDefault="004B31C5" w:rsidP="004B31C5">
      <w:pPr>
        <w:ind w:left="5245"/>
        <w:jc w:val="both"/>
        <w:outlineLvl w:val="0"/>
        <w:rPr>
          <w:color w:val="000000"/>
          <w:lang w:eastAsia="en-US"/>
        </w:rPr>
      </w:pPr>
    </w:p>
    <w:p w14:paraId="09E67113" w14:textId="77777777" w:rsidR="004B31C5" w:rsidRPr="005653FA" w:rsidRDefault="004B31C5" w:rsidP="004B31C5">
      <w:pPr>
        <w:ind w:left="5245"/>
        <w:jc w:val="both"/>
        <w:outlineLvl w:val="0"/>
        <w:rPr>
          <w:color w:val="000000"/>
          <w:lang w:eastAsia="en-US"/>
        </w:rPr>
      </w:pPr>
      <w:r w:rsidRPr="005653FA">
        <w:rPr>
          <w:color w:val="000000"/>
          <w:lang w:eastAsia="en-US"/>
        </w:rPr>
        <w:t>Начальник</w:t>
      </w:r>
      <w:r w:rsidRPr="005653FA">
        <w:rPr>
          <w:color w:val="000000"/>
          <w:lang w:eastAsia="en-US"/>
        </w:rPr>
        <w:br/>
        <w:t xml:space="preserve">информационно-технического управления </w:t>
      </w:r>
    </w:p>
    <w:p w14:paraId="688C9D46" w14:textId="77777777" w:rsidR="004B31C5" w:rsidRPr="005653FA" w:rsidRDefault="004B31C5" w:rsidP="004B31C5">
      <w:pPr>
        <w:ind w:left="5245"/>
        <w:jc w:val="both"/>
        <w:outlineLvl w:val="0"/>
        <w:rPr>
          <w:color w:val="000000"/>
          <w:lang w:eastAsia="en-US"/>
        </w:rPr>
      </w:pPr>
    </w:p>
    <w:p w14:paraId="757A692F" w14:textId="77777777" w:rsidR="004B31C5" w:rsidRPr="005653FA" w:rsidRDefault="004B31C5" w:rsidP="004B31C5">
      <w:pPr>
        <w:ind w:left="5245"/>
        <w:jc w:val="both"/>
        <w:outlineLvl w:val="0"/>
        <w:rPr>
          <w:color w:val="000000"/>
          <w:lang w:eastAsia="en-US"/>
        </w:rPr>
      </w:pPr>
      <w:r w:rsidRPr="005653FA">
        <w:rPr>
          <w:color w:val="000000"/>
          <w:lang w:eastAsia="en-US"/>
        </w:rPr>
        <w:t>_________________ О.А. Евдокимов</w:t>
      </w:r>
    </w:p>
    <w:p w14:paraId="74221958" w14:textId="77777777" w:rsidR="004B31C5" w:rsidRDefault="004B31C5" w:rsidP="004B31C5">
      <w:pPr>
        <w:jc w:val="both"/>
        <w:outlineLvl w:val="0"/>
        <w:rPr>
          <w:b/>
          <w:color w:val="000000"/>
          <w:lang w:eastAsia="en-US"/>
        </w:rPr>
      </w:pPr>
    </w:p>
    <w:p w14:paraId="5B334D1D" w14:textId="77777777" w:rsidR="004B31C5" w:rsidRDefault="004B31C5" w:rsidP="004B31C5">
      <w:pPr>
        <w:jc w:val="both"/>
        <w:outlineLvl w:val="0"/>
        <w:rPr>
          <w:b/>
          <w:color w:val="000000"/>
          <w:lang w:eastAsia="en-US"/>
        </w:rPr>
      </w:pPr>
    </w:p>
    <w:p w14:paraId="5A222D05" w14:textId="77777777" w:rsidR="004B31C5" w:rsidRDefault="004B31C5" w:rsidP="004B31C5">
      <w:pPr>
        <w:jc w:val="both"/>
        <w:outlineLvl w:val="0"/>
        <w:rPr>
          <w:b/>
          <w:color w:val="000000"/>
          <w:lang w:eastAsia="en-US"/>
        </w:rPr>
      </w:pPr>
    </w:p>
    <w:p w14:paraId="6C2610B3" w14:textId="77777777" w:rsidR="004B31C5" w:rsidRDefault="004B31C5" w:rsidP="004B31C5">
      <w:pPr>
        <w:jc w:val="both"/>
        <w:outlineLvl w:val="0"/>
        <w:rPr>
          <w:b/>
          <w:color w:val="000000"/>
          <w:lang w:eastAsia="en-US"/>
        </w:rPr>
      </w:pPr>
    </w:p>
    <w:p w14:paraId="0B5B94D9" w14:textId="77777777" w:rsidR="004B31C5" w:rsidRDefault="004B31C5" w:rsidP="004B31C5">
      <w:pPr>
        <w:jc w:val="both"/>
        <w:outlineLvl w:val="0"/>
        <w:rPr>
          <w:b/>
          <w:color w:val="000000"/>
          <w:lang w:eastAsia="en-US"/>
        </w:rPr>
      </w:pPr>
    </w:p>
    <w:p w14:paraId="5369F903" w14:textId="77777777" w:rsidR="004B31C5" w:rsidRDefault="004B31C5" w:rsidP="004B31C5">
      <w:pPr>
        <w:jc w:val="both"/>
        <w:outlineLvl w:val="0"/>
        <w:rPr>
          <w:b/>
          <w:color w:val="000000"/>
          <w:lang w:eastAsia="en-US"/>
        </w:rPr>
      </w:pPr>
    </w:p>
    <w:p w14:paraId="2382BA10" w14:textId="77777777" w:rsidR="004B31C5" w:rsidRDefault="004B31C5" w:rsidP="004B31C5">
      <w:pPr>
        <w:jc w:val="both"/>
        <w:outlineLvl w:val="0"/>
        <w:rPr>
          <w:b/>
          <w:color w:val="000000"/>
          <w:lang w:eastAsia="en-US"/>
        </w:rPr>
      </w:pPr>
    </w:p>
    <w:p w14:paraId="6928C6B6" w14:textId="77777777" w:rsidR="004B31C5" w:rsidRDefault="004B31C5" w:rsidP="004B31C5">
      <w:pPr>
        <w:jc w:val="both"/>
        <w:outlineLvl w:val="0"/>
        <w:rPr>
          <w:b/>
          <w:color w:val="000000"/>
          <w:lang w:eastAsia="en-US"/>
        </w:rPr>
      </w:pPr>
    </w:p>
    <w:p w14:paraId="5C5C1838" w14:textId="77777777" w:rsidR="004B31C5" w:rsidRDefault="004B31C5" w:rsidP="004B31C5">
      <w:pPr>
        <w:jc w:val="both"/>
        <w:outlineLvl w:val="0"/>
        <w:rPr>
          <w:b/>
          <w:color w:val="000000"/>
          <w:lang w:eastAsia="en-US"/>
        </w:rPr>
      </w:pPr>
    </w:p>
    <w:p w14:paraId="541A0FF5" w14:textId="77777777" w:rsidR="004B31C5" w:rsidRDefault="004B31C5" w:rsidP="004B31C5">
      <w:pPr>
        <w:jc w:val="both"/>
        <w:outlineLvl w:val="0"/>
        <w:rPr>
          <w:b/>
          <w:color w:val="000000"/>
          <w:lang w:eastAsia="en-US"/>
        </w:rPr>
      </w:pPr>
    </w:p>
    <w:p w14:paraId="06E30E43" w14:textId="77777777" w:rsidR="004B31C5" w:rsidRDefault="004B31C5" w:rsidP="004B31C5">
      <w:pPr>
        <w:jc w:val="both"/>
        <w:outlineLvl w:val="0"/>
        <w:rPr>
          <w:b/>
          <w:color w:val="000000"/>
          <w:lang w:eastAsia="en-US"/>
        </w:rPr>
      </w:pPr>
    </w:p>
    <w:p w14:paraId="4FA6D52A" w14:textId="77777777" w:rsidR="004B31C5" w:rsidRDefault="004B31C5" w:rsidP="004B31C5">
      <w:pPr>
        <w:jc w:val="both"/>
        <w:outlineLvl w:val="0"/>
        <w:rPr>
          <w:b/>
          <w:color w:val="000000"/>
          <w:lang w:eastAsia="en-US"/>
        </w:rPr>
      </w:pPr>
    </w:p>
    <w:p w14:paraId="4E4C8845" w14:textId="77777777" w:rsidR="004B31C5" w:rsidRPr="005653FA" w:rsidRDefault="004B31C5" w:rsidP="004B31C5">
      <w:pPr>
        <w:jc w:val="both"/>
        <w:outlineLvl w:val="0"/>
        <w:rPr>
          <w:b/>
          <w:color w:val="000000"/>
          <w:lang w:eastAsia="en-US"/>
        </w:rPr>
      </w:pPr>
    </w:p>
    <w:p w14:paraId="69149B00" w14:textId="77777777" w:rsidR="004B31C5" w:rsidRPr="004E4B03" w:rsidRDefault="004B31C5" w:rsidP="004B31C5">
      <w:pPr>
        <w:jc w:val="both"/>
        <w:outlineLvl w:val="0"/>
        <w:rPr>
          <w:b/>
          <w:color w:val="000000"/>
          <w:lang w:eastAsia="en-US"/>
        </w:rPr>
      </w:pPr>
    </w:p>
    <w:p w14:paraId="568B4A55" w14:textId="77777777" w:rsidR="004B31C5" w:rsidRPr="005653FA" w:rsidRDefault="004B31C5" w:rsidP="004B31C5">
      <w:pPr>
        <w:jc w:val="center"/>
        <w:rPr>
          <w:b/>
          <w:color w:val="000000"/>
          <w:lang w:eastAsia="en-US"/>
        </w:rPr>
      </w:pPr>
      <w:r w:rsidRPr="005653FA">
        <w:rPr>
          <w:b/>
          <w:color w:val="000000"/>
          <w:lang w:eastAsia="en-US"/>
        </w:rPr>
        <w:t xml:space="preserve">Санкт-Петербург </w:t>
      </w:r>
    </w:p>
    <w:p w14:paraId="38AF77F8" w14:textId="77777777" w:rsidR="004B31C5" w:rsidRDefault="004B31C5" w:rsidP="004B31C5">
      <w:pPr>
        <w:jc w:val="center"/>
        <w:rPr>
          <w:b/>
          <w:bCs/>
          <w:color w:val="000000"/>
          <w:sz w:val="28"/>
          <w:szCs w:val="28"/>
          <w:lang w:eastAsia="x-none"/>
        </w:rPr>
      </w:pPr>
      <w:r w:rsidRPr="005653FA">
        <w:rPr>
          <w:b/>
          <w:color w:val="000000"/>
          <w:lang w:eastAsia="en-US"/>
        </w:rPr>
        <w:t>2016</w:t>
      </w:r>
      <w:bookmarkStart w:id="3" w:name="_Toc416215146"/>
      <w:bookmarkStart w:id="4" w:name="_Toc367374002"/>
      <w:bookmarkStart w:id="5" w:name="_Toc374113140"/>
      <w:r>
        <w:rPr>
          <w:b/>
          <w:bCs/>
          <w:color w:val="000000"/>
          <w:sz w:val="28"/>
          <w:szCs w:val="28"/>
          <w:lang w:eastAsia="x-none"/>
        </w:rPr>
        <w:br w:type="page"/>
      </w:r>
    </w:p>
    <w:p w14:paraId="3E9A3DCF" w14:textId="77777777" w:rsidR="004B31C5" w:rsidRPr="005653FA" w:rsidRDefault="004B31C5" w:rsidP="004B31C5">
      <w:pPr>
        <w:keepNext/>
        <w:spacing w:before="240" w:after="60" w:line="276" w:lineRule="auto"/>
        <w:jc w:val="center"/>
        <w:outlineLvl w:val="3"/>
        <w:rPr>
          <w:b/>
          <w:bCs/>
          <w:color w:val="000000"/>
          <w:sz w:val="28"/>
          <w:szCs w:val="28"/>
          <w:lang w:eastAsia="x-none"/>
        </w:rPr>
      </w:pPr>
      <w:r w:rsidRPr="005653FA">
        <w:rPr>
          <w:b/>
          <w:bCs/>
          <w:color w:val="000000"/>
          <w:sz w:val="28"/>
          <w:szCs w:val="28"/>
          <w:lang w:eastAsia="x-none"/>
        </w:rPr>
        <w:lastRenderedPageBreak/>
        <w:t>Обозначения и сокращения</w:t>
      </w:r>
      <w:bookmarkEnd w:id="3"/>
    </w:p>
    <w:p w14:paraId="3E420A70" w14:textId="77777777" w:rsidR="004B31C5" w:rsidRPr="005653FA" w:rsidRDefault="004B31C5" w:rsidP="004B31C5">
      <w:pPr>
        <w:rPr>
          <w:rFonts w:ascii="Calibri" w:hAnsi="Calibri"/>
          <w:color w:val="000000"/>
          <w:sz w:val="22"/>
          <w:szCs w:val="22"/>
          <w:lang w:eastAsia="x-none"/>
        </w:rPr>
      </w:pPr>
    </w:p>
    <w:tbl>
      <w:tblPr>
        <w:tblW w:w="4980" w:type="pct"/>
        <w:tblInd w:w="-34" w:type="dxa"/>
        <w:tblLook w:val="04A0" w:firstRow="1" w:lastRow="0" w:firstColumn="1" w:lastColumn="0" w:noHBand="0" w:noVBand="1"/>
      </w:tblPr>
      <w:tblGrid>
        <w:gridCol w:w="1430"/>
        <w:gridCol w:w="356"/>
        <w:gridCol w:w="8378"/>
      </w:tblGrid>
      <w:tr w:rsidR="004B31C5" w:rsidRPr="005653FA" w14:paraId="4FD3D0AB" w14:textId="77777777" w:rsidTr="004B31C5">
        <w:trPr>
          <w:cantSplit/>
        </w:trPr>
        <w:tc>
          <w:tcPr>
            <w:tcW w:w="705" w:type="pct"/>
          </w:tcPr>
          <w:p w14:paraId="0697352C" w14:textId="77777777" w:rsidR="004B31C5" w:rsidRPr="005653FA" w:rsidRDefault="004B31C5" w:rsidP="004B31C5">
            <w:pPr>
              <w:spacing w:line="276" w:lineRule="auto"/>
              <w:rPr>
                <w:color w:val="000000"/>
                <w:sz w:val="28"/>
                <w:szCs w:val="28"/>
              </w:rPr>
            </w:pPr>
            <w:r w:rsidRPr="005653FA">
              <w:rPr>
                <w:color w:val="000000"/>
                <w:sz w:val="28"/>
                <w:szCs w:val="28"/>
              </w:rPr>
              <w:t>АСУ</w:t>
            </w:r>
          </w:p>
        </w:tc>
        <w:tc>
          <w:tcPr>
            <w:tcW w:w="172" w:type="pct"/>
          </w:tcPr>
          <w:p w14:paraId="71DF7B39" w14:textId="77777777" w:rsidR="004B31C5" w:rsidRPr="005653FA" w:rsidRDefault="004B31C5" w:rsidP="004B31C5">
            <w:pPr>
              <w:spacing w:line="276" w:lineRule="auto"/>
              <w:rPr>
                <w:color w:val="000000"/>
                <w:sz w:val="28"/>
                <w:szCs w:val="28"/>
              </w:rPr>
            </w:pPr>
            <w:r w:rsidRPr="005653FA">
              <w:rPr>
                <w:color w:val="000000"/>
                <w:sz w:val="28"/>
                <w:szCs w:val="28"/>
              </w:rPr>
              <w:t>–</w:t>
            </w:r>
          </w:p>
        </w:tc>
        <w:tc>
          <w:tcPr>
            <w:tcW w:w="4123" w:type="pct"/>
          </w:tcPr>
          <w:p w14:paraId="25873A49" w14:textId="77777777" w:rsidR="004B31C5" w:rsidRPr="005653FA" w:rsidRDefault="004B31C5" w:rsidP="004B31C5">
            <w:pPr>
              <w:spacing w:line="276" w:lineRule="auto"/>
              <w:rPr>
                <w:color w:val="000000"/>
                <w:sz w:val="28"/>
                <w:szCs w:val="28"/>
              </w:rPr>
            </w:pPr>
            <w:r w:rsidRPr="005653FA">
              <w:rPr>
                <w:color w:val="000000"/>
                <w:sz w:val="28"/>
                <w:szCs w:val="28"/>
              </w:rPr>
              <w:t>Автоматизированная система управления;</w:t>
            </w:r>
          </w:p>
        </w:tc>
      </w:tr>
      <w:tr w:rsidR="004B31C5" w:rsidRPr="005653FA" w14:paraId="5970FC3E" w14:textId="77777777" w:rsidTr="004B31C5">
        <w:trPr>
          <w:cantSplit/>
        </w:trPr>
        <w:tc>
          <w:tcPr>
            <w:tcW w:w="705" w:type="pct"/>
          </w:tcPr>
          <w:p w14:paraId="0BF91B46" w14:textId="77777777" w:rsidR="004B31C5" w:rsidRPr="005653FA" w:rsidRDefault="004B31C5" w:rsidP="004B31C5">
            <w:pPr>
              <w:spacing w:line="276" w:lineRule="auto"/>
              <w:rPr>
                <w:color w:val="000000"/>
                <w:sz w:val="28"/>
                <w:szCs w:val="28"/>
              </w:rPr>
            </w:pPr>
            <w:r w:rsidRPr="005653FA">
              <w:rPr>
                <w:color w:val="000000"/>
                <w:sz w:val="28"/>
                <w:szCs w:val="28"/>
              </w:rPr>
              <w:t>ГЖИ</w:t>
            </w:r>
          </w:p>
        </w:tc>
        <w:tc>
          <w:tcPr>
            <w:tcW w:w="172" w:type="pct"/>
          </w:tcPr>
          <w:p w14:paraId="6E97F62A"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56CB89C4" w14:textId="77777777" w:rsidR="004B31C5" w:rsidRPr="005653FA" w:rsidRDefault="004B31C5" w:rsidP="004B31C5">
            <w:pPr>
              <w:spacing w:line="276" w:lineRule="auto"/>
              <w:rPr>
                <w:color w:val="000000"/>
                <w:sz w:val="28"/>
                <w:szCs w:val="28"/>
              </w:rPr>
            </w:pPr>
            <w:r w:rsidRPr="005653FA">
              <w:rPr>
                <w:color w:val="000000"/>
                <w:sz w:val="28"/>
                <w:szCs w:val="28"/>
              </w:rPr>
              <w:t>Государственная жилищная инспекция;</w:t>
            </w:r>
          </w:p>
        </w:tc>
      </w:tr>
      <w:tr w:rsidR="004B31C5" w:rsidRPr="005653FA" w14:paraId="4B95F1D2" w14:textId="77777777" w:rsidTr="004B31C5">
        <w:trPr>
          <w:cantSplit/>
        </w:trPr>
        <w:tc>
          <w:tcPr>
            <w:tcW w:w="705" w:type="pct"/>
          </w:tcPr>
          <w:p w14:paraId="5E89C0C5" w14:textId="77777777" w:rsidR="004B31C5" w:rsidRPr="005653FA" w:rsidRDefault="004B31C5" w:rsidP="004B31C5">
            <w:pPr>
              <w:spacing w:line="276" w:lineRule="auto"/>
              <w:rPr>
                <w:color w:val="000000"/>
                <w:sz w:val="28"/>
                <w:szCs w:val="28"/>
              </w:rPr>
            </w:pPr>
            <w:r w:rsidRPr="005653FA">
              <w:rPr>
                <w:color w:val="000000"/>
                <w:sz w:val="28"/>
                <w:szCs w:val="28"/>
              </w:rPr>
              <w:t>ГОСТ</w:t>
            </w:r>
          </w:p>
        </w:tc>
        <w:tc>
          <w:tcPr>
            <w:tcW w:w="172" w:type="pct"/>
          </w:tcPr>
          <w:p w14:paraId="65B53522" w14:textId="77777777" w:rsidR="004B31C5" w:rsidRPr="005653FA" w:rsidRDefault="004B31C5" w:rsidP="004B31C5">
            <w:pPr>
              <w:spacing w:line="276" w:lineRule="auto"/>
              <w:rPr>
                <w:color w:val="000000"/>
                <w:sz w:val="28"/>
                <w:szCs w:val="28"/>
                <w:lang w:eastAsia="en-US"/>
              </w:rPr>
            </w:pPr>
            <w:r w:rsidRPr="005653FA">
              <w:rPr>
                <w:color w:val="000000"/>
                <w:sz w:val="28"/>
                <w:szCs w:val="28"/>
              </w:rPr>
              <w:t>–</w:t>
            </w:r>
          </w:p>
        </w:tc>
        <w:tc>
          <w:tcPr>
            <w:tcW w:w="4123" w:type="pct"/>
          </w:tcPr>
          <w:p w14:paraId="73C444F2" w14:textId="77777777" w:rsidR="004B31C5" w:rsidRPr="005653FA" w:rsidRDefault="004B31C5" w:rsidP="004B31C5">
            <w:pPr>
              <w:spacing w:line="276" w:lineRule="auto"/>
              <w:rPr>
                <w:color w:val="000000"/>
                <w:sz w:val="28"/>
                <w:szCs w:val="28"/>
              </w:rPr>
            </w:pPr>
            <w:r w:rsidRPr="005653FA">
              <w:rPr>
                <w:color w:val="000000"/>
                <w:sz w:val="28"/>
                <w:szCs w:val="28"/>
              </w:rPr>
              <w:t>Государственный стандарт;</w:t>
            </w:r>
          </w:p>
        </w:tc>
      </w:tr>
      <w:tr w:rsidR="004B31C5" w:rsidRPr="005653FA" w14:paraId="65DD9678" w14:textId="77777777" w:rsidTr="004B31C5">
        <w:trPr>
          <w:cantSplit/>
        </w:trPr>
        <w:tc>
          <w:tcPr>
            <w:tcW w:w="705" w:type="pct"/>
          </w:tcPr>
          <w:p w14:paraId="526AF382" w14:textId="77777777" w:rsidR="004B31C5" w:rsidRPr="005653FA" w:rsidRDefault="004B31C5" w:rsidP="004B31C5">
            <w:pPr>
              <w:spacing w:line="276" w:lineRule="auto"/>
              <w:rPr>
                <w:color w:val="000000"/>
                <w:sz w:val="28"/>
                <w:szCs w:val="28"/>
              </w:rPr>
            </w:pPr>
            <w:r w:rsidRPr="005653FA">
              <w:rPr>
                <w:color w:val="000000"/>
                <w:sz w:val="28"/>
                <w:szCs w:val="28"/>
              </w:rPr>
              <w:t>КР</w:t>
            </w:r>
          </w:p>
        </w:tc>
        <w:tc>
          <w:tcPr>
            <w:tcW w:w="172" w:type="pct"/>
          </w:tcPr>
          <w:p w14:paraId="6C0CA37B" w14:textId="77777777" w:rsidR="004B31C5" w:rsidRPr="005653FA" w:rsidRDefault="004B31C5" w:rsidP="004B31C5">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3BE89D0C" w14:textId="77777777" w:rsidR="004B31C5" w:rsidRPr="005653FA" w:rsidRDefault="004B31C5" w:rsidP="004B31C5">
            <w:pPr>
              <w:spacing w:line="276" w:lineRule="auto"/>
              <w:rPr>
                <w:color w:val="000000"/>
                <w:sz w:val="28"/>
                <w:szCs w:val="28"/>
              </w:rPr>
            </w:pPr>
            <w:r w:rsidRPr="005653FA">
              <w:rPr>
                <w:color w:val="000000"/>
                <w:sz w:val="28"/>
                <w:szCs w:val="28"/>
              </w:rPr>
              <w:t>Капитальный ремонт;</w:t>
            </w:r>
          </w:p>
        </w:tc>
      </w:tr>
      <w:tr w:rsidR="004B31C5" w:rsidRPr="005653FA" w14:paraId="38584811" w14:textId="77777777" w:rsidTr="004B31C5">
        <w:trPr>
          <w:cantSplit/>
        </w:trPr>
        <w:tc>
          <w:tcPr>
            <w:tcW w:w="705" w:type="pct"/>
          </w:tcPr>
          <w:p w14:paraId="00E273E2" w14:textId="77777777" w:rsidR="004B31C5" w:rsidRPr="005653FA" w:rsidRDefault="004B31C5" w:rsidP="004B31C5">
            <w:pPr>
              <w:spacing w:line="276" w:lineRule="auto"/>
              <w:rPr>
                <w:color w:val="000000"/>
                <w:sz w:val="28"/>
                <w:szCs w:val="28"/>
              </w:rPr>
            </w:pPr>
            <w:r w:rsidRPr="005653FA">
              <w:rPr>
                <w:color w:val="000000"/>
                <w:sz w:val="28"/>
                <w:szCs w:val="28"/>
              </w:rPr>
              <w:t>МКД</w:t>
            </w:r>
          </w:p>
        </w:tc>
        <w:tc>
          <w:tcPr>
            <w:tcW w:w="172" w:type="pct"/>
          </w:tcPr>
          <w:p w14:paraId="0A844300"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0F0B1CB0" w14:textId="77777777" w:rsidR="004B31C5" w:rsidRPr="005653FA" w:rsidRDefault="004B31C5" w:rsidP="004B31C5">
            <w:pPr>
              <w:spacing w:line="276" w:lineRule="auto"/>
              <w:rPr>
                <w:color w:val="000000"/>
                <w:sz w:val="28"/>
                <w:szCs w:val="28"/>
              </w:rPr>
            </w:pPr>
            <w:r w:rsidRPr="005653FA">
              <w:rPr>
                <w:color w:val="000000"/>
                <w:sz w:val="28"/>
                <w:szCs w:val="28"/>
              </w:rPr>
              <w:t>Многоквартирный дом;</w:t>
            </w:r>
          </w:p>
        </w:tc>
      </w:tr>
      <w:tr w:rsidR="004B31C5" w:rsidRPr="005653FA" w14:paraId="7A91B068" w14:textId="77777777" w:rsidTr="004B31C5">
        <w:trPr>
          <w:cantSplit/>
        </w:trPr>
        <w:tc>
          <w:tcPr>
            <w:tcW w:w="705" w:type="pct"/>
          </w:tcPr>
          <w:p w14:paraId="2DD1983E" w14:textId="77777777" w:rsidR="004B31C5" w:rsidRPr="005653FA" w:rsidRDefault="004B31C5" w:rsidP="004B31C5">
            <w:pPr>
              <w:spacing w:line="276" w:lineRule="auto"/>
              <w:rPr>
                <w:color w:val="000000"/>
                <w:sz w:val="28"/>
                <w:szCs w:val="28"/>
              </w:rPr>
            </w:pPr>
            <w:r w:rsidRPr="005653FA">
              <w:rPr>
                <w:color w:val="000000"/>
                <w:sz w:val="28"/>
                <w:szCs w:val="28"/>
              </w:rPr>
              <w:t>ПО</w:t>
            </w:r>
          </w:p>
        </w:tc>
        <w:tc>
          <w:tcPr>
            <w:tcW w:w="172" w:type="pct"/>
          </w:tcPr>
          <w:p w14:paraId="5CCA5F6F"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5ABC0827" w14:textId="77777777" w:rsidR="004B31C5" w:rsidRPr="005653FA" w:rsidRDefault="004B31C5" w:rsidP="004B31C5">
            <w:pPr>
              <w:spacing w:line="276" w:lineRule="auto"/>
              <w:rPr>
                <w:color w:val="000000"/>
                <w:sz w:val="28"/>
                <w:szCs w:val="28"/>
              </w:rPr>
            </w:pPr>
            <w:r w:rsidRPr="005653FA">
              <w:rPr>
                <w:color w:val="000000"/>
                <w:sz w:val="28"/>
                <w:szCs w:val="28"/>
              </w:rPr>
              <w:t>Программное обеспечение;</w:t>
            </w:r>
          </w:p>
        </w:tc>
      </w:tr>
      <w:tr w:rsidR="004B31C5" w:rsidRPr="005653FA" w14:paraId="638BCD8D" w14:textId="77777777" w:rsidTr="004B31C5">
        <w:trPr>
          <w:cantSplit/>
        </w:trPr>
        <w:tc>
          <w:tcPr>
            <w:tcW w:w="705" w:type="pct"/>
          </w:tcPr>
          <w:p w14:paraId="422989BB" w14:textId="77777777" w:rsidR="004B31C5" w:rsidRPr="005653FA" w:rsidRDefault="004B31C5" w:rsidP="004B31C5">
            <w:pPr>
              <w:spacing w:line="276" w:lineRule="auto"/>
              <w:rPr>
                <w:color w:val="000000"/>
                <w:sz w:val="28"/>
                <w:szCs w:val="28"/>
              </w:rPr>
            </w:pPr>
            <w:r w:rsidRPr="005653FA">
              <w:rPr>
                <w:color w:val="000000"/>
                <w:sz w:val="28"/>
                <w:szCs w:val="28"/>
              </w:rPr>
              <w:t>РО</w:t>
            </w:r>
          </w:p>
        </w:tc>
        <w:tc>
          <w:tcPr>
            <w:tcW w:w="172" w:type="pct"/>
          </w:tcPr>
          <w:p w14:paraId="4E959FD4" w14:textId="77777777" w:rsidR="004B31C5" w:rsidRPr="005653FA" w:rsidRDefault="004B31C5" w:rsidP="004B31C5">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5D215A23" w14:textId="77777777" w:rsidR="004B31C5" w:rsidRPr="005653FA" w:rsidRDefault="004B31C5" w:rsidP="004B31C5">
            <w:pPr>
              <w:spacing w:line="276" w:lineRule="auto"/>
              <w:rPr>
                <w:color w:val="000000"/>
                <w:sz w:val="28"/>
                <w:szCs w:val="28"/>
              </w:rPr>
            </w:pPr>
            <w:r w:rsidRPr="005653FA">
              <w:rPr>
                <w:color w:val="000000"/>
                <w:sz w:val="28"/>
                <w:szCs w:val="28"/>
              </w:rPr>
              <w:t>Региональный оператор;</w:t>
            </w:r>
          </w:p>
        </w:tc>
      </w:tr>
      <w:tr w:rsidR="004B31C5" w:rsidRPr="005653FA" w14:paraId="15D57564" w14:textId="77777777" w:rsidTr="004B31C5">
        <w:trPr>
          <w:cantSplit/>
        </w:trPr>
        <w:tc>
          <w:tcPr>
            <w:tcW w:w="705" w:type="pct"/>
          </w:tcPr>
          <w:p w14:paraId="05597617" w14:textId="77777777" w:rsidR="004B31C5" w:rsidRPr="005653FA" w:rsidRDefault="004B31C5" w:rsidP="004B31C5">
            <w:pPr>
              <w:spacing w:line="276" w:lineRule="auto"/>
              <w:rPr>
                <w:color w:val="000000"/>
                <w:sz w:val="28"/>
                <w:szCs w:val="28"/>
              </w:rPr>
            </w:pPr>
            <w:r w:rsidRPr="005653FA">
              <w:rPr>
                <w:color w:val="000000"/>
                <w:sz w:val="28"/>
                <w:szCs w:val="28"/>
              </w:rPr>
              <w:t>РФ</w:t>
            </w:r>
          </w:p>
        </w:tc>
        <w:tc>
          <w:tcPr>
            <w:tcW w:w="172" w:type="pct"/>
          </w:tcPr>
          <w:p w14:paraId="5413F7FE" w14:textId="77777777" w:rsidR="004B31C5" w:rsidRPr="005653FA" w:rsidRDefault="004B31C5" w:rsidP="004B31C5">
            <w:pPr>
              <w:spacing w:line="276" w:lineRule="auto"/>
              <w:rPr>
                <w:color w:val="000000"/>
                <w:sz w:val="28"/>
                <w:szCs w:val="28"/>
                <w:lang w:eastAsia="en-US"/>
              </w:rPr>
            </w:pPr>
            <w:r w:rsidRPr="005653FA">
              <w:rPr>
                <w:color w:val="000000"/>
                <w:sz w:val="28"/>
                <w:szCs w:val="28"/>
              </w:rPr>
              <w:t>–</w:t>
            </w:r>
          </w:p>
        </w:tc>
        <w:tc>
          <w:tcPr>
            <w:tcW w:w="4123" w:type="pct"/>
          </w:tcPr>
          <w:p w14:paraId="1D1DA87D" w14:textId="77777777" w:rsidR="004B31C5" w:rsidRPr="005653FA" w:rsidRDefault="004B31C5" w:rsidP="004B31C5">
            <w:pPr>
              <w:spacing w:line="276" w:lineRule="auto"/>
              <w:rPr>
                <w:color w:val="000000"/>
                <w:sz w:val="28"/>
                <w:szCs w:val="28"/>
              </w:rPr>
            </w:pPr>
            <w:r w:rsidRPr="005653FA">
              <w:rPr>
                <w:color w:val="000000"/>
                <w:sz w:val="28"/>
                <w:szCs w:val="28"/>
              </w:rPr>
              <w:t>Российская Федерация;</w:t>
            </w:r>
          </w:p>
        </w:tc>
      </w:tr>
      <w:tr w:rsidR="004B31C5" w:rsidRPr="005653FA" w14:paraId="67BEDFA4" w14:textId="77777777" w:rsidTr="004B31C5">
        <w:trPr>
          <w:cantSplit/>
        </w:trPr>
        <w:tc>
          <w:tcPr>
            <w:tcW w:w="705" w:type="pct"/>
          </w:tcPr>
          <w:p w14:paraId="390536B9" w14:textId="77777777" w:rsidR="004B31C5" w:rsidRPr="005653FA" w:rsidRDefault="004B31C5" w:rsidP="004B31C5">
            <w:pPr>
              <w:spacing w:line="276" w:lineRule="auto"/>
              <w:rPr>
                <w:color w:val="000000"/>
                <w:sz w:val="28"/>
                <w:szCs w:val="28"/>
              </w:rPr>
            </w:pPr>
            <w:r w:rsidRPr="005653FA">
              <w:rPr>
                <w:color w:val="000000"/>
                <w:sz w:val="28"/>
                <w:szCs w:val="28"/>
              </w:rPr>
              <w:t>СУБД</w:t>
            </w:r>
          </w:p>
        </w:tc>
        <w:tc>
          <w:tcPr>
            <w:tcW w:w="172" w:type="pct"/>
          </w:tcPr>
          <w:p w14:paraId="1811364B"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675CA1FA" w14:textId="77777777" w:rsidR="004B31C5" w:rsidRPr="005653FA" w:rsidRDefault="004B31C5" w:rsidP="004B31C5">
            <w:pPr>
              <w:spacing w:line="276" w:lineRule="auto"/>
              <w:rPr>
                <w:color w:val="000000"/>
                <w:sz w:val="28"/>
                <w:szCs w:val="28"/>
              </w:rPr>
            </w:pPr>
            <w:r w:rsidRPr="005653FA">
              <w:rPr>
                <w:color w:val="000000"/>
                <w:sz w:val="28"/>
                <w:szCs w:val="28"/>
              </w:rPr>
              <w:t>Система управления базами данных;</w:t>
            </w:r>
          </w:p>
        </w:tc>
      </w:tr>
      <w:tr w:rsidR="004B31C5" w:rsidRPr="005653FA" w14:paraId="3B0EFB71" w14:textId="77777777" w:rsidTr="004B31C5">
        <w:trPr>
          <w:cantSplit/>
        </w:trPr>
        <w:tc>
          <w:tcPr>
            <w:tcW w:w="705" w:type="pct"/>
          </w:tcPr>
          <w:p w14:paraId="20967F08" w14:textId="77777777" w:rsidR="004B31C5" w:rsidRPr="005653FA" w:rsidRDefault="004B31C5" w:rsidP="004B31C5">
            <w:pPr>
              <w:spacing w:line="276" w:lineRule="auto"/>
              <w:rPr>
                <w:color w:val="000000"/>
                <w:sz w:val="28"/>
                <w:szCs w:val="28"/>
              </w:rPr>
            </w:pPr>
            <w:r w:rsidRPr="005653FA">
              <w:rPr>
                <w:color w:val="000000"/>
                <w:sz w:val="28"/>
                <w:szCs w:val="28"/>
              </w:rPr>
              <w:t>ФЗ</w:t>
            </w:r>
          </w:p>
          <w:p w14:paraId="48941153" w14:textId="77777777" w:rsidR="004B31C5" w:rsidRPr="005653FA" w:rsidRDefault="004B31C5" w:rsidP="004B31C5">
            <w:pPr>
              <w:spacing w:line="276" w:lineRule="auto"/>
              <w:rPr>
                <w:color w:val="000000"/>
                <w:sz w:val="28"/>
                <w:szCs w:val="28"/>
              </w:rPr>
            </w:pPr>
            <w:r w:rsidRPr="005653FA">
              <w:rPr>
                <w:color w:val="000000"/>
                <w:sz w:val="28"/>
                <w:szCs w:val="28"/>
              </w:rPr>
              <w:t>БД</w:t>
            </w:r>
          </w:p>
          <w:p w14:paraId="73697890" w14:textId="77777777" w:rsidR="004B31C5" w:rsidRPr="005653FA" w:rsidRDefault="004B31C5" w:rsidP="004B31C5">
            <w:pPr>
              <w:spacing w:line="276" w:lineRule="auto"/>
              <w:rPr>
                <w:color w:val="000000"/>
                <w:sz w:val="28"/>
                <w:szCs w:val="28"/>
              </w:rPr>
            </w:pPr>
            <w:r w:rsidRPr="005653FA">
              <w:rPr>
                <w:color w:val="000000"/>
                <w:sz w:val="28"/>
                <w:szCs w:val="28"/>
              </w:rPr>
              <w:t>ГУП «ВЦКП»</w:t>
            </w:r>
          </w:p>
        </w:tc>
        <w:tc>
          <w:tcPr>
            <w:tcW w:w="172" w:type="pct"/>
          </w:tcPr>
          <w:p w14:paraId="30431D3B"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19C53016"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3CD272B1" w14:textId="77777777" w:rsidR="004B31C5" w:rsidRPr="005653FA" w:rsidRDefault="004B31C5" w:rsidP="004B31C5">
            <w:pPr>
              <w:spacing w:line="276" w:lineRule="auto"/>
              <w:rPr>
                <w:color w:val="000000"/>
                <w:spacing w:val="-5"/>
                <w:w w:val="102"/>
                <w:kern w:val="2"/>
                <w:sz w:val="28"/>
                <w:szCs w:val="28"/>
                <w:lang w:eastAsia="ar-SA"/>
              </w:rPr>
            </w:pPr>
          </w:p>
          <w:p w14:paraId="7086BAB4"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7BB57363" w14:textId="77777777" w:rsidR="004B31C5" w:rsidRPr="005653FA" w:rsidRDefault="004B31C5" w:rsidP="004B31C5">
            <w:pPr>
              <w:spacing w:line="276" w:lineRule="auto"/>
              <w:rPr>
                <w:color w:val="000000"/>
                <w:spacing w:val="-5"/>
                <w:w w:val="102"/>
                <w:kern w:val="2"/>
                <w:sz w:val="28"/>
                <w:szCs w:val="28"/>
                <w:lang w:eastAsia="ar-SA"/>
              </w:rPr>
            </w:pPr>
          </w:p>
        </w:tc>
        <w:tc>
          <w:tcPr>
            <w:tcW w:w="4123" w:type="pct"/>
          </w:tcPr>
          <w:p w14:paraId="7B18A1A9" w14:textId="77777777" w:rsidR="004B31C5" w:rsidRPr="005653FA" w:rsidRDefault="004B31C5" w:rsidP="004B31C5">
            <w:pPr>
              <w:spacing w:line="276" w:lineRule="auto"/>
              <w:rPr>
                <w:color w:val="000000"/>
                <w:sz w:val="28"/>
                <w:szCs w:val="28"/>
              </w:rPr>
            </w:pPr>
            <w:r w:rsidRPr="005653FA">
              <w:rPr>
                <w:color w:val="000000"/>
                <w:sz w:val="28"/>
                <w:szCs w:val="28"/>
              </w:rPr>
              <w:t>Федеральный закон;</w:t>
            </w:r>
          </w:p>
          <w:p w14:paraId="7AFEC49B" w14:textId="77777777" w:rsidR="004B31C5" w:rsidRPr="005653FA" w:rsidRDefault="004B31C5" w:rsidP="004B31C5">
            <w:pPr>
              <w:spacing w:line="276" w:lineRule="auto"/>
              <w:rPr>
                <w:color w:val="000000"/>
                <w:sz w:val="28"/>
                <w:szCs w:val="28"/>
              </w:rPr>
            </w:pPr>
            <w:r w:rsidRPr="005653FA">
              <w:rPr>
                <w:color w:val="000000"/>
                <w:sz w:val="28"/>
                <w:szCs w:val="28"/>
              </w:rPr>
              <w:t>База данных;</w:t>
            </w:r>
          </w:p>
          <w:p w14:paraId="1AC96406" w14:textId="77777777" w:rsidR="004B31C5" w:rsidRPr="005653FA" w:rsidRDefault="004B31C5" w:rsidP="004B31C5">
            <w:pPr>
              <w:spacing w:line="276" w:lineRule="auto"/>
              <w:rPr>
                <w:color w:val="000000"/>
                <w:sz w:val="28"/>
                <w:szCs w:val="28"/>
              </w:rPr>
            </w:pPr>
            <w:r w:rsidRPr="005653FA">
              <w:rPr>
                <w:color w:val="000000"/>
                <w:sz w:val="28"/>
                <w:szCs w:val="28"/>
              </w:rPr>
              <w:t>Санкт-Петербургское государственное унитарное предприятие «Вычислительный центр коллективного пользования многоотраслевого комплекса жилищного хозяйства».</w:t>
            </w:r>
          </w:p>
        </w:tc>
      </w:tr>
    </w:tbl>
    <w:p w14:paraId="48D0FFE8" w14:textId="77777777" w:rsidR="004B31C5" w:rsidRPr="005653FA" w:rsidRDefault="004B31C5" w:rsidP="004B31C5">
      <w:pPr>
        <w:widowControl w:val="0"/>
        <w:autoSpaceDN w:val="0"/>
        <w:adjustRightInd w:val="0"/>
        <w:spacing w:after="240" w:line="276" w:lineRule="auto"/>
        <w:textAlignment w:val="baseline"/>
        <w:rPr>
          <w:rFonts w:ascii="Times New Roman Полужирный" w:eastAsia="Calibri" w:hAnsi="Times New Roman Полужирный"/>
          <w:b/>
          <w:color w:val="000000"/>
          <w:spacing w:val="20"/>
          <w:sz w:val="28"/>
          <w:szCs w:val="28"/>
          <w:lang w:eastAsia="x-none"/>
        </w:rPr>
        <w:sectPr w:rsidR="004B31C5" w:rsidRPr="005653FA" w:rsidSect="004B31C5">
          <w:headerReference w:type="default" r:id="rId11"/>
          <w:footerReference w:type="default" r:id="rId12"/>
          <w:headerReference w:type="first" r:id="rId13"/>
          <w:footerReference w:type="first" r:id="rId14"/>
          <w:pgSz w:w="11906" w:h="16838" w:code="9"/>
          <w:pgMar w:top="1418" w:right="567" w:bottom="851" w:left="1134" w:header="709" w:footer="592" w:gutter="0"/>
          <w:cols w:space="708"/>
          <w:titlePg/>
          <w:docGrid w:linePitch="360"/>
        </w:sectPr>
      </w:pPr>
    </w:p>
    <w:p w14:paraId="14F649AA" w14:textId="77777777" w:rsidR="004B31C5" w:rsidRPr="005653FA" w:rsidRDefault="004B31C5" w:rsidP="004B31C5">
      <w:pPr>
        <w:keepNext/>
        <w:spacing w:before="240" w:after="60" w:line="276" w:lineRule="auto"/>
        <w:jc w:val="center"/>
        <w:outlineLvl w:val="3"/>
        <w:rPr>
          <w:b/>
          <w:bCs/>
          <w:color w:val="000000"/>
          <w:sz w:val="28"/>
          <w:szCs w:val="28"/>
          <w:lang w:eastAsia="x-none"/>
        </w:rPr>
      </w:pPr>
      <w:bookmarkStart w:id="6" w:name="_Toc416215147"/>
      <w:r w:rsidRPr="005653FA">
        <w:rPr>
          <w:rFonts w:hint="eastAsia"/>
          <w:b/>
          <w:bCs/>
          <w:color w:val="000000"/>
          <w:sz w:val="28"/>
          <w:szCs w:val="28"/>
          <w:lang w:eastAsia="x-none"/>
        </w:rPr>
        <w:lastRenderedPageBreak/>
        <w:t>Т</w:t>
      </w:r>
      <w:r w:rsidRPr="005653FA">
        <w:rPr>
          <w:b/>
          <w:bCs/>
          <w:color w:val="000000"/>
          <w:sz w:val="28"/>
          <w:szCs w:val="28"/>
          <w:lang w:eastAsia="x-none"/>
        </w:rPr>
        <w:t>ермины и определения</w:t>
      </w:r>
      <w:bookmarkEnd w:id="6"/>
    </w:p>
    <w:p w14:paraId="4774C531" w14:textId="77777777" w:rsidR="004B31C5" w:rsidRPr="005653FA" w:rsidRDefault="004B31C5" w:rsidP="004B31C5">
      <w:pPr>
        <w:spacing w:line="276" w:lineRule="auto"/>
        <w:rPr>
          <w:rFonts w:ascii="Calibri" w:hAnsi="Calibri"/>
          <w:color w:val="000000"/>
          <w:sz w:val="22"/>
          <w:szCs w:val="22"/>
          <w:lang w:eastAsia="en-US"/>
        </w:rPr>
      </w:pPr>
    </w:p>
    <w:tbl>
      <w:tblPr>
        <w:tblW w:w="10173" w:type="dxa"/>
        <w:tblLayout w:type="fixed"/>
        <w:tblLook w:val="04A0" w:firstRow="1" w:lastRow="0" w:firstColumn="1" w:lastColumn="0" w:noHBand="0" w:noVBand="1"/>
      </w:tblPr>
      <w:tblGrid>
        <w:gridCol w:w="2802"/>
        <w:gridCol w:w="567"/>
        <w:gridCol w:w="6521"/>
        <w:gridCol w:w="283"/>
      </w:tblGrid>
      <w:tr w:rsidR="004B31C5" w:rsidRPr="005653FA" w14:paraId="252125E2" w14:textId="77777777" w:rsidTr="004B31C5">
        <w:tc>
          <w:tcPr>
            <w:tcW w:w="2802" w:type="dxa"/>
          </w:tcPr>
          <w:p w14:paraId="65BDB8BF" w14:textId="77777777" w:rsidR="004B31C5" w:rsidRPr="005653FA" w:rsidRDefault="004B31C5" w:rsidP="004B31C5">
            <w:pPr>
              <w:spacing w:line="276" w:lineRule="auto"/>
              <w:rPr>
                <w:color w:val="000000"/>
                <w:sz w:val="28"/>
                <w:szCs w:val="28"/>
              </w:rPr>
            </w:pPr>
            <w:r w:rsidRPr="005653FA">
              <w:rPr>
                <w:color w:val="000000"/>
                <w:sz w:val="28"/>
                <w:szCs w:val="28"/>
              </w:rPr>
              <w:t>Автоматизированная система</w:t>
            </w:r>
          </w:p>
        </w:tc>
        <w:tc>
          <w:tcPr>
            <w:tcW w:w="567" w:type="dxa"/>
          </w:tcPr>
          <w:p w14:paraId="3A657052"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Pr>
          <w:p w14:paraId="6092DA12" w14:textId="77777777" w:rsidR="004B31C5" w:rsidRPr="005653FA" w:rsidRDefault="004B31C5" w:rsidP="004B31C5">
            <w:pPr>
              <w:spacing w:line="276" w:lineRule="auto"/>
              <w:rPr>
                <w:color w:val="000000"/>
                <w:sz w:val="28"/>
                <w:szCs w:val="28"/>
              </w:rPr>
            </w:pPr>
            <w:r w:rsidRPr="005653FA">
              <w:rPr>
                <w:color w:val="000000"/>
                <w:sz w:val="28"/>
                <w:szCs w:val="28"/>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14:paraId="7CC4CE09" w14:textId="77777777" w:rsidR="004B31C5" w:rsidRPr="005653FA" w:rsidRDefault="004B31C5" w:rsidP="004B31C5">
            <w:pPr>
              <w:spacing w:line="276" w:lineRule="auto"/>
              <w:rPr>
                <w:color w:val="000000"/>
                <w:sz w:val="28"/>
                <w:szCs w:val="28"/>
              </w:rPr>
            </w:pPr>
          </w:p>
        </w:tc>
      </w:tr>
      <w:tr w:rsidR="004B31C5" w:rsidRPr="005653FA" w14:paraId="6CAF275E" w14:textId="77777777" w:rsidTr="004B31C5">
        <w:tc>
          <w:tcPr>
            <w:tcW w:w="2802" w:type="dxa"/>
          </w:tcPr>
          <w:p w14:paraId="03B71743" w14:textId="77777777" w:rsidR="004B31C5" w:rsidRPr="005653FA" w:rsidRDefault="004B31C5" w:rsidP="004B31C5">
            <w:pPr>
              <w:spacing w:line="276" w:lineRule="auto"/>
              <w:rPr>
                <w:color w:val="000000"/>
                <w:sz w:val="28"/>
                <w:szCs w:val="28"/>
              </w:rPr>
            </w:pPr>
            <w:r w:rsidRPr="005653FA">
              <w:rPr>
                <w:color w:val="000000"/>
                <w:sz w:val="28"/>
                <w:szCs w:val="28"/>
              </w:rPr>
              <w:t>База данных</w:t>
            </w:r>
          </w:p>
        </w:tc>
        <w:tc>
          <w:tcPr>
            <w:tcW w:w="567" w:type="dxa"/>
          </w:tcPr>
          <w:p w14:paraId="220415BF"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Pr>
          <w:p w14:paraId="11C300E7" w14:textId="77777777" w:rsidR="004B31C5" w:rsidRPr="005653FA" w:rsidRDefault="004B31C5" w:rsidP="004B31C5">
            <w:pPr>
              <w:spacing w:line="276" w:lineRule="auto"/>
              <w:rPr>
                <w:color w:val="000000"/>
                <w:sz w:val="28"/>
                <w:szCs w:val="28"/>
              </w:rPr>
            </w:pPr>
            <w:r w:rsidRPr="005653FA">
              <w:rPr>
                <w:color w:val="000000"/>
                <w:sz w:val="28"/>
                <w:szCs w:val="28"/>
              </w:rPr>
              <w:t>Совокупность данных, организованных в соответствии с концептуальной схемой, описывающей характеристики этих данных и связи между соответствующими им объектами, поддерживающая одну или несколько предметных областей;</w:t>
            </w:r>
          </w:p>
          <w:p w14:paraId="01066075" w14:textId="77777777" w:rsidR="004B31C5" w:rsidRPr="005653FA" w:rsidRDefault="004B31C5" w:rsidP="004B31C5">
            <w:pPr>
              <w:spacing w:line="276" w:lineRule="auto"/>
              <w:rPr>
                <w:color w:val="000000"/>
                <w:sz w:val="28"/>
                <w:szCs w:val="28"/>
              </w:rPr>
            </w:pPr>
          </w:p>
        </w:tc>
      </w:tr>
      <w:tr w:rsidR="004B31C5" w:rsidRPr="005653FA" w14:paraId="4C3F2961"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14:paraId="16862A34" w14:textId="77777777" w:rsidR="004B31C5" w:rsidRPr="005653FA" w:rsidRDefault="004B31C5" w:rsidP="004B31C5">
            <w:pPr>
              <w:spacing w:line="276" w:lineRule="auto"/>
              <w:rPr>
                <w:color w:val="000000"/>
                <w:sz w:val="28"/>
                <w:szCs w:val="28"/>
              </w:rPr>
            </w:pPr>
            <w:r w:rsidRPr="005653FA">
              <w:rPr>
                <w:color w:val="000000"/>
                <w:sz w:val="28"/>
                <w:szCs w:val="28"/>
              </w:rPr>
              <w:t>Пользователь системы</w:t>
            </w:r>
          </w:p>
        </w:tc>
        <w:tc>
          <w:tcPr>
            <w:tcW w:w="567" w:type="dxa"/>
            <w:tcBorders>
              <w:top w:val="nil"/>
              <w:left w:val="nil"/>
              <w:bottom w:val="nil"/>
              <w:right w:val="nil"/>
            </w:tcBorders>
          </w:tcPr>
          <w:p w14:paraId="340DBEDE"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Borders>
              <w:top w:val="nil"/>
              <w:left w:val="nil"/>
              <w:bottom w:val="nil"/>
              <w:right w:val="nil"/>
            </w:tcBorders>
          </w:tcPr>
          <w:p w14:paraId="0E602A69" w14:textId="77777777" w:rsidR="004B31C5" w:rsidRPr="005653FA" w:rsidRDefault="004B31C5" w:rsidP="004B31C5">
            <w:pPr>
              <w:spacing w:line="276" w:lineRule="auto"/>
              <w:rPr>
                <w:color w:val="000000"/>
                <w:sz w:val="28"/>
                <w:szCs w:val="28"/>
              </w:rPr>
            </w:pPr>
            <w:r w:rsidRPr="005653FA">
              <w:rPr>
                <w:color w:val="000000"/>
                <w:sz w:val="28"/>
                <w:szCs w:val="28"/>
              </w:rPr>
              <w:t>Лицо, участвующее в функционировании системы или использующее результаты ее функционирования;</w:t>
            </w:r>
          </w:p>
          <w:p w14:paraId="1A47B6DE" w14:textId="77777777" w:rsidR="004B31C5" w:rsidRPr="005653FA" w:rsidRDefault="004B31C5" w:rsidP="004B31C5">
            <w:pPr>
              <w:spacing w:line="276" w:lineRule="auto"/>
              <w:rPr>
                <w:color w:val="000000"/>
                <w:sz w:val="28"/>
                <w:szCs w:val="28"/>
              </w:rPr>
            </w:pPr>
          </w:p>
        </w:tc>
      </w:tr>
      <w:tr w:rsidR="004B31C5" w:rsidRPr="005653FA" w14:paraId="206C1B96"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2E235A10" w14:textId="77777777" w:rsidR="004B31C5" w:rsidRPr="005653FA" w:rsidRDefault="004B31C5" w:rsidP="004B31C5">
            <w:pPr>
              <w:spacing w:line="276" w:lineRule="auto"/>
              <w:rPr>
                <w:color w:val="000000"/>
                <w:sz w:val="28"/>
                <w:szCs w:val="28"/>
              </w:rPr>
            </w:pPr>
            <w:r w:rsidRPr="005653FA">
              <w:rPr>
                <w:color w:val="000000"/>
                <w:sz w:val="28"/>
                <w:szCs w:val="28"/>
              </w:rPr>
              <w:t>Региональный оператор</w:t>
            </w:r>
          </w:p>
        </w:tc>
        <w:tc>
          <w:tcPr>
            <w:tcW w:w="567" w:type="dxa"/>
            <w:tcBorders>
              <w:top w:val="nil"/>
              <w:left w:val="nil"/>
              <w:bottom w:val="nil"/>
              <w:right w:val="nil"/>
            </w:tcBorders>
          </w:tcPr>
          <w:p w14:paraId="1D42D9E7"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28AE2E56" w14:textId="77777777" w:rsidR="004B31C5" w:rsidRPr="005653FA" w:rsidRDefault="004B31C5" w:rsidP="004B31C5">
            <w:pPr>
              <w:spacing w:line="276" w:lineRule="auto"/>
              <w:rPr>
                <w:color w:val="000000"/>
                <w:sz w:val="28"/>
                <w:szCs w:val="28"/>
              </w:rPr>
            </w:pPr>
            <w:r w:rsidRPr="005653FA">
              <w:rPr>
                <w:color w:val="000000"/>
                <w:sz w:val="28"/>
                <w:szCs w:val="28"/>
              </w:rP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14:paraId="3D3474A8" w14:textId="77777777" w:rsidR="004B31C5" w:rsidRPr="005653FA" w:rsidRDefault="004B31C5" w:rsidP="004B31C5">
            <w:pPr>
              <w:spacing w:line="276" w:lineRule="auto"/>
              <w:rPr>
                <w:color w:val="000000"/>
                <w:sz w:val="28"/>
                <w:szCs w:val="28"/>
              </w:rPr>
            </w:pPr>
          </w:p>
        </w:tc>
      </w:tr>
      <w:tr w:rsidR="004B31C5" w:rsidRPr="005653FA" w14:paraId="5056826E"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6E6B1910" w14:textId="77777777" w:rsidR="004B31C5" w:rsidRPr="005653FA" w:rsidRDefault="004B31C5" w:rsidP="004B31C5">
            <w:pPr>
              <w:spacing w:line="276" w:lineRule="auto"/>
              <w:rPr>
                <w:color w:val="000000"/>
                <w:sz w:val="28"/>
                <w:szCs w:val="28"/>
              </w:rPr>
            </w:pPr>
            <w:r w:rsidRPr="005653FA">
              <w:rPr>
                <w:color w:val="000000"/>
                <w:sz w:val="28"/>
                <w:szCs w:val="28"/>
              </w:rPr>
              <w:t>Региональная программа капитального ремонта</w:t>
            </w:r>
          </w:p>
          <w:p w14:paraId="1DAD7745" w14:textId="77777777" w:rsidR="004B31C5" w:rsidRPr="005653FA" w:rsidRDefault="004B31C5" w:rsidP="004B31C5">
            <w:pPr>
              <w:spacing w:line="276" w:lineRule="auto"/>
              <w:rPr>
                <w:color w:val="000000"/>
                <w:sz w:val="28"/>
                <w:szCs w:val="28"/>
              </w:rPr>
            </w:pPr>
          </w:p>
        </w:tc>
        <w:tc>
          <w:tcPr>
            <w:tcW w:w="567" w:type="dxa"/>
            <w:tcBorders>
              <w:top w:val="nil"/>
              <w:left w:val="nil"/>
              <w:bottom w:val="nil"/>
              <w:right w:val="nil"/>
            </w:tcBorders>
          </w:tcPr>
          <w:p w14:paraId="22C560AB"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091A485B" w14:textId="77777777" w:rsidR="004B31C5" w:rsidRPr="005653FA" w:rsidRDefault="004B31C5" w:rsidP="004B31C5">
            <w:pPr>
              <w:spacing w:line="276" w:lineRule="auto"/>
              <w:rPr>
                <w:color w:val="000000"/>
                <w:sz w:val="28"/>
                <w:szCs w:val="28"/>
              </w:rPr>
            </w:pPr>
            <w:r w:rsidRPr="005653FA">
              <w:rPr>
                <w:color w:val="000000"/>
                <w:sz w:val="28"/>
                <w:szCs w:val="28"/>
              </w:rPr>
              <w:t>Региональная программа капитального ремонта общего имущества в многоквартирных домах;</w:t>
            </w:r>
          </w:p>
        </w:tc>
      </w:tr>
      <w:tr w:rsidR="004B31C5" w:rsidRPr="005653FA" w14:paraId="4A267ABC"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21D698B8" w14:textId="77777777" w:rsidR="004B31C5" w:rsidRPr="005653FA" w:rsidRDefault="004B31C5" w:rsidP="004B31C5">
            <w:pPr>
              <w:spacing w:line="276" w:lineRule="auto"/>
              <w:rPr>
                <w:color w:val="000000"/>
                <w:sz w:val="28"/>
                <w:szCs w:val="28"/>
              </w:rPr>
            </w:pPr>
            <w:r w:rsidRPr="005653FA">
              <w:rPr>
                <w:color w:val="000000"/>
                <w:sz w:val="28"/>
                <w:szCs w:val="28"/>
              </w:rPr>
              <w:t>Фонд</w:t>
            </w:r>
          </w:p>
        </w:tc>
        <w:tc>
          <w:tcPr>
            <w:tcW w:w="567" w:type="dxa"/>
            <w:tcBorders>
              <w:top w:val="nil"/>
              <w:left w:val="nil"/>
              <w:bottom w:val="nil"/>
              <w:right w:val="nil"/>
            </w:tcBorders>
          </w:tcPr>
          <w:p w14:paraId="40AD8DC1"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5D2406D1" w14:textId="77777777" w:rsidR="004B31C5" w:rsidRPr="005653FA" w:rsidRDefault="00E2576A" w:rsidP="004B31C5">
            <w:pPr>
              <w:spacing w:line="276" w:lineRule="auto"/>
              <w:rPr>
                <w:color w:val="000000"/>
                <w:sz w:val="28"/>
                <w:szCs w:val="28"/>
              </w:rPr>
            </w:pPr>
            <w:hyperlink r:id="rId15" w:tooltip="Главная" w:history="1">
              <w:r w:rsidR="004B31C5" w:rsidRPr="00431480">
                <w:rPr>
                  <w:color w:val="000000"/>
                  <w:sz w:val="28"/>
                  <w:szCs w:val="28"/>
                </w:rPr>
                <w:t>Некоммерческая организация «Фонд – региональный оператор капитального ремонта общего имущества в многоквартирных домах»</w:t>
              </w:r>
            </w:hyperlink>
          </w:p>
        </w:tc>
      </w:tr>
      <w:tr w:rsidR="004B31C5" w:rsidRPr="005653FA" w14:paraId="76B39E12"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413F4CF9" w14:textId="77777777" w:rsidR="004B31C5" w:rsidRPr="005653FA" w:rsidRDefault="004B31C5" w:rsidP="004B31C5">
            <w:pPr>
              <w:spacing w:line="276" w:lineRule="auto"/>
              <w:rPr>
                <w:color w:val="000000"/>
                <w:sz w:val="28"/>
                <w:szCs w:val="28"/>
              </w:rPr>
            </w:pPr>
          </w:p>
        </w:tc>
        <w:tc>
          <w:tcPr>
            <w:tcW w:w="567" w:type="dxa"/>
            <w:tcBorders>
              <w:top w:val="nil"/>
              <w:left w:val="nil"/>
              <w:bottom w:val="nil"/>
              <w:right w:val="nil"/>
            </w:tcBorders>
          </w:tcPr>
          <w:p w14:paraId="3478BBA8" w14:textId="77777777" w:rsidR="004B31C5" w:rsidRPr="005653FA" w:rsidRDefault="004B31C5" w:rsidP="004B31C5">
            <w:pPr>
              <w:spacing w:line="276" w:lineRule="auto"/>
              <w:rPr>
                <w:color w:val="000000"/>
                <w:sz w:val="28"/>
                <w:szCs w:val="28"/>
              </w:rPr>
            </w:pPr>
          </w:p>
        </w:tc>
        <w:tc>
          <w:tcPr>
            <w:tcW w:w="6521" w:type="dxa"/>
            <w:tcBorders>
              <w:top w:val="nil"/>
              <w:left w:val="nil"/>
              <w:bottom w:val="nil"/>
              <w:right w:val="nil"/>
            </w:tcBorders>
          </w:tcPr>
          <w:p w14:paraId="16C3F5A6" w14:textId="77777777" w:rsidR="004B31C5" w:rsidRPr="005653FA" w:rsidRDefault="004B31C5" w:rsidP="004B31C5">
            <w:pPr>
              <w:spacing w:line="276" w:lineRule="auto"/>
              <w:rPr>
                <w:color w:val="000000"/>
                <w:sz w:val="28"/>
                <w:szCs w:val="28"/>
              </w:rPr>
            </w:pPr>
          </w:p>
        </w:tc>
      </w:tr>
    </w:tbl>
    <w:p w14:paraId="63C3FE4A" w14:textId="77777777" w:rsidR="004B31C5" w:rsidRPr="005653FA" w:rsidRDefault="004B31C5" w:rsidP="004B31C5">
      <w:pPr>
        <w:spacing w:line="276" w:lineRule="auto"/>
        <w:rPr>
          <w:rFonts w:ascii="Calibri" w:hAnsi="Calibri"/>
          <w:color w:val="000000"/>
          <w:sz w:val="22"/>
          <w:szCs w:val="22"/>
          <w:lang w:eastAsia="en-US"/>
        </w:rPr>
      </w:pPr>
      <w:r w:rsidRPr="005653FA">
        <w:rPr>
          <w:rFonts w:ascii="Calibri" w:hAnsi="Calibri"/>
          <w:color w:val="000000"/>
          <w:sz w:val="22"/>
          <w:szCs w:val="22"/>
          <w:lang w:eastAsia="en-US"/>
        </w:rPr>
        <w:br w:type="page"/>
      </w:r>
    </w:p>
    <w:p w14:paraId="70FF507F" w14:textId="77777777" w:rsidR="004B31C5" w:rsidRPr="005653FA" w:rsidRDefault="004B31C5" w:rsidP="00584501">
      <w:pPr>
        <w:keepNext/>
        <w:numPr>
          <w:ilvl w:val="0"/>
          <w:numId w:val="24"/>
        </w:numPr>
        <w:spacing w:before="240" w:after="240" w:line="276" w:lineRule="auto"/>
        <w:jc w:val="center"/>
        <w:rPr>
          <w:b/>
          <w:color w:val="000000"/>
          <w:sz w:val="28"/>
          <w:szCs w:val="28"/>
          <w:lang w:eastAsia="en-US"/>
        </w:rPr>
      </w:pPr>
      <w:r w:rsidRPr="005653FA">
        <w:rPr>
          <w:b/>
          <w:color w:val="000000"/>
          <w:sz w:val="28"/>
          <w:szCs w:val="28"/>
          <w:lang w:eastAsia="en-US"/>
        </w:rPr>
        <w:lastRenderedPageBreak/>
        <w:t>Нормативно–правовое обеспечение</w:t>
      </w:r>
      <w:bookmarkEnd w:id="4"/>
      <w:bookmarkEnd w:id="5"/>
    </w:p>
    <w:p w14:paraId="0DBFFC65"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Закон Санкт Петербурга № 690-120 от 11.12.2013 «О капитальном ремонте общего имущества в многоквартирных домах в Санкт-Петербурге»;</w:t>
      </w:r>
    </w:p>
    <w:p w14:paraId="194263AB" w14:textId="77777777" w:rsidR="004B31C5" w:rsidRPr="005653FA" w:rsidRDefault="004B31C5" w:rsidP="00584501">
      <w:pPr>
        <w:numPr>
          <w:ilvl w:val="0"/>
          <w:numId w:val="19"/>
        </w:numPr>
        <w:spacing w:before="120" w:after="120" w:line="276" w:lineRule="auto"/>
        <w:ind w:left="1260" w:hanging="540"/>
        <w:jc w:val="both"/>
        <w:rPr>
          <w:color w:val="000000"/>
          <w:sz w:val="28"/>
          <w:szCs w:val="28"/>
          <w:lang w:eastAsia="en-US"/>
        </w:rPr>
      </w:pPr>
      <w:r w:rsidRPr="005653FA">
        <w:rPr>
          <w:color w:val="000000"/>
          <w:sz w:val="28"/>
          <w:szCs w:val="28"/>
          <w:lang w:eastAsia="en-US"/>
        </w:rPr>
        <w:t>Федеральный закон 149-ФЗ «Об информации, информационных технологиях и о защите информации»;</w:t>
      </w:r>
    </w:p>
    <w:p w14:paraId="22F65AB5"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34.601-90 ИТ. Комплекс стандартов на автоматизированные системы. Автоматизированные системы. Стадии создания;</w:t>
      </w:r>
    </w:p>
    <w:p w14:paraId="6002A572"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34.201-89 ИТ. Комплекс стандартов на автоматизированные системы. Виды, комплектность и обозначение документов при создании автоматизированных систем;</w:t>
      </w:r>
    </w:p>
    <w:p w14:paraId="6092027E" w14:textId="77777777" w:rsidR="004B31C5" w:rsidRPr="005653FA" w:rsidRDefault="004B31C5" w:rsidP="00584501">
      <w:pPr>
        <w:numPr>
          <w:ilvl w:val="0"/>
          <w:numId w:val="19"/>
        </w:numPr>
        <w:spacing w:before="120" w:after="120" w:line="276" w:lineRule="auto"/>
        <w:ind w:left="1260" w:hanging="540"/>
        <w:jc w:val="both"/>
        <w:rPr>
          <w:color w:val="000000"/>
          <w:sz w:val="28"/>
          <w:szCs w:val="28"/>
          <w:lang w:eastAsia="en-US"/>
        </w:rPr>
      </w:pPr>
      <w:r w:rsidRPr="005653FA">
        <w:rPr>
          <w:color w:val="000000"/>
          <w:sz w:val="28"/>
          <w:szCs w:val="28"/>
          <w:lang w:eastAsia="en-US"/>
        </w:rPr>
        <w:t>ГОСТ 7.32-2001 (правила оформления текстовых документов).</w:t>
      </w:r>
    </w:p>
    <w:p w14:paraId="5C76942F"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5653FA">
        <w:rPr>
          <w:rFonts w:ascii="Calibri" w:hAnsi="Calibri"/>
          <w:color w:val="000000"/>
          <w:sz w:val="22"/>
          <w:szCs w:val="22"/>
          <w:lang w:eastAsia="en-US"/>
        </w:rPr>
        <w:br w:type="page"/>
      </w:r>
      <w:bookmarkStart w:id="7" w:name="_Toc401590204"/>
      <w:r w:rsidRPr="00FB0570">
        <w:rPr>
          <w:b/>
          <w:color w:val="000000"/>
          <w:lang w:eastAsia="en-US"/>
        </w:rPr>
        <w:lastRenderedPageBreak/>
        <w:t>Общие положения</w:t>
      </w:r>
      <w:bookmarkEnd w:id="7"/>
    </w:p>
    <w:p w14:paraId="4C1FA4F1"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
          <w:iCs/>
          <w:color w:val="000000"/>
          <w:lang w:eastAsia="en-US"/>
        </w:rPr>
      </w:pPr>
      <w:bookmarkStart w:id="8" w:name="_Toc401590205"/>
      <w:bookmarkStart w:id="9" w:name="_Toc416215148"/>
      <w:r w:rsidRPr="00FB0570">
        <w:rPr>
          <w:rFonts w:eastAsia="Calibri"/>
          <w:b/>
          <w:bCs/>
          <w:iCs/>
          <w:color w:val="000000"/>
          <w:lang w:eastAsia="en-US"/>
        </w:rPr>
        <w:t>Наименование выполняемых работ</w:t>
      </w:r>
      <w:bookmarkEnd w:id="8"/>
      <w:bookmarkEnd w:id="9"/>
    </w:p>
    <w:p w14:paraId="75079188"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Полное наименование: выполнение работ по сопровождению </w:t>
      </w:r>
      <w:r w:rsidRPr="00FB0570">
        <w:rPr>
          <w:rFonts w:eastAsia="Calibri"/>
          <w:bCs/>
          <w:color w:val="000000"/>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FB0570">
        <w:rPr>
          <w:rFonts w:eastAsia="Calibri"/>
          <w:color w:val="000000"/>
        </w:rPr>
        <w:t>».</w:t>
      </w:r>
    </w:p>
    <w:p w14:paraId="3E670265"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Краткое наименование: сопровождение </w:t>
      </w:r>
      <w:r w:rsidRPr="00FB0570">
        <w:rPr>
          <w:rFonts w:eastAsia="Calibri"/>
          <w:bCs/>
          <w:color w:val="000000"/>
        </w:rPr>
        <w:t>АСУ Фонда</w:t>
      </w:r>
      <w:r w:rsidRPr="00FB0570">
        <w:rPr>
          <w:rFonts w:eastAsia="Calibri"/>
          <w:color w:val="000000"/>
        </w:rPr>
        <w:t>.</w:t>
      </w:r>
    </w:p>
    <w:p w14:paraId="10D3BD6D"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bookmarkStart w:id="10" w:name="_Toc416215149"/>
      <w:r w:rsidRPr="00FB0570">
        <w:rPr>
          <w:rFonts w:eastAsia="Calibri"/>
          <w:b/>
          <w:bCs/>
          <w:iCs/>
          <w:color w:val="000000"/>
          <w:lang w:eastAsia="en-US"/>
        </w:rPr>
        <w:t>Цели выполняемых работ</w:t>
      </w:r>
      <w:bookmarkEnd w:id="10"/>
    </w:p>
    <w:p w14:paraId="2616C52F"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Целями выполняемых работ являются:</w:t>
      </w:r>
    </w:p>
    <w:p w14:paraId="52975398"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бесперебойной и отказоустойчивой работы АСУ Фонда;</w:t>
      </w:r>
    </w:p>
    <w:p w14:paraId="126EDEEA"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круглосуточного (в режиме 24/7) доступа пользователей к информационным ресурсам АСУ Фонда;</w:t>
      </w:r>
    </w:p>
    <w:p w14:paraId="426A71AD"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Поддержание в актуальном состоянии информации о начисленных и оплаченных взносах на капитальный ремонт общего имущества в МКД;</w:t>
      </w:r>
    </w:p>
    <w:p w14:paraId="0897DC4F"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 xml:space="preserve">Внесение и исправление информации, необходимой для обеспечения корректного функционирования АСУ Фонда, невозможное из-за отсутствия соответствующего функционала, или требующее для выполнения более </w:t>
      </w:r>
      <w:r>
        <w:rPr>
          <w:color w:val="000000"/>
          <w:lang w:eastAsia="en-US"/>
        </w:rPr>
        <w:t>4</w:t>
      </w:r>
      <w:r w:rsidRPr="00FB0570">
        <w:rPr>
          <w:color w:val="000000"/>
          <w:lang w:eastAsia="en-US"/>
        </w:rPr>
        <w:t xml:space="preserve"> рабочих часов;</w:t>
      </w:r>
    </w:p>
    <w:p w14:paraId="44EB69BD"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формирования оперативной отчетности в органы государственной исполнительной власти, а также контролирующих органов, по требуемым формам, не предусмотренные на этапе разработки.</w:t>
      </w:r>
    </w:p>
    <w:p w14:paraId="1644437E"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bookmarkStart w:id="11" w:name="_Toc393440529"/>
      <w:bookmarkStart w:id="12" w:name="_Toc393458528"/>
      <w:bookmarkStart w:id="13" w:name="_Toc393708267"/>
      <w:bookmarkStart w:id="14" w:name="_Toc393708412"/>
      <w:bookmarkStart w:id="15" w:name="_Toc401590206"/>
      <w:bookmarkStart w:id="16" w:name="_Toc401590208"/>
      <w:bookmarkStart w:id="17" w:name="_Toc416215150"/>
      <w:bookmarkEnd w:id="11"/>
      <w:bookmarkEnd w:id="12"/>
      <w:bookmarkEnd w:id="13"/>
      <w:bookmarkEnd w:id="14"/>
      <w:bookmarkEnd w:id="15"/>
      <w:r w:rsidRPr="00FB0570">
        <w:rPr>
          <w:rFonts w:eastAsia="Calibri"/>
          <w:b/>
          <w:bCs/>
          <w:iCs/>
          <w:color w:val="000000"/>
          <w:lang w:eastAsia="en-US"/>
        </w:rPr>
        <w:t xml:space="preserve">Место, сроки начала и окончания </w:t>
      </w:r>
      <w:bookmarkEnd w:id="16"/>
      <w:r w:rsidRPr="00FB0570">
        <w:rPr>
          <w:rFonts w:eastAsia="Calibri"/>
          <w:b/>
          <w:bCs/>
          <w:iCs/>
          <w:color w:val="000000"/>
          <w:lang w:eastAsia="en-US"/>
        </w:rPr>
        <w:t>выполнения работ</w:t>
      </w:r>
      <w:bookmarkEnd w:id="17"/>
    </w:p>
    <w:p w14:paraId="53DDE55B" w14:textId="77777777" w:rsidR="004B31C5" w:rsidRPr="00250DAC" w:rsidRDefault="004B31C5" w:rsidP="004B31C5">
      <w:pPr>
        <w:spacing w:line="276" w:lineRule="auto"/>
        <w:ind w:firstLine="624"/>
        <w:jc w:val="both"/>
        <w:rPr>
          <w:rFonts w:eastAsia="Calibri"/>
          <w:color w:val="000000"/>
        </w:rPr>
      </w:pPr>
      <w:r w:rsidRPr="00FB0570">
        <w:rPr>
          <w:rFonts w:eastAsia="Calibri"/>
          <w:color w:val="000000"/>
        </w:rPr>
        <w:t xml:space="preserve">Место выполнения </w:t>
      </w:r>
      <w:r w:rsidRPr="00250DAC">
        <w:rPr>
          <w:rFonts w:eastAsia="Calibri"/>
          <w:color w:val="000000"/>
        </w:rPr>
        <w:t>работ: работы выполняются по месту почтового адреса Заказчика (194044, г. Санкт-Петербург, ул. Тобольская, д.6) или удаленно по согласованию с Заказчиком.</w:t>
      </w:r>
    </w:p>
    <w:p w14:paraId="02B4B0D3" w14:textId="77777777" w:rsidR="004B31C5" w:rsidRPr="00250DAC" w:rsidRDefault="004B31C5" w:rsidP="004B31C5">
      <w:pPr>
        <w:spacing w:line="276" w:lineRule="auto"/>
        <w:ind w:firstLine="624"/>
        <w:jc w:val="both"/>
        <w:rPr>
          <w:rFonts w:eastAsia="Calibri"/>
          <w:color w:val="000000"/>
        </w:rPr>
      </w:pPr>
      <w:r w:rsidRPr="00250DAC">
        <w:rPr>
          <w:rFonts w:eastAsia="Calibri"/>
          <w:color w:val="000000"/>
        </w:rPr>
        <w:t>Работы выполняются в соответствии с Приложением №1, Приложением</w:t>
      </w:r>
      <w:r w:rsidRPr="00250DAC">
        <w:rPr>
          <w:rFonts w:eastAsia="Calibri"/>
          <w:color w:val="000000"/>
          <w:lang w:val="en-US"/>
        </w:rPr>
        <w:t> </w:t>
      </w:r>
      <w:r w:rsidRPr="00250DAC">
        <w:rPr>
          <w:rFonts w:eastAsia="Calibri"/>
          <w:color w:val="000000"/>
        </w:rPr>
        <w:t>№2, Приложением №3 к настоящему Техническому заданию.</w:t>
      </w:r>
    </w:p>
    <w:p w14:paraId="68F03D2E" w14:textId="77777777" w:rsidR="004B31C5" w:rsidRPr="00250DAC" w:rsidRDefault="004B31C5" w:rsidP="004B31C5">
      <w:pPr>
        <w:spacing w:line="276" w:lineRule="auto"/>
        <w:ind w:firstLine="624"/>
        <w:jc w:val="both"/>
        <w:rPr>
          <w:rFonts w:eastAsia="Calibri"/>
          <w:color w:val="000000"/>
        </w:rPr>
      </w:pPr>
      <w:r w:rsidRPr="00250DAC">
        <w:rPr>
          <w:rFonts w:eastAsia="Calibri"/>
          <w:color w:val="000000"/>
        </w:rPr>
        <w:t>Срок начала выполнения работ: с момента подписания контракта.</w:t>
      </w:r>
    </w:p>
    <w:p w14:paraId="63680632" w14:textId="77777777" w:rsidR="004B31C5" w:rsidRPr="00FB0570" w:rsidRDefault="004B31C5" w:rsidP="004B31C5">
      <w:pPr>
        <w:spacing w:line="276" w:lineRule="auto"/>
        <w:ind w:firstLine="624"/>
        <w:jc w:val="both"/>
        <w:rPr>
          <w:rFonts w:eastAsia="Calibri"/>
          <w:color w:val="000000"/>
        </w:rPr>
      </w:pPr>
      <w:r w:rsidRPr="00250DAC">
        <w:rPr>
          <w:rFonts w:eastAsia="Calibri"/>
          <w:color w:val="000000"/>
        </w:rPr>
        <w:t>Срок окончания выполнения работ: 30 декабря 2016 года.</w:t>
      </w:r>
    </w:p>
    <w:p w14:paraId="28C2A001" w14:textId="77777777" w:rsidR="004B31C5" w:rsidRPr="00FB0570" w:rsidRDefault="004B31C5" w:rsidP="004B31C5">
      <w:pPr>
        <w:spacing w:line="276" w:lineRule="auto"/>
        <w:ind w:firstLine="624"/>
        <w:jc w:val="both"/>
        <w:rPr>
          <w:rFonts w:eastAsia="Calibri"/>
          <w:color w:val="000000"/>
        </w:rPr>
      </w:pPr>
    </w:p>
    <w:p w14:paraId="4D811929"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bookmarkStart w:id="18" w:name="_Toc416215151"/>
      <w:r w:rsidRPr="00FB0570">
        <w:rPr>
          <w:rFonts w:eastAsia="Calibri"/>
          <w:b/>
          <w:bCs/>
          <w:iCs/>
          <w:color w:val="000000"/>
          <w:lang w:eastAsia="en-US"/>
        </w:rPr>
        <w:t>Гарантии качества выполняемых работ</w:t>
      </w:r>
      <w:bookmarkEnd w:id="18"/>
    </w:p>
    <w:p w14:paraId="6CAF08B7"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Гарантийный срок на выполняемые работы </w:t>
      </w:r>
      <w:r>
        <w:rPr>
          <w:rFonts w:eastAsia="Calibri"/>
          <w:color w:val="000000"/>
        </w:rPr>
        <w:t>–</w:t>
      </w:r>
      <w:r w:rsidRPr="00FB0570">
        <w:rPr>
          <w:rFonts w:eastAsia="Calibri"/>
          <w:color w:val="000000"/>
        </w:rPr>
        <w:t xml:space="preserve"> </w:t>
      </w:r>
      <w:r>
        <w:rPr>
          <w:rFonts w:eastAsia="Calibri"/>
          <w:color w:val="000000"/>
        </w:rPr>
        <w:t>12 месяцев</w:t>
      </w:r>
      <w:r w:rsidRPr="00FB0570">
        <w:rPr>
          <w:rFonts w:eastAsia="Calibri"/>
          <w:color w:val="000000"/>
        </w:rPr>
        <w:t>.</w:t>
      </w:r>
    </w:p>
    <w:p w14:paraId="11EE57FC"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В случае если Заказчиком в ходе гарантийного срока будут обнаружены некачественно выполненные работ, то комиссия, состоящая из представителей Заказчика и Исполнителя, рассматривает данный инцидент и выносит решение о том является ли он гарантийным случаем. Если инцидент признан гарантийным случаем,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устранить выявленные замечания для обеспечения надлежащего качества выполнения работ.</w:t>
      </w:r>
    </w:p>
    <w:p w14:paraId="7FB209A1" w14:textId="77777777" w:rsidR="004B31C5" w:rsidRPr="00250DAC" w:rsidRDefault="004B31C5" w:rsidP="004B31C5">
      <w:pPr>
        <w:spacing w:after="120" w:line="276" w:lineRule="auto"/>
        <w:ind w:firstLine="624"/>
        <w:jc w:val="both"/>
        <w:rPr>
          <w:rFonts w:eastAsia="Calibri"/>
          <w:color w:val="000000"/>
        </w:rPr>
      </w:pPr>
      <w:r w:rsidRPr="00FB0570">
        <w:rPr>
          <w:rFonts w:eastAsia="Calibri"/>
          <w:color w:val="000000"/>
        </w:rPr>
        <w:lastRenderedPageBreak/>
        <w:t xml:space="preserve">Несоответствия, вызванные общесистемными проблемами, вмешательствами третьих лиц в разработанный Исполнителем программный код, несанкционированными действиями пользователей, нечеткостями в согласованных функциональных спецификациях – не могут быть рассмотрены в качестве </w:t>
      </w:r>
      <w:r w:rsidRPr="00250DAC">
        <w:rPr>
          <w:rFonts w:eastAsia="Calibri"/>
          <w:color w:val="000000"/>
        </w:rPr>
        <w:t>гарантийного случая.</w:t>
      </w:r>
    </w:p>
    <w:p w14:paraId="6C285055" w14:textId="77777777" w:rsidR="004B31C5" w:rsidRPr="00250DAC"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250DAC">
        <w:rPr>
          <w:rFonts w:eastAsia="Calibri"/>
          <w:b/>
          <w:bCs/>
          <w:iCs/>
          <w:color w:val="000000"/>
          <w:lang w:eastAsia="en-US"/>
        </w:rPr>
        <w:t>Требования к обеспечению доступа к серверам АСУ Фонда</w:t>
      </w:r>
    </w:p>
    <w:p w14:paraId="619ECDFB" w14:textId="77777777" w:rsidR="004B31C5" w:rsidRPr="00250DAC" w:rsidRDefault="004B31C5" w:rsidP="004B31C5">
      <w:pPr>
        <w:keepNext/>
        <w:keepLines/>
        <w:tabs>
          <w:tab w:val="left" w:pos="720"/>
          <w:tab w:val="left" w:pos="1170"/>
        </w:tabs>
        <w:ind w:firstLine="567"/>
        <w:contextualSpacing/>
        <w:outlineLvl w:val="1"/>
        <w:rPr>
          <w:rFonts w:eastAsia="Calibri"/>
          <w:color w:val="000000"/>
        </w:rPr>
      </w:pPr>
      <w:r w:rsidRPr="00250DAC">
        <w:rPr>
          <w:rFonts w:eastAsia="Calibri"/>
          <w:color w:val="000000"/>
        </w:rPr>
        <w:t>Для выполнения работ Заказчиком должен быть обеспечен следующий доступ к серверам АСУ Фонда:</w:t>
      </w:r>
    </w:p>
    <w:p w14:paraId="2450EED3" w14:textId="77777777" w:rsidR="004B31C5" w:rsidRPr="00250DAC" w:rsidRDefault="004B31C5" w:rsidP="004B31C5">
      <w:pPr>
        <w:keepNext/>
        <w:keepLines/>
        <w:tabs>
          <w:tab w:val="left" w:pos="720"/>
          <w:tab w:val="left" w:pos="1170"/>
        </w:tabs>
        <w:ind w:firstLine="567"/>
        <w:contextualSpacing/>
        <w:outlineLvl w:val="1"/>
        <w:rPr>
          <w:rFonts w:eastAsia="Calibri"/>
          <w:color w:val="000000"/>
        </w:rPr>
      </w:pPr>
      <w:r w:rsidRPr="00250DAC">
        <w:rPr>
          <w:rFonts w:eastAsia="Calibri"/>
          <w:color w:val="000000"/>
        </w:rPr>
        <w:t>- Сервер приложений: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по </w:t>
      </w:r>
      <w:proofErr w:type="spellStart"/>
      <w:r w:rsidRPr="00250DAC">
        <w:rPr>
          <w:rFonts w:eastAsia="Calibri"/>
          <w:color w:val="000000"/>
        </w:rPr>
        <w:t>http</w:t>
      </w:r>
      <w:proofErr w:type="spellEnd"/>
      <w:r w:rsidRPr="00250DAC">
        <w:rPr>
          <w:rFonts w:eastAsia="Calibri"/>
          <w:color w:val="000000"/>
        </w:rPr>
        <w:t xml:space="preserve"> (порт 8080);</w:t>
      </w:r>
    </w:p>
    <w:p w14:paraId="4FE6E9EC" w14:textId="77777777" w:rsidR="004B31C5" w:rsidRPr="00250DAC" w:rsidRDefault="004B31C5" w:rsidP="004B31C5">
      <w:pPr>
        <w:keepNext/>
        <w:keepLines/>
        <w:tabs>
          <w:tab w:val="left" w:pos="720"/>
          <w:tab w:val="left" w:pos="1170"/>
        </w:tabs>
        <w:ind w:firstLine="567"/>
        <w:contextualSpacing/>
        <w:outlineLvl w:val="1"/>
        <w:rPr>
          <w:rFonts w:eastAsia="Calibri"/>
          <w:color w:val="000000"/>
        </w:rPr>
      </w:pPr>
      <w:r w:rsidRPr="00250DAC">
        <w:rPr>
          <w:rFonts w:eastAsia="Calibri"/>
          <w:color w:val="000000"/>
        </w:rPr>
        <w:t>- Сервер баз данных: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к базе данных порт 5432);</w:t>
      </w:r>
    </w:p>
    <w:p w14:paraId="68A8D155" w14:textId="77777777" w:rsidR="004B31C5" w:rsidRPr="00250DAC" w:rsidRDefault="004B31C5" w:rsidP="004B31C5">
      <w:pPr>
        <w:keepNext/>
        <w:keepLines/>
        <w:tabs>
          <w:tab w:val="left" w:pos="720"/>
          <w:tab w:val="left" w:pos="1170"/>
        </w:tabs>
        <w:ind w:firstLine="567"/>
        <w:contextualSpacing/>
        <w:outlineLvl w:val="1"/>
        <w:rPr>
          <w:rFonts w:eastAsia="Calibri"/>
          <w:color w:val="000000"/>
        </w:rPr>
      </w:pPr>
      <w:r w:rsidRPr="00250DAC">
        <w:rPr>
          <w:rFonts w:eastAsia="Calibri"/>
          <w:color w:val="000000"/>
        </w:rPr>
        <w:t>- П</w:t>
      </w:r>
      <w:r w:rsidRPr="00250DAC">
        <w:rPr>
          <w:bCs/>
          <w:iCs/>
          <w:color w:val="000000"/>
          <w:lang w:eastAsia="x-none"/>
        </w:rPr>
        <w:t>рограммное обеспечение для управления проектами и задачами «</w:t>
      </w:r>
      <w:proofErr w:type="spellStart"/>
      <w:r w:rsidRPr="00250DAC">
        <w:rPr>
          <w:bCs/>
          <w:iCs/>
          <w:color w:val="000000"/>
          <w:lang w:val="en-US" w:eastAsia="x-none"/>
        </w:rPr>
        <w:t>Redmine</w:t>
      </w:r>
      <w:proofErr w:type="spellEnd"/>
      <w:r w:rsidRPr="00250DAC">
        <w:rPr>
          <w:bCs/>
          <w:iCs/>
          <w:color w:val="000000"/>
          <w:lang w:eastAsia="x-none"/>
        </w:rPr>
        <w:t>»;</w:t>
      </w:r>
    </w:p>
    <w:p w14:paraId="2F739879" w14:textId="77777777" w:rsidR="004B31C5" w:rsidRPr="00250DAC" w:rsidRDefault="004B31C5" w:rsidP="004B31C5">
      <w:pPr>
        <w:keepNext/>
        <w:keepLines/>
        <w:tabs>
          <w:tab w:val="left" w:pos="720"/>
          <w:tab w:val="left" w:pos="1170"/>
        </w:tabs>
        <w:ind w:firstLine="567"/>
        <w:contextualSpacing/>
        <w:outlineLvl w:val="1"/>
        <w:rPr>
          <w:rFonts w:eastAsia="Calibri"/>
          <w:color w:val="000000"/>
        </w:rPr>
      </w:pPr>
      <w:r w:rsidRPr="00250DAC">
        <w:rPr>
          <w:rFonts w:eastAsia="Calibri"/>
          <w:color w:val="000000"/>
        </w:rPr>
        <w:t>- Веб-сервер: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по </w:t>
      </w:r>
      <w:proofErr w:type="spellStart"/>
      <w:r w:rsidRPr="00250DAC">
        <w:rPr>
          <w:rFonts w:eastAsia="Calibri"/>
          <w:color w:val="000000"/>
        </w:rPr>
        <w:t>http</w:t>
      </w:r>
      <w:proofErr w:type="spellEnd"/>
      <w:r w:rsidRPr="00250DAC">
        <w:rPr>
          <w:rFonts w:eastAsia="Calibri"/>
          <w:color w:val="000000"/>
        </w:rPr>
        <w:t xml:space="preserve"> (порт 80).</w:t>
      </w:r>
    </w:p>
    <w:p w14:paraId="00AD37B2"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250DAC">
        <w:rPr>
          <w:rFonts w:eastAsia="Calibri"/>
          <w:b/>
          <w:bCs/>
          <w:iCs/>
          <w:color w:val="000000"/>
          <w:lang w:eastAsia="en-US"/>
        </w:rPr>
        <w:t>Порядок оформления и предъявления заказчику результатов выполненных</w:t>
      </w:r>
      <w:r w:rsidRPr="00FB0570">
        <w:rPr>
          <w:rFonts w:eastAsia="Calibri"/>
          <w:b/>
          <w:bCs/>
          <w:iCs/>
          <w:color w:val="000000"/>
          <w:lang w:eastAsia="en-US"/>
        </w:rPr>
        <w:t xml:space="preserve"> работ</w:t>
      </w:r>
    </w:p>
    <w:p w14:paraId="103E640F"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Приемка выполненных работ по сопровождению АСУ Фонда осуществляется комиссией и составляется технический акт и акт сдачи-приемки работ.</w:t>
      </w:r>
    </w:p>
    <w:p w14:paraId="4491565D"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Результатом выполнения работ должны являться:</w:t>
      </w:r>
    </w:p>
    <w:p w14:paraId="16AAF4A2" w14:textId="77777777" w:rsidR="004B31C5" w:rsidRPr="00FB0570" w:rsidRDefault="004B31C5" w:rsidP="00584501">
      <w:pPr>
        <w:numPr>
          <w:ilvl w:val="0"/>
          <w:numId w:val="20"/>
        </w:numPr>
        <w:tabs>
          <w:tab w:val="left" w:pos="851"/>
        </w:tabs>
        <w:autoSpaceDN w:val="0"/>
        <w:spacing w:line="276" w:lineRule="auto"/>
        <w:ind w:left="0" w:firstLine="567"/>
        <w:jc w:val="both"/>
        <w:rPr>
          <w:color w:val="000000"/>
          <w:lang w:eastAsia="en-US"/>
        </w:rPr>
      </w:pPr>
      <w:r w:rsidRPr="00FB0570">
        <w:rPr>
          <w:color w:val="000000"/>
          <w:lang w:eastAsia="en-US"/>
        </w:rPr>
        <w:t>Акт выполнения плановых работ на оборудовании АСУ Фонда (с указанием перечня плановых работ, сроков их выполнения, Ф.И.О. сотрудников Исполнителя назначенных ответственными за выполнение плановых работ, действий представителей Исполнителя, выполненных по запланированным работам, результаты выполнения плановых работ);</w:t>
      </w:r>
    </w:p>
    <w:p w14:paraId="3777A78B" w14:textId="77777777" w:rsidR="004B31C5" w:rsidRPr="00FB0570" w:rsidRDefault="004B31C5" w:rsidP="00584501">
      <w:pPr>
        <w:numPr>
          <w:ilvl w:val="0"/>
          <w:numId w:val="20"/>
        </w:numPr>
        <w:tabs>
          <w:tab w:val="left" w:pos="851"/>
        </w:tabs>
        <w:autoSpaceDN w:val="0"/>
        <w:spacing w:line="276" w:lineRule="auto"/>
        <w:ind w:left="0" w:firstLine="567"/>
        <w:jc w:val="both"/>
        <w:rPr>
          <w:color w:val="000000"/>
          <w:lang w:eastAsia="en-US"/>
        </w:rPr>
      </w:pPr>
      <w:r w:rsidRPr="00FB0570">
        <w:rPr>
          <w:color w:val="000000"/>
          <w:lang w:eastAsia="en-US"/>
        </w:rPr>
        <w:t>Акт регистрации заявок от представителей Заказчика на выполнение внеплановых работ по сопровождению АСУ Фонда (с указанием времени поступления заявки, канала поступления заявки: письменная, по почте, по факсу, по эл. почте, Ф.И.О. представителя Заказчика подавшего заявку, Ф.И.О. сотрудника Исполнителя зарегистрировавшего заявку, Ф.И.О. сотрудника Исполнителя назначенного ответственным за выполнением работ по заявке, действий представителей Исполнителя, выполненных по заявке, результат выполнения заявки);</w:t>
      </w:r>
    </w:p>
    <w:p w14:paraId="04635E49" w14:textId="77777777" w:rsidR="004B31C5" w:rsidRPr="00250DAC" w:rsidRDefault="004B31C5" w:rsidP="00584501">
      <w:pPr>
        <w:numPr>
          <w:ilvl w:val="0"/>
          <w:numId w:val="20"/>
        </w:numPr>
        <w:tabs>
          <w:tab w:val="left" w:pos="851"/>
        </w:tabs>
        <w:autoSpaceDN w:val="0"/>
        <w:spacing w:line="276" w:lineRule="auto"/>
        <w:ind w:left="0" w:firstLine="567"/>
        <w:jc w:val="both"/>
        <w:rPr>
          <w:color w:val="000000"/>
          <w:lang w:eastAsia="en-US"/>
        </w:rPr>
      </w:pPr>
      <w:r w:rsidRPr="00250DAC">
        <w:rPr>
          <w:color w:val="000000"/>
          <w:lang w:eastAsia="en-US"/>
        </w:rPr>
        <w:t>Отчёты о выполнении плановых/внеплановых работ по сопровождению АСУ Фонда на территории Заказчика;</w:t>
      </w:r>
    </w:p>
    <w:p w14:paraId="7324C160" w14:textId="77777777" w:rsidR="004B31C5" w:rsidRPr="00250DAC" w:rsidRDefault="004B31C5" w:rsidP="00584501">
      <w:pPr>
        <w:numPr>
          <w:ilvl w:val="0"/>
          <w:numId w:val="20"/>
        </w:numPr>
        <w:tabs>
          <w:tab w:val="left" w:pos="851"/>
        </w:tabs>
        <w:autoSpaceDN w:val="0"/>
        <w:spacing w:line="276" w:lineRule="auto"/>
        <w:ind w:left="0" w:firstLine="567"/>
        <w:jc w:val="both"/>
        <w:rPr>
          <w:color w:val="000000"/>
          <w:lang w:eastAsia="en-US"/>
        </w:rPr>
      </w:pPr>
      <w:r w:rsidRPr="00250DAC">
        <w:rPr>
          <w:color w:val="000000"/>
          <w:lang w:eastAsia="en-US"/>
        </w:rPr>
        <w:t>Отчеты о выполненных работах по сопровождению АСУ Фонда за период с момента подписания договора по 30 декабря 2016 года.</w:t>
      </w:r>
    </w:p>
    <w:p w14:paraId="641B7C2E" w14:textId="77777777" w:rsidR="004B31C5" w:rsidRPr="00250DAC" w:rsidRDefault="004B31C5" w:rsidP="004B31C5">
      <w:pPr>
        <w:tabs>
          <w:tab w:val="left" w:pos="851"/>
        </w:tabs>
        <w:spacing w:after="120" w:line="276" w:lineRule="auto"/>
        <w:ind w:firstLine="624"/>
        <w:jc w:val="both"/>
        <w:rPr>
          <w:rFonts w:eastAsia="Calibri"/>
          <w:color w:val="000000"/>
        </w:rPr>
      </w:pPr>
      <w:r w:rsidRPr="00250DAC">
        <w:rPr>
          <w:rFonts w:eastAsia="Calibri"/>
          <w:color w:val="000000"/>
        </w:rPr>
        <w:t>Отчетные материалы предоставляются Заказчику не позднее 3 рабочих дней после окончания этапа</w:t>
      </w:r>
      <w:r>
        <w:rPr>
          <w:rFonts w:eastAsia="Calibri"/>
          <w:color w:val="000000"/>
        </w:rPr>
        <w:t xml:space="preserve"> 1</w:t>
      </w:r>
      <w:r w:rsidRPr="00250DAC">
        <w:rPr>
          <w:rFonts w:eastAsia="Calibri"/>
          <w:color w:val="000000"/>
        </w:rPr>
        <w:t>.</w:t>
      </w:r>
    </w:p>
    <w:p w14:paraId="0D77D7BE" w14:textId="77777777" w:rsidR="004B31C5" w:rsidRPr="00FB0570" w:rsidRDefault="004B31C5" w:rsidP="004B31C5">
      <w:pPr>
        <w:spacing w:after="120" w:line="276" w:lineRule="auto"/>
        <w:ind w:firstLine="624"/>
        <w:jc w:val="both"/>
        <w:rPr>
          <w:rFonts w:eastAsia="Calibri"/>
          <w:color w:val="000000"/>
        </w:rPr>
      </w:pPr>
      <w:r w:rsidRPr="00250DAC">
        <w:rPr>
          <w:rFonts w:eastAsia="Calibri"/>
          <w:color w:val="000000"/>
        </w:rPr>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w:t>
      </w:r>
      <w:r w:rsidRPr="00250DAC">
        <w:rPr>
          <w:rFonts w:eastAsia="Calibri"/>
          <w:color w:val="000000"/>
          <w:lang w:val="en-US"/>
        </w:rPr>
        <w:t>rtf</w:t>
      </w:r>
      <w:r w:rsidRPr="00250DAC">
        <w:rPr>
          <w:rFonts w:eastAsia="Calibri"/>
          <w:color w:val="000000"/>
        </w:rPr>
        <w:t>, позволяющем просмотр и редактирование средствами на основе свободно-распространяемого программного обеспечений.</w:t>
      </w:r>
    </w:p>
    <w:p w14:paraId="499C3E22"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lastRenderedPageBreak/>
        <w:t>Требования к техническим характеристикам работ по сопровождению АСУ Фонда</w:t>
      </w:r>
    </w:p>
    <w:p w14:paraId="0A087B57" w14:textId="77777777" w:rsidR="004B31C5" w:rsidRPr="00FB0570" w:rsidRDefault="004B31C5" w:rsidP="00584501">
      <w:pPr>
        <w:keepNext/>
        <w:keepLines/>
        <w:numPr>
          <w:ilvl w:val="1"/>
          <w:numId w:val="22"/>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t>Требования к техническим характеристикам выполняемых работ</w:t>
      </w:r>
    </w:p>
    <w:p w14:paraId="02707C0C"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обслуживаемых подсистем АСУ Фонда указан в Приложении №1 к настоящему Техническому заданию.</w:t>
      </w:r>
    </w:p>
    <w:p w14:paraId="305377C1"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плановых работ приведен в Приложении №2 к настоящему Техническому заданию в соответствии с этапами работ.</w:t>
      </w:r>
    </w:p>
    <w:p w14:paraId="0D260514"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внеплановых работ с указанием времени обработки заявок приведен в Приложении №3 к настоящему Техническому заданию.</w:t>
      </w:r>
    </w:p>
    <w:p w14:paraId="069D9235" w14:textId="77777777" w:rsidR="004B31C5" w:rsidRPr="00FB0570" w:rsidRDefault="004B31C5" w:rsidP="00584501">
      <w:pPr>
        <w:keepNext/>
        <w:keepLines/>
        <w:numPr>
          <w:ilvl w:val="1"/>
          <w:numId w:val="22"/>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t>Требования к организации и правилам работы процесса обработки заявок</w:t>
      </w:r>
    </w:p>
    <w:p w14:paraId="65FEA8BC"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Исполнитель после подписания Договора обязан проинформировать Заказчика о контактном телефоне и ответственных лицах, обеспечивающих сопровождение АСУ Фонда и обеспечивающих поддержку пользователей.</w:t>
      </w:r>
    </w:p>
    <w:p w14:paraId="759C17F3"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Запросы и заявки должны приниматься с 9:00 до 18:00 по рабочим дням по московскому времени</w:t>
      </w:r>
      <w:r>
        <w:rPr>
          <w:bCs/>
          <w:iCs/>
          <w:color w:val="000000"/>
          <w:lang w:eastAsia="x-none"/>
        </w:rPr>
        <w:t xml:space="preserve"> </w:t>
      </w:r>
      <w:proofErr w:type="gramStart"/>
      <w:r>
        <w:rPr>
          <w:bCs/>
          <w:iCs/>
          <w:color w:val="000000"/>
          <w:lang w:eastAsia="x-none"/>
        </w:rPr>
        <w:t xml:space="preserve">через </w:t>
      </w:r>
      <w:r w:rsidRPr="00FB0570">
        <w:rPr>
          <w:bCs/>
          <w:iCs/>
          <w:color w:val="000000"/>
          <w:lang w:eastAsia="x-none"/>
        </w:rPr>
        <w:t>веб</w:t>
      </w:r>
      <w:proofErr w:type="gramEnd"/>
      <w:r w:rsidRPr="00FB0570">
        <w:rPr>
          <w:bCs/>
          <w:iCs/>
          <w:color w:val="000000"/>
          <w:lang w:eastAsia="x-none"/>
        </w:rPr>
        <w:t xml:space="preserve">–интерфейс службы </w:t>
      </w:r>
      <w:r>
        <w:rPr>
          <w:bCs/>
          <w:iCs/>
          <w:color w:val="000000"/>
          <w:lang w:eastAsia="x-none"/>
        </w:rPr>
        <w:t>Заказчика</w:t>
      </w:r>
      <w:r w:rsidRPr="00FB0570">
        <w:rPr>
          <w:bCs/>
          <w:iCs/>
          <w:color w:val="000000"/>
          <w:lang w:eastAsia="x-none"/>
        </w:rPr>
        <w:t>.</w:t>
      </w:r>
    </w:p>
    <w:p w14:paraId="004FB573"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Заявки и запросы обрабатываются Исполнителем с 9:00 до 18:00 по рабочим дням в соответствии со сроками, указанными в Приложениях к настоящему Техническому заданию. Если время, необходимое на обработку заявки, больше, чем время, оставшееся до конца рабочего дня, то обработка продолжается на следующий рабочий день.</w:t>
      </w:r>
    </w:p>
    <w:p w14:paraId="0CF0AD1C" w14:textId="77777777" w:rsidR="004B31C5" w:rsidRPr="00250DAC"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 xml:space="preserve">Заявки принимаются </w:t>
      </w:r>
      <w:r w:rsidRPr="00250DAC">
        <w:rPr>
          <w:bCs/>
          <w:iCs/>
          <w:color w:val="000000"/>
          <w:lang w:eastAsia="x-none"/>
        </w:rPr>
        <w:t>только посредством программного обеспечения для управления проектами и задачами «</w:t>
      </w:r>
      <w:proofErr w:type="spellStart"/>
      <w:r w:rsidRPr="00250DAC">
        <w:rPr>
          <w:bCs/>
          <w:iCs/>
          <w:color w:val="000000"/>
          <w:lang w:val="en-US" w:eastAsia="x-none"/>
        </w:rPr>
        <w:t>Redmine</w:t>
      </w:r>
      <w:proofErr w:type="spellEnd"/>
      <w:r w:rsidRPr="00250DAC">
        <w:rPr>
          <w:bCs/>
          <w:iCs/>
          <w:color w:val="000000"/>
          <w:lang w:eastAsia="x-none"/>
        </w:rPr>
        <w:t xml:space="preserve">». Ссылка для управления проектами и задачами должна иметь типовую структуру следующего вида - </w:t>
      </w:r>
      <w:hyperlink r:id="rId16" w:history="1">
        <w:r w:rsidRPr="00250DAC">
          <w:rPr>
            <w:rStyle w:val="af0"/>
            <w:bCs/>
            <w:iCs/>
            <w:lang w:eastAsia="x-none"/>
          </w:rPr>
          <w:t>http://redmine.</w:t>
        </w:r>
        <w:proofErr w:type="spellStart"/>
        <w:r w:rsidRPr="00250DAC">
          <w:rPr>
            <w:rStyle w:val="af0"/>
            <w:bCs/>
            <w:iCs/>
            <w:lang w:val="en-US" w:eastAsia="x-none"/>
          </w:rPr>
          <w:t>fkr</w:t>
        </w:r>
        <w:proofErr w:type="spellEnd"/>
        <w:r w:rsidRPr="00250DAC">
          <w:rPr>
            <w:rStyle w:val="af0"/>
            <w:bCs/>
            <w:iCs/>
            <w:lang w:eastAsia="x-none"/>
          </w:rPr>
          <w:t>78.</w:t>
        </w:r>
        <w:proofErr w:type="spellStart"/>
        <w:r w:rsidRPr="00250DAC">
          <w:rPr>
            <w:rStyle w:val="af0"/>
            <w:bCs/>
            <w:iCs/>
            <w:lang w:val="en-US" w:eastAsia="x-none"/>
          </w:rPr>
          <w:t>ru</w:t>
        </w:r>
        <w:proofErr w:type="spellEnd"/>
      </w:hyperlink>
      <w:r w:rsidRPr="00250DAC">
        <w:rPr>
          <w:bCs/>
          <w:iCs/>
          <w:color w:val="000000"/>
          <w:lang w:eastAsia="x-none"/>
        </w:rPr>
        <w:t>. Для обработки заявок лицу (лицам), определенным ответственными за исполнение работ со стороны Исполнителя должна быть создана учетная запись в «</w:t>
      </w:r>
      <w:proofErr w:type="spellStart"/>
      <w:r w:rsidRPr="00250DAC">
        <w:rPr>
          <w:bCs/>
          <w:iCs/>
          <w:color w:val="000000"/>
          <w:lang w:val="en-US" w:eastAsia="x-none"/>
        </w:rPr>
        <w:t>Redmine</w:t>
      </w:r>
      <w:proofErr w:type="spellEnd"/>
      <w:r w:rsidRPr="00250DAC">
        <w:rPr>
          <w:bCs/>
          <w:iCs/>
          <w:color w:val="000000"/>
          <w:lang w:eastAsia="x-none"/>
        </w:rPr>
        <w:t>». В случае одновременного поступления большого количества заявок (более 7 в день) Исполнитель вправе запросить у Заказчика приоритеты обработки поступивших заявок с соответствующим увеличением сроков обработки заявок с низким приоритетом.</w:t>
      </w:r>
    </w:p>
    <w:p w14:paraId="082DC4B9" w14:textId="77777777" w:rsidR="004B31C5" w:rsidRPr="00FB0570" w:rsidRDefault="004B31C5" w:rsidP="004B31C5">
      <w:pPr>
        <w:tabs>
          <w:tab w:val="left" w:pos="567"/>
        </w:tabs>
        <w:spacing w:before="240" w:line="276" w:lineRule="auto"/>
        <w:ind w:firstLine="567"/>
        <w:jc w:val="both"/>
        <w:rPr>
          <w:bCs/>
          <w:iCs/>
          <w:color w:val="000000"/>
          <w:lang w:eastAsia="x-none"/>
        </w:rPr>
      </w:pPr>
      <w:r w:rsidRPr="00250DAC">
        <w:rPr>
          <w:bCs/>
          <w:iCs/>
          <w:color w:val="000000"/>
          <w:lang w:eastAsia="x-none"/>
        </w:rPr>
        <w:t>Обработка заявки считается выполненной при получении подтверждения от Заказчика или при отсутствии замечаний от Заказчика по существу заявки в течение 5 (пяти) рабочих дней. При возникновении замечаний по существу заявки, работа над ней должна быть продолжена. Требования к срокам обработки заявки при этом не изменяются. По окончании работ по договору между Исполнителем и Заказчиком подписывается Акт о в</w:t>
      </w:r>
      <w:r w:rsidRPr="00250DAC">
        <w:rPr>
          <w:color w:val="000000"/>
          <w:lang w:eastAsia="en-US"/>
        </w:rPr>
        <w:t>ыполнении плановых/внеплановых работ с указанием всех выполненных заявок.</w:t>
      </w:r>
    </w:p>
    <w:p w14:paraId="5EE09BE0"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Требования к срокам обработки инцидентов могут быть изменены в сторону увеличения в случае:</w:t>
      </w:r>
    </w:p>
    <w:p w14:paraId="69C8D789"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необходимости устранения неисправности, находящейся в зоне ответственности Заказчика или третьих лиц;</w:t>
      </w:r>
    </w:p>
    <w:p w14:paraId="5901A30C"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отправки запроса представителю Заказчика или третьему лицу для получения дополнительной информации по инциденту.</w:t>
      </w:r>
    </w:p>
    <w:p w14:paraId="2ED8DC00"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lastRenderedPageBreak/>
        <w:t>Работы по обработке заявок могут быть признаны некачественными, только если более 5% заявок не обработаны в сроки, указанные в Приложениях к настоящему Техническому заданию.</w:t>
      </w:r>
    </w:p>
    <w:p w14:paraId="507CC145"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t>Порядок контроля и приемки результатов работ</w:t>
      </w:r>
    </w:p>
    <w:p w14:paraId="5D0F42AA" w14:textId="77777777" w:rsidR="004B31C5" w:rsidRPr="00FB0570" w:rsidRDefault="004B31C5" w:rsidP="004B31C5">
      <w:pPr>
        <w:spacing w:line="276" w:lineRule="auto"/>
        <w:ind w:right="170" w:firstLine="720"/>
        <w:jc w:val="both"/>
        <w:rPr>
          <w:color w:val="000000"/>
        </w:rPr>
      </w:pPr>
      <w:r w:rsidRPr="00FB0570">
        <w:rPr>
          <w:color w:val="000000"/>
        </w:rPr>
        <w:t>Приемка работ осуществляется комиссией в составе не менее 3 человек.</w:t>
      </w:r>
    </w:p>
    <w:p w14:paraId="2D7D625A" w14:textId="77777777" w:rsidR="004B31C5" w:rsidRPr="00FB0570" w:rsidRDefault="004B31C5" w:rsidP="004B31C5">
      <w:pPr>
        <w:spacing w:line="276" w:lineRule="auto"/>
        <w:ind w:right="170" w:firstLine="720"/>
        <w:jc w:val="both"/>
        <w:rPr>
          <w:color w:val="000000"/>
        </w:rPr>
      </w:pPr>
      <w:r w:rsidRPr="00FB0570">
        <w:rPr>
          <w:color w:val="000000"/>
        </w:rPr>
        <w:t xml:space="preserve">В состав комиссии входят: </w:t>
      </w:r>
    </w:p>
    <w:p w14:paraId="3E32F46E" w14:textId="77777777" w:rsidR="004B31C5" w:rsidRPr="00FB0570" w:rsidRDefault="004B31C5" w:rsidP="004B31C5">
      <w:pPr>
        <w:spacing w:line="276" w:lineRule="auto"/>
        <w:ind w:right="170" w:firstLine="720"/>
        <w:jc w:val="both"/>
        <w:rPr>
          <w:color w:val="000000"/>
        </w:rPr>
      </w:pPr>
      <w:r w:rsidRPr="00FB0570">
        <w:rPr>
          <w:color w:val="000000"/>
        </w:rPr>
        <w:t>- представитель информационно-технического управления;</w:t>
      </w:r>
    </w:p>
    <w:p w14:paraId="43D802B7" w14:textId="77777777" w:rsidR="004B31C5" w:rsidRPr="00FB0570" w:rsidRDefault="004B31C5" w:rsidP="004B31C5">
      <w:pPr>
        <w:spacing w:line="276" w:lineRule="auto"/>
        <w:ind w:right="170" w:firstLine="720"/>
        <w:jc w:val="both"/>
        <w:rPr>
          <w:color w:val="000000"/>
        </w:rPr>
      </w:pPr>
      <w:r w:rsidRPr="00FB0570">
        <w:rPr>
          <w:color w:val="000000"/>
        </w:rPr>
        <w:t>- представитель управления банковских и лицевых счетов;</w:t>
      </w:r>
    </w:p>
    <w:p w14:paraId="50ED0FC1" w14:textId="77777777" w:rsidR="004B31C5" w:rsidRPr="00FB0570" w:rsidRDefault="004B31C5" w:rsidP="004B31C5">
      <w:pPr>
        <w:spacing w:line="276" w:lineRule="auto"/>
        <w:ind w:right="170" w:firstLine="720"/>
        <w:jc w:val="both"/>
        <w:rPr>
          <w:color w:val="000000"/>
        </w:rPr>
      </w:pPr>
      <w:r w:rsidRPr="00FB0570">
        <w:rPr>
          <w:color w:val="000000"/>
        </w:rPr>
        <w:t>- представитель абонентского отдела;</w:t>
      </w:r>
    </w:p>
    <w:p w14:paraId="318240D2" w14:textId="77777777" w:rsidR="004B31C5" w:rsidRPr="00FB0570" w:rsidRDefault="004B31C5" w:rsidP="004B31C5">
      <w:pPr>
        <w:spacing w:line="276" w:lineRule="auto"/>
        <w:ind w:right="170" w:firstLine="720"/>
        <w:jc w:val="both"/>
        <w:rPr>
          <w:color w:val="000000"/>
        </w:rPr>
      </w:pPr>
      <w:r w:rsidRPr="00FB0570">
        <w:rPr>
          <w:color w:val="000000"/>
        </w:rPr>
        <w:t>Заказчик вправе включить в состав комиссии по приемке работ иных экспертов.</w:t>
      </w:r>
    </w:p>
    <w:p w14:paraId="6CFD8CBB" w14:textId="77777777" w:rsidR="004B31C5" w:rsidRPr="00FB0570" w:rsidRDefault="004B31C5" w:rsidP="004B31C5">
      <w:pPr>
        <w:spacing w:line="276" w:lineRule="auto"/>
        <w:ind w:right="170" w:firstLine="720"/>
        <w:jc w:val="both"/>
        <w:rPr>
          <w:color w:val="000000"/>
        </w:rPr>
      </w:pPr>
      <w:r w:rsidRPr="00FB0570">
        <w:rPr>
          <w:color w:val="000000"/>
        </w:rPr>
        <w:t>Результаты работы комиссии оформляются Актом приемки результатов работ (актом выполненных работ), который утверждается Заказчиком.</w:t>
      </w:r>
    </w:p>
    <w:p w14:paraId="560CD6F8" w14:textId="77777777" w:rsidR="004B31C5" w:rsidRPr="00FB0570" w:rsidRDefault="004B31C5" w:rsidP="004B31C5">
      <w:pPr>
        <w:spacing w:line="276" w:lineRule="auto"/>
        <w:ind w:right="170" w:firstLine="720"/>
        <w:jc w:val="both"/>
        <w:rPr>
          <w:color w:val="000000"/>
        </w:rPr>
      </w:pPr>
      <w:r w:rsidRPr="00FB0570">
        <w:rPr>
          <w:color w:val="000000"/>
        </w:rPr>
        <w:t>При приемке работ проверяется соответствие результатов работ требованиям настоящего Технического задания.</w:t>
      </w:r>
    </w:p>
    <w:p w14:paraId="459FDDCE"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t>Требования к безопасности работ</w:t>
      </w:r>
    </w:p>
    <w:p w14:paraId="210D0F64" w14:textId="77777777" w:rsidR="004B31C5" w:rsidRPr="00FB0570" w:rsidRDefault="004B31C5" w:rsidP="004B31C5">
      <w:pPr>
        <w:spacing w:line="276" w:lineRule="auto"/>
        <w:ind w:right="170" w:firstLine="720"/>
        <w:jc w:val="both"/>
        <w:rPr>
          <w:color w:val="000000"/>
        </w:rPr>
      </w:pPr>
      <w:r w:rsidRPr="00FB0570">
        <w:rPr>
          <w:color w:val="000000"/>
        </w:rPr>
        <w:t>При выполнении работ Исполнитель обязан строго соблюдать требования пропускного режима БЦ,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0D1423DB" w14:textId="77777777" w:rsidR="004B31C5" w:rsidRPr="00FB0570" w:rsidRDefault="004B31C5" w:rsidP="004B31C5">
      <w:pPr>
        <w:spacing w:line="276" w:lineRule="auto"/>
        <w:ind w:right="170" w:firstLine="720"/>
        <w:jc w:val="both"/>
        <w:rPr>
          <w:color w:val="000000"/>
        </w:rPr>
      </w:pPr>
      <w:r w:rsidRPr="00FB0570">
        <w:rPr>
          <w:color w:val="000000"/>
        </w:rPr>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58B048B2" w14:textId="77777777" w:rsidR="004B31C5" w:rsidRPr="00FB0570" w:rsidRDefault="004B31C5" w:rsidP="004B31C5">
      <w:pPr>
        <w:spacing w:line="276" w:lineRule="auto"/>
        <w:ind w:right="170" w:firstLine="720"/>
        <w:jc w:val="both"/>
        <w:rPr>
          <w:color w:val="000000"/>
        </w:rPr>
      </w:pPr>
      <w:r w:rsidRPr="00FB0570">
        <w:rPr>
          <w:color w:val="000000"/>
        </w:rPr>
        <w:t>Информация, ставшая доступной сторонам в процессе выполнения, является информацией ограниченного доступа, в том числе к ней относится:</w:t>
      </w:r>
    </w:p>
    <w:p w14:paraId="7DE1C115"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данном Договоре и о результатах работы по нему;</w:t>
      </w:r>
    </w:p>
    <w:p w14:paraId="58B93C76"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технических и программных возможностях Сторон;</w:t>
      </w:r>
    </w:p>
    <w:p w14:paraId="55516231"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кредитно-финансовом положении Сторон;</w:t>
      </w:r>
    </w:p>
    <w:p w14:paraId="2E30DE26"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документообороте Сторон;</w:t>
      </w:r>
    </w:p>
    <w:p w14:paraId="23C7244F" w14:textId="77777777" w:rsidR="004B31C5"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содержащая персональные данные.</w:t>
      </w:r>
    </w:p>
    <w:p w14:paraId="29C8AFA3" w14:textId="77777777" w:rsidR="004B31C5" w:rsidRDefault="004B31C5" w:rsidP="004B31C5">
      <w:pPr>
        <w:tabs>
          <w:tab w:val="left" w:pos="851"/>
        </w:tabs>
        <w:spacing w:line="276" w:lineRule="auto"/>
        <w:ind w:right="170"/>
        <w:jc w:val="both"/>
        <w:rPr>
          <w:color w:val="000000"/>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524779C7" w14:textId="77777777" w:rsidTr="004B31C5">
        <w:tc>
          <w:tcPr>
            <w:tcW w:w="5072" w:type="dxa"/>
          </w:tcPr>
          <w:p w14:paraId="1306B7E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03C957B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5E3779B9" w14:textId="77777777" w:rsidR="004B31C5" w:rsidRPr="00BB0D07" w:rsidRDefault="004B31C5" w:rsidP="004B31C5">
            <w:pPr>
              <w:widowControl w:val="0"/>
              <w:suppressAutoHyphens/>
              <w:rPr>
                <w:rFonts w:eastAsia="Andale Sans UI"/>
                <w:kern w:val="1"/>
                <w:lang w:eastAsia="ar-SA"/>
              </w:rPr>
            </w:pPr>
          </w:p>
          <w:p w14:paraId="1145916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34E855DE"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032EEA1"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4CF96D2E" w14:textId="77777777" w:rsidR="004B31C5" w:rsidRPr="00BB0D07" w:rsidRDefault="004B31C5" w:rsidP="004B31C5">
            <w:pPr>
              <w:widowControl w:val="0"/>
              <w:suppressAutoHyphens/>
              <w:rPr>
                <w:rFonts w:eastAsia="Andale Sans UI"/>
                <w:bCs/>
                <w:kern w:val="1"/>
                <w:lang w:val="en-US" w:eastAsia="ar-SA"/>
              </w:rPr>
            </w:pPr>
          </w:p>
          <w:p w14:paraId="17DE5D9F" w14:textId="77777777" w:rsidR="004B31C5" w:rsidRPr="00BB0D07" w:rsidRDefault="004B31C5" w:rsidP="004B31C5">
            <w:pPr>
              <w:widowControl w:val="0"/>
              <w:suppressAutoHyphens/>
              <w:rPr>
                <w:rFonts w:eastAsia="Andale Sans UI"/>
                <w:kern w:val="1"/>
                <w:lang w:eastAsia="ar-SA"/>
              </w:rPr>
            </w:pPr>
          </w:p>
          <w:p w14:paraId="48BA636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3184E4BA"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1B17A8B4" w14:textId="77777777" w:rsidR="004B31C5" w:rsidRPr="00FB0570" w:rsidRDefault="004B31C5" w:rsidP="004B31C5">
      <w:pPr>
        <w:spacing w:after="120" w:line="276" w:lineRule="auto"/>
        <w:contextualSpacing/>
        <w:jc w:val="right"/>
        <w:rPr>
          <w:bCs/>
          <w:color w:val="000000"/>
          <w:spacing w:val="2"/>
          <w:lang w:eastAsia="en-US"/>
        </w:rPr>
      </w:pPr>
      <w:r w:rsidRPr="00FB0570">
        <w:rPr>
          <w:rFonts w:ascii="Calibri" w:hAnsi="Calibri"/>
          <w:color w:val="000000"/>
          <w:lang w:eastAsia="en-US"/>
        </w:rPr>
        <w:br w:type="page"/>
      </w:r>
      <w:r w:rsidRPr="00FB0570">
        <w:rPr>
          <w:bCs/>
          <w:color w:val="000000"/>
          <w:spacing w:val="2"/>
          <w:lang w:eastAsia="en-US"/>
        </w:rPr>
        <w:lastRenderedPageBreak/>
        <w:t>Приложение № 1</w:t>
      </w:r>
    </w:p>
    <w:p w14:paraId="75AFB9F5"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717DF186"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07A795E6"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432E418A"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609532AF"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Состав АСУ Фонда и перечень сопровождаемых подсистем</w:t>
      </w:r>
    </w:p>
    <w:p w14:paraId="56C63E76" w14:textId="77777777" w:rsidR="004B31C5" w:rsidRPr="00FB0570" w:rsidRDefault="004B31C5" w:rsidP="004B31C5">
      <w:pPr>
        <w:spacing w:after="120" w:line="276" w:lineRule="auto"/>
        <w:contextualSpacing/>
        <w:jc w:val="right"/>
        <w:rPr>
          <w:color w:val="000000"/>
          <w:lang w:eastAsia="en-US"/>
        </w:rPr>
      </w:pPr>
    </w:p>
    <w:p w14:paraId="0E571B5F" w14:textId="77777777" w:rsidR="004B31C5" w:rsidRPr="00FB0570" w:rsidRDefault="004B31C5" w:rsidP="004B31C5">
      <w:pPr>
        <w:spacing w:after="60" w:line="276" w:lineRule="auto"/>
        <w:jc w:val="both"/>
        <w:rPr>
          <w:color w:val="000000"/>
          <w:lang w:eastAsia="en-US"/>
        </w:rPr>
      </w:pPr>
      <w:r w:rsidRPr="00FB0570">
        <w:rPr>
          <w:color w:val="000000"/>
          <w:lang w:eastAsia="en-US"/>
        </w:rPr>
        <w:t>В состав АСУ Фонда входят:</w:t>
      </w:r>
    </w:p>
    <w:p w14:paraId="3EC1D192" w14:textId="77777777" w:rsidR="004B31C5" w:rsidRPr="00FB0570" w:rsidRDefault="004B31C5" w:rsidP="004B31C5">
      <w:pPr>
        <w:spacing w:after="60" w:line="276" w:lineRule="auto"/>
        <w:jc w:val="both"/>
        <w:rPr>
          <w:color w:val="000000"/>
          <w:lang w:eastAsia="en-US"/>
        </w:rPr>
      </w:pPr>
      <w:r w:rsidRPr="00FB0570">
        <w:rPr>
          <w:color w:val="000000"/>
          <w:lang w:eastAsia="en-US"/>
        </w:rPr>
        <w:t>1. Аппаратная часть:</w:t>
      </w:r>
    </w:p>
    <w:p w14:paraId="2C91A183"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Аппаратные серверы в составе кластера отказоустойчивости;</w:t>
      </w:r>
    </w:p>
    <w:p w14:paraId="69EDDF67"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Система хранения данных;</w:t>
      </w:r>
    </w:p>
    <w:p w14:paraId="65A050D3"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Вспомогательное оборудование (коммутатор, система бесперебойного электропитания, и др.)</w:t>
      </w:r>
    </w:p>
    <w:p w14:paraId="5249A9C2" w14:textId="77777777" w:rsidR="004B31C5" w:rsidRPr="00FB0570" w:rsidRDefault="004B31C5" w:rsidP="004B31C5">
      <w:pPr>
        <w:tabs>
          <w:tab w:val="left" w:pos="851"/>
        </w:tabs>
        <w:spacing w:line="276" w:lineRule="auto"/>
        <w:ind w:right="170"/>
        <w:jc w:val="both"/>
        <w:rPr>
          <w:color w:val="000000"/>
        </w:rPr>
      </w:pPr>
      <w:r w:rsidRPr="00FB0570">
        <w:rPr>
          <w:color w:val="000000"/>
        </w:rPr>
        <w:t>2. Программная часть:</w:t>
      </w:r>
    </w:p>
    <w:p w14:paraId="6F026206"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Системное программное обеспечение</w:t>
      </w:r>
      <w:r w:rsidRPr="00FB0570">
        <w:rPr>
          <w:color w:val="000000"/>
          <w:lang w:val="en-US"/>
        </w:rPr>
        <w:t>;</w:t>
      </w:r>
    </w:p>
    <w:p w14:paraId="49776542"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Разработанное программное обеспечение, включая интерфейсы для работы сотрудников Фонда:</w:t>
      </w:r>
    </w:p>
    <w:p w14:paraId="0474702B" w14:textId="77777777" w:rsidR="004B31C5" w:rsidRPr="00FB0570" w:rsidRDefault="004B31C5" w:rsidP="004B31C5">
      <w:pPr>
        <w:spacing w:before="120" w:after="120"/>
        <w:ind w:left="720"/>
        <w:jc w:val="both"/>
        <w:rPr>
          <w:color w:val="000000"/>
          <w:lang w:eastAsia="en-US"/>
        </w:rPr>
      </w:pPr>
      <w:r w:rsidRPr="00FB0570">
        <w:rPr>
          <w:color w:val="000000"/>
          <w:lang w:eastAsia="en-US"/>
        </w:rPr>
        <w:t>2.1. Система учета и хранения информации о внесенных взносах на капитальный ремонт (Учетная система);</w:t>
      </w:r>
    </w:p>
    <w:p w14:paraId="01FFD746" w14:textId="77777777" w:rsidR="004B31C5" w:rsidRPr="00FB0570" w:rsidRDefault="004B31C5" w:rsidP="004B31C5">
      <w:pPr>
        <w:spacing w:before="120" w:after="120"/>
        <w:ind w:left="720"/>
        <w:jc w:val="both"/>
        <w:rPr>
          <w:color w:val="000000"/>
          <w:lang w:eastAsia="en-US"/>
        </w:rPr>
      </w:pPr>
      <w:r w:rsidRPr="00FB0570">
        <w:rPr>
          <w:color w:val="000000"/>
          <w:lang w:eastAsia="en-US"/>
        </w:rPr>
        <w:t>2.2. Система сбора средств с населения;</w:t>
      </w:r>
    </w:p>
    <w:p w14:paraId="4EF24E01" w14:textId="77777777" w:rsidR="004B31C5" w:rsidRPr="00FB0570" w:rsidRDefault="004B31C5" w:rsidP="004B31C5">
      <w:pPr>
        <w:spacing w:before="120" w:after="120"/>
        <w:ind w:left="720"/>
        <w:jc w:val="both"/>
        <w:rPr>
          <w:color w:val="000000"/>
          <w:lang w:eastAsia="en-US"/>
        </w:rPr>
      </w:pPr>
      <w:r w:rsidRPr="00FB0570">
        <w:rPr>
          <w:color w:val="000000"/>
          <w:lang w:eastAsia="en-US"/>
        </w:rPr>
        <w:t>2.3. Система формирования адресных программ;</w:t>
      </w:r>
    </w:p>
    <w:p w14:paraId="40A75156" w14:textId="77777777" w:rsidR="004B31C5" w:rsidRPr="00FB0570" w:rsidRDefault="004B31C5" w:rsidP="004B31C5">
      <w:pPr>
        <w:spacing w:before="120" w:after="120"/>
        <w:ind w:left="720"/>
        <w:jc w:val="both"/>
        <w:rPr>
          <w:color w:val="000000"/>
          <w:lang w:eastAsia="en-US"/>
        </w:rPr>
      </w:pPr>
      <w:r w:rsidRPr="00FB0570">
        <w:rPr>
          <w:color w:val="000000"/>
          <w:lang w:eastAsia="en-US"/>
        </w:rPr>
        <w:t>2.4. Информационный портал;</w:t>
      </w:r>
    </w:p>
    <w:p w14:paraId="6DE819F8" w14:textId="77777777" w:rsidR="004B31C5" w:rsidRPr="00FB0570" w:rsidRDefault="004B31C5" w:rsidP="004B31C5">
      <w:pPr>
        <w:spacing w:before="120" w:after="120"/>
        <w:ind w:left="720"/>
        <w:jc w:val="both"/>
        <w:rPr>
          <w:color w:val="000000"/>
          <w:lang w:eastAsia="en-US"/>
        </w:rPr>
      </w:pPr>
      <w:r w:rsidRPr="00FB0570">
        <w:rPr>
          <w:color w:val="000000"/>
          <w:lang w:eastAsia="en-US"/>
        </w:rPr>
        <w:t>2.5. Система сбора информации о решениях собственников;</w:t>
      </w:r>
    </w:p>
    <w:p w14:paraId="7C39351A" w14:textId="77777777" w:rsidR="004B31C5" w:rsidRPr="00FB0570" w:rsidRDefault="004B31C5" w:rsidP="004B31C5">
      <w:pPr>
        <w:spacing w:before="120" w:after="120"/>
        <w:ind w:left="720"/>
        <w:jc w:val="both"/>
        <w:rPr>
          <w:color w:val="000000"/>
          <w:lang w:eastAsia="en-US"/>
        </w:rPr>
      </w:pPr>
      <w:r w:rsidRPr="00FB0570">
        <w:rPr>
          <w:color w:val="000000"/>
          <w:lang w:eastAsia="en-US"/>
        </w:rPr>
        <w:t>2.6. Система электронного документооборота Фонда.</w:t>
      </w:r>
    </w:p>
    <w:p w14:paraId="39B729F2" w14:textId="77777777" w:rsidR="004B31C5" w:rsidRPr="00FB0570" w:rsidRDefault="004B31C5" w:rsidP="004B31C5">
      <w:pPr>
        <w:spacing w:after="60" w:line="276" w:lineRule="auto"/>
        <w:jc w:val="both"/>
        <w:rPr>
          <w:color w:val="000000"/>
          <w:lang w:eastAsia="en-US"/>
        </w:rPr>
      </w:pPr>
    </w:p>
    <w:p w14:paraId="42D0FA5C" w14:textId="77777777" w:rsidR="004B31C5" w:rsidRPr="00FB0570" w:rsidRDefault="004B31C5" w:rsidP="004B31C5">
      <w:pPr>
        <w:spacing w:after="60" w:line="276" w:lineRule="auto"/>
        <w:jc w:val="both"/>
        <w:rPr>
          <w:color w:val="000000"/>
          <w:lang w:eastAsia="en-US"/>
        </w:rPr>
      </w:pPr>
      <w:r w:rsidRPr="00FB0570">
        <w:rPr>
          <w:color w:val="000000"/>
          <w:lang w:eastAsia="en-US"/>
        </w:rPr>
        <w:t>В рамках настоящего Технического задания предполагается выполнение работ по сопровождению:</w:t>
      </w:r>
    </w:p>
    <w:p w14:paraId="66218645"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Разработанного программного обеспечения в части следующих систем:</w:t>
      </w:r>
    </w:p>
    <w:p w14:paraId="2F28DFA8"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учета и хранения информации о внесенных взносах на капитальный ремонт (Учетная система);</w:t>
      </w:r>
    </w:p>
    <w:p w14:paraId="4E18FAA9"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сбора средств с населения;</w:t>
      </w:r>
    </w:p>
    <w:p w14:paraId="2F54FBF0"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формирования адресных программ;</w:t>
      </w:r>
    </w:p>
    <w:p w14:paraId="6A51F828"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Информационный портал;</w:t>
      </w:r>
    </w:p>
    <w:p w14:paraId="65AA0BCB" w14:textId="77777777" w:rsidR="004B31C5" w:rsidRDefault="004B31C5" w:rsidP="00584501">
      <w:pPr>
        <w:numPr>
          <w:ilvl w:val="0"/>
          <w:numId w:val="23"/>
        </w:numPr>
        <w:spacing w:before="120" w:after="120"/>
        <w:jc w:val="both"/>
        <w:rPr>
          <w:color w:val="000000"/>
          <w:lang w:eastAsia="en-US"/>
        </w:rPr>
      </w:pPr>
      <w:r w:rsidRPr="00FB0570">
        <w:rPr>
          <w:color w:val="000000"/>
          <w:lang w:eastAsia="en-US"/>
        </w:rPr>
        <w:t>Система сбора информации о решениях собственников;</w:t>
      </w:r>
    </w:p>
    <w:p w14:paraId="47934EDA" w14:textId="77777777" w:rsidR="004B31C5" w:rsidRDefault="004B31C5" w:rsidP="004B31C5">
      <w:pPr>
        <w:spacing w:before="120" w:after="120"/>
        <w:jc w:val="both"/>
        <w:rPr>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692A0F17" w14:textId="77777777" w:rsidTr="004B31C5">
        <w:tc>
          <w:tcPr>
            <w:tcW w:w="5072" w:type="dxa"/>
          </w:tcPr>
          <w:p w14:paraId="7944CE7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5FB0CFA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1D1BAE76" w14:textId="77777777" w:rsidR="004B31C5" w:rsidRPr="00BB0D07" w:rsidRDefault="004B31C5" w:rsidP="004B31C5">
            <w:pPr>
              <w:widowControl w:val="0"/>
              <w:suppressAutoHyphens/>
              <w:rPr>
                <w:rFonts w:eastAsia="Andale Sans UI"/>
                <w:kern w:val="1"/>
                <w:lang w:eastAsia="ar-SA"/>
              </w:rPr>
            </w:pPr>
          </w:p>
          <w:p w14:paraId="4A00A87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164B3DD7"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F901075"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34D450EA" w14:textId="77777777" w:rsidR="004B31C5" w:rsidRPr="00BB0D07" w:rsidRDefault="004B31C5" w:rsidP="004B31C5">
            <w:pPr>
              <w:widowControl w:val="0"/>
              <w:suppressAutoHyphens/>
              <w:rPr>
                <w:rFonts w:eastAsia="Andale Sans UI"/>
                <w:bCs/>
                <w:kern w:val="1"/>
                <w:lang w:val="en-US" w:eastAsia="ar-SA"/>
              </w:rPr>
            </w:pPr>
          </w:p>
          <w:p w14:paraId="5030F6E0" w14:textId="77777777" w:rsidR="004B31C5" w:rsidRPr="00BB0D07" w:rsidRDefault="004B31C5" w:rsidP="004B31C5">
            <w:pPr>
              <w:widowControl w:val="0"/>
              <w:suppressAutoHyphens/>
              <w:rPr>
                <w:rFonts w:eastAsia="Andale Sans UI"/>
                <w:kern w:val="1"/>
                <w:lang w:eastAsia="ar-SA"/>
              </w:rPr>
            </w:pPr>
          </w:p>
          <w:p w14:paraId="017BCF5D"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05CECA0D"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0D91DDCD" w14:textId="77777777" w:rsidR="004B31C5" w:rsidRPr="00FB0570" w:rsidRDefault="004B31C5" w:rsidP="004B31C5">
      <w:pPr>
        <w:spacing w:before="120" w:after="120"/>
        <w:jc w:val="both"/>
        <w:rPr>
          <w:color w:val="000000"/>
          <w:lang w:eastAsia="en-US"/>
        </w:rPr>
      </w:pPr>
    </w:p>
    <w:p w14:paraId="2FF6C00A" w14:textId="77777777" w:rsidR="004B31C5" w:rsidRPr="00FB0570" w:rsidRDefault="004B31C5" w:rsidP="004B31C5">
      <w:pPr>
        <w:spacing w:after="120" w:line="276" w:lineRule="auto"/>
        <w:contextualSpacing/>
        <w:jc w:val="right"/>
        <w:rPr>
          <w:bCs/>
          <w:color w:val="000000"/>
          <w:spacing w:val="2"/>
          <w:lang w:eastAsia="en-US"/>
        </w:rPr>
      </w:pPr>
      <w:r w:rsidRPr="00FB0570">
        <w:rPr>
          <w:rFonts w:eastAsia="Calibri"/>
          <w:color w:val="000000"/>
          <w:lang w:eastAsia="en-US"/>
        </w:rPr>
        <w:br w:type="page"/>
      </w:r>
      <w:r w:rsidRPr="00FB0570">
        <w:rPr>
          <w:bCs/>
          <w:color w:val="000000"/>
          <w:spacing w:val="2"/>
          <w:lang w:eastAsia="en-US"/>
        </w:rPr>
        <w:lastRenderedPageBreak/>
        <w:t>Приложение № 2</w:t>
      </w:r>
    </w:p>
    <w:p w14:paraId="28320CD0"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23223E7D"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73C3FA5A"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406850B2"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плановых работ по сопровождению АСУ Фонда</w:t>
      </w:r>
    </w:p>
    <w:p w14:paraId="7CEC9C32" w14:textId="77777777" w:rsidR="004B31C5" w:rsidRPr="00FB0570" w:rsidRDefault="004B31C5" w:rsidP="004B31C5">
      <w:pPr>
        <w:widowControl w:val="0"/>
        <w:spacing w:after="120" w:line="276" w:lineRule="auto"/>
        <w:contextualSpacing/>
        <w:jc w:val="center"/>
        <w:rPr>
          <w:b/>
          <w:bCs/>
          <w:color w:val="000000"/>
          <w:spacing w:val="2"/>
          <w:lang w:eastAsia="en-US"/>
        </w:rPr>
      </w:pPr>
      <w:r>
        <w:rPr>
          <w:b/>
          <w:bCs/>
          <w:color w:val="000000"/>
          <w:spacing w:val="2"/>
          <w:lang w:eastAsia="en-US"/>
        </w:rPr>
        <w:t>Этап 1</w:t>
      </w:r>
    </w:p>
    <w:p w14:paraId="1C311AB5" w14:textId="77777777" w:rsidR="004B31C5" w:rsidRPr="00FB0570" w:rsidRDefault="004B31C5" w:rsidP="004B31C5">
      <w:pPr>
        <w:tabs>
          <w:tab w:val="left" w:pos="567"/>
        </w:tabs>
        <w:spacing w:after="60" w:line="276" w:lineRule="auto"/>
        <w:ind w:firstLine="720"/>
        <w:contextualSpacing/>
        <w:jc w:val="both"/>
        <w:rPr>
          <w:color w:val="000000"/>
          <w:lang w:eastAsia="en-US"/>
        </w:rPr>
      </w:pPr>
    </w:p>
    <w:tbl>
      <w:tblPr>
        <w:tblW w:w="4948" w:type="pct"/>
        <w:tblLayout w:type="fixed"/>
        <w:tblLook w:val="04A0" w:firstRow="1" w:lastRow="0" w:firstColumn="1" w:lastColumn="0" w:noHBand="0" w:noVBand="1"/>
      </w:tblPr>
      <w:tblGrid>
        <w:gridCol w:w="798"/>
        <w:gridCol w:w="4459"/>
        <w:gridCol w:w="4551"/>
      </w:tblGrid>
      <w:tr w:rsidR="004B31C5" w:rsidRPr="00EC302E" w14:paraId="548C83B9" w14:textId="77777777" w:rsidTr="004B31C5">
        <w:trPr>
          <w:trHeight w:val="4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22DA6500" w14:textId="77777777" w:rsidR="004B31C5" w:rsidRPr="00EC302E" w:rsidRDefault="004B31C5" w:rsidP="004B31C5">
            <w:pPr>
              <w:rPr>
                <w:color w:val="000000"/>
              </w:rPr>
            </w:pPr>
            <w:r w:rsidRPr="00EC302E">
              <w:rPr>
                <w:color w:val="000000"/>
              </w:rPr>
              <w:t> </w:t>
            </w:r>
          </w:p>
        </w:tc>
        <w:tc>
          <w:tcPr>
            <w:tcW w:w="2273" w:type="pct"/>
            <w:tcBorders>
              <w:top w:val="single" w:sz="4" w:space="0" w:color="auto"/>
              <w:left w:val="nil"/>
              <w:bottom w:val="single" w:sz="4" w:space="0" w:color="auto"/>
              <w:right w:val="single" w:sz="4" w:space="0" w:color="auto"/>
            </w:tcBorders>
            <w:shd w:val="clear" w:color="auto" w:fill="auto"/>
            <w:hideMark/>
          </w:tcPr>
          <w:p w14:paraId="2F618346" w14:textId="77777777" w:rsidR="004B31C5" w:rsidRPr="00EC302E" w:rsidRDefault="004B31C5" w:rsidP="004B31C5">
            <w:pPr>
              <w:rPr>
                <w:b/>
                <w:bCs/>
                <w:color w:val="000000"/>
              </w:rPr>
            </w:pPr>
            <w:r w:rsidRPr="00EC302E">
              <w:rPr>
                <w:b/>
                <w:bCs/>
                <w:color w:val="000000"/>
              </w:rPr>
              <w:t>Наименование работ</w:t>
            </w:r>
          </w:p>
        </w:tc>
        <w:tc>
          <w:tcPr>
            <w:tcW w:w="2320" w:type="pct"/>
            <w:tcBorders>
              <w:top w:val="single" w:sz="4" w:space="0" w:color="auto"/>
              <w:left w:val="single" w:sz="4" w:space="0" w:color="auto"/>
              <w:bottom w:val="single" w:sz="4" w:space="0" w:color="auto"/>
              <w:right w:val="single" w:sz="4" w:space="0" w:color="auto"/>
            </w:tcBorders>
          </w:tcPr>
          <w:p w14:paraId="4AF5D8D7" w14:textId="77777777" w:rsidR="004B31C5" w:rsidRPr="00EC302E" w:rsidRDefault="004B31C5" w:rsidP="004B31C5">
            <w:pPr>
              <w:rPr>
                <w:b/>
                <w:bCs/>
                <w:color w:val="000000"/>
              </w:rPr>
            </w:pPr>
            <w:r w:rsidRPr="00EC302E">
              <w:rPr>
                <w:b/>
                <w:bCs/>
                <w:color w:val="000000"/>
              </w:rPr>
              <w:t xml:space="preserve">Время обработки заявки или запроса </w:t>
            </w:r>
          </w:p>
        </w:tc>
      </w:tr>
      <w:tr w:rsidR="004B31C5" w:rsidRPr="00EC302E" w14:paraId="4168FC7F" w14:textId="77777777" w:rsidTr="004B31C5">
        <w:trPr>
          <w:trHeight w:val="432"/>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A64552" w14:textId="77777777" w:rsidR="004B31C5" w:rsidRPr="00EC302E" w:rsidRDefault="004B31C5" w:rsidP="004B31C5">
            <w:pPr>
              <w:rPr>
                <w:color w:val="000000"/>
              </w:rPr>
            </w:pPr>
            <w:r w:rsidRPr="00EC302E">
              <w:rPr>
                <w:color w:val="000000"/>
              </w:rPr>
              <w:t>1</w:t>
            </w:r>
          </w:p>
        </w:tc>
        <w:tc>
          <w:tcPr>
            <w:tcW w:w="4593" w:type="pct"/>
            <w:gridSpan w:val="2"/>
            <w:tcBorders>
              <w:top w:val="single" w:sz="4" w:space="0" w:color="auto"/>
              <w:left w:val="single" w:sz="4" w:space="0" w:color="auto"/>
              <w:bottom w:val="single" w:sz="4" w:space="0" w:color="auto"/>
              <w:right w:val="single" w:sz="4" w:space="0" w:color="auto"/>
            </w:tcBorders>
            <w:shd w:val="clear" w:color="auto" w:fill="auto"/>
          </w:tcPr>
          <w:p w14:paraId="5EBE30F4" w14:textId="77777777" w:rsidR="004B31C5" w:rsidRPr="00EC302E" w:rsidRDefault="004B31C5" w:rsidP="004B31C5">
            <w:pPr>
              <w:rPr>
                <w:b/>
                <w:bCs/>
                <w:color w:val="000000"/>
              </w:rPr>
            </w:pPr>
            <w:r w:rsidRPr="00EC302E">
              <w:rPr>
                <w:b/>
                <w:bCs/>
                <w:color w:val="000000"/>
              </w:rPr>
              <w:t>Сопровождение разработанного программного обеспечения</w:t>
            </w:r>
          </w:p>
        </w:tc>
      </w:tr>
      <w:tr w:rsidR="004B31C5" w:rsidRPr="00EC302E" w14:paraId="0CF6FB84" w14:textId="77777777" w:rsidTr="004B31C5">
        <w:trPr>
          <w:trHeight w:val="870"/>
        </w:trPr>
        <w:tc>
          <w:tcPr>
            <w:tcW w:w="407" w:type="pct"/>
            <w:tcBorders>
              <w:top w:val="nil"/>
              <w:left w:val="single" w:sz="4" w:space="0" w:color="auto"/>
              <w:bottom w:val="single" w:sz="4" w:space="0" w:color="auto"/>
              <w:right w:val="single" w:sz="4" w:space="0" w:color="auto"/>
            </w:tcBorders>
            <w:shd w:val="clear" w:color="auto" w:fill="auto"/>
            <w:noWrap/>
            <w:hideMark/>
          </w:tcPr>
          <w:p w14:paraId="73AB77A3" w14:textId="77777777" w:rsidR="004B31C5" w:rsidRPr="00EC302E" w:rsidRDefault="004B31C5" w:rsidP="004B31C5">
            <w:pPr>
              <w:rPr>
                <w:color w:val="000000"/>
              </w:rPr>
            </w:pPr>
            <w:r w:rsidRPr="00EC302E">
              <w:rPr>
                <w:color w:val="000000"/>
              </w:rPr>
              <w:t>1.</w:t>
            </w:r>
            <w:r>
              <w:rPr>
                <w:color w:val="000000"/>
              </w:rPr>
              <w:t>1</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1419B0D0"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 xml:space="preserve">Массовое формирование предложений собственникам на проведение капитального ремонта в формате PDF на основании предоставленного в формате </w:t>
            </w:r>
            <w:proofErr w:type="spellStart"/>
            <w:r w:rsidRPr="00EC302E">
              <w:rPr>
                <w:color w:val="000000"/>
              </w:rPr>
              <w:t>Excel</w:t>
            </w:r>
            <w:proofErr w:type="spellEnd"/>
            <w:r w:rsidRPr="00EC302E">
              <w:rPr>
                <w:color w:val="000000"/>
              </w:rPr>
              <w:t xml:space="preserve"> реестра, подготовленного в соответствии с формой, приведенной в Приложении 4 к настоящему Техническому заданию.</w:t>
            </w:r>
          </w:p>
        </w:tc>
        <w:tc>
          <w:tcPr>
            <w:tcW w:w="2320" w:type="pct"/>
            <w:tcBorders>
              <w:top w:val="nil"/>
              <w:left w:val="single" w:sz="4" w:space="0" w:color="auto"/>
              <w:bottom w:val="single" w:sz="4" w:space="0" w:color="auto"/>
              <w:right w:val="single" w:sz="4" w:space="0" w:color="auto"/>
            </w:tcBorders>
          </w:tcPr>
          <w:p w14:paraId="38A0D422"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течение 8-ми часов, с момента получения запроса</w:t>
            </w:r>
          </w:p>
        </w:tc>
      </w:tr>
      <w:tr w:rsidR="004B31C5" w:rsidRPr="00EC302E" w14:paraId="603CBEE6" w14:textId="77777777" w:rsidTr="004B31C5">
        <w:trPr>
          <w:trHeight w:val="1020"/>
        </w:trPr>
        <w:tc>
          <w:tcPr>
            <w:tcW w:w="407" w:type="pct"/>
            <w:tcBorders>
              <w:top w:val="nil"/>
              <w:left w:val="single" w:sz="4" w:space="0" w:color="auto"/>
              <w:bottom w:val="single" w:sz="4" w:space="0" w:color="auto"/>
              <w:right w:val="single" w:sz="4" w:space="0" w:color="auto"/>
            </w:tcBorders>
            <w:shd w:val="clear" w:color="auto" w:fill="auto"/>
            <w:noWrap/>
            <w:hideMark/>
          </w:tcPr>
          <w:p w14:paraId="7A1B9E4A" w14:textId="77777777" w:rsidR="004B31C5" w:rsidRPr="00EC302E" w:rsidRDefault="004B31C5" w:rsidP="004B31C5">
            <w:pPr>
              <w:rPr>
                <w:color w:val="000000"/>
              </w:rPr>
            </w:pPr>
            <w:r>
              <w:rPr>
                <w:color w:val="000000"/>
              </w:rPr>
              <w:t>1.2</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10946496"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 xml:space="preserve">Формирование квитанций и реестров начислений на задолженность по специальным счетам Регионального оператора в соответствии с алгоритмом формирования квитанций, приведенном в Приложении </w:t>
            </w:r>
            <w:r>
              <w:rPr>
                <w:color w:val="000000"/>
              </w:rPr>
              <w:t>5</w:t>
            </w:r>
            <w:r w:rsidRPr="00EC302E">
              <w:rPr>
                <w:color w:val="000000"/>
              </w:rPr>
              <w:t xml:space="preserve"> и формами квитанций и реест</w:t>
            </w:r>
            <w:r>
              <w:rPr>
                <w:color w:val="000000"/>
              </w:rPr>
              <w:t>ров, приведенными в Приложении 6, Приложении 7 и Приложении 8</w:t>
            </w:r>
            <w:r w:rsidRPr="00EC302E">
              <w:rPr>
                <w:color w:val="000000"/>
              </w:rPr>
              <w:t xml:space="preserve"> к настоящему Техническому заданию.</w:t>
            </w:r>
          </w:p>
        </w:tc>
        <w:tc>
          <w:tcPr>
            <w:tcW w:w="2320" w:type="pct"/>
            <w:tcBorders>
              <w:top w:val="nil"/>
              <w:left w:val="single" w:sz="4" w:space="0" w:color="auto"/>
              <w:bottom w:val="single" w:sz="4" w:space="0" w:color="auto"/>
              <w:right w:val="single" w:sz="4" w:space="0" w:color="auto"/>
            </w:tcBorders>
          </w:tcPr>
          <w:p w14:paraId="27E390F5"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течение 8-ти часов, с момента получения запроса</w:t>
            </w:r>
          </w:p>
        </w:tc>
      </w:tr>
      <w:tr w:rsidR="004B31C5" w:rsidRPr="00EC302E" w14:paraId="3CE1ACE3" w14:textId="77777777" w:rsidTr="004B31C5">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15746ABA" w14:textId="77777777" w:rsidR="004B31C5" w:rsidRPr="00EC302E" w:rsidRDefault="004B31C5" w:rsidP="004B31C5">
            <w:pPr>
              <w:rPr>
                <w:color w:val="000000"/>
              </w:rPr>
            </w:pPr>
            <w:r w:rsidRPr="00EC302E">
              <w:rPr>
                <w:color w:val="000000"/>
              </w:rPr>
              <w:t>1.</w:t>
            </w:r>
            <w:r>
              <w:rPr>
                <w:color w:val="000000"/>
              </w:rPr>
              <w:t>3</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2E2F2E00"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доначислений в АСУ Фонда на основании запросов пользователей за пропущенные периоды.</w:t>
            </w:r>
          </w:p>
        </w:tc>
        <w:tc>
          <w:tcPr>
            <w:tcW w:w="2320" w:type="pct"/>
            <w:tcBorders>
              <w:top w:val="nil"/>
              <w:left w:val="single" w:sz="4" w:space="0" w:color="auto"/>
              <w:bottom w:val="single" w:sz="4" w:space="0" w:color="auto"/>
              <w:right w:val="single" w:sz="4" w:space="0" w:color="auto"/>
            </w:tcBorders>
          </w:tcPr>
          <w:p w14:paraId="630473F7" w14:textId="77777777" w:rsidR="004B31C5" w:rsidRPr="00EC302E" w:rsidRDefault="004B31C5" w:rsidP="004B31C5">
            <w:pPr>
              <w:tabs>
                <w:tab w:val="left" w:pos="567"/>
              </w:tabs>
              <w:spacing w:after="60" w:line="276" w:lineRule="auto"/>
              <w:contextualSpacing/>
              <w:jc w:val="both"/>
              <w:rPr>
                <w:color w:val="000000"/>
              </w:rPr>
            </w:pPr>
          </w:p>
        </w:tc>
      </w:tr>
      <w:tr w:rsidR="004B31C5" w:rsidRPr="00EC302E" w14:paraId="08BFC9DB" w14:textId="77777777" w:rsidTr="004B31C5">
        <w:trPr>
          <w:trHeight w:val="600"/>
        </w:trPr>
        <w:tc>
          <w:tcPr>
            <w:tcW w:w="407" w:type="pct"/>
            <w:tcBorders>
              <w:top w:val="nil"/>
              <w:left w:val="single" w:sz="4" w:space="0" w:color="auto"/>
              <w:bottom w:val="single" w:sz="4" w:space="0" w:color="auto"/>
              <w:right w:val="single" w:sz="4" w:space="0" w:color="auto"/>
            </w:tcBorders>
            <w:shd w:val="clear" w:color="auto" w:fill="auto"/>
            <w:noWrap/>
            <w:hideMark/>
          </w:tcPr>
          <w:p w14:paraId="38B2585B" w14:textId="77777777" w:rsidR="004B31C5" w:rsidRPr="00EC302E" w:rsidRDefault="004B31C5" w:rsidP="004B31C5">
            <w:pPr>
              <w:ind w:right="-109"/>
              <w:rPr>
                <w:color w:val="000000"/>
              </w:rPr>
            </w:pPr>
            <w:r>
              <w:rPr>
                <w:color w:val="000000"/>
              </w:rPr>
              <w:t>1.3</w:t>
            </w:r>
            <w:r w:rsidRPr="00EC302E">
              <w:rPr>
                <w:color w:val="000000"/>
              </w:rPr>
              <w:t>.1.</w:t>
            </w:r>
          </w:p>
        </w:tc>
        <w:tc>
          <w:tcPr>
            <w:tcW w:w="2273" w:type="pct"/>
            <w:tcBorders>
              <w:top w:val="nil"/>
              <w:left w:val="nil"/>
              <w:bottom w:val="single" w:sz="4" w:space="0" w:color="auto"/>
              <w:right w:val="single" w:sz="4" w:space="0" w:color="auto"/>
            </w:tcBorders>
            <w:shd w:val="clear" w:color="auto" w:fill="auto"/>
            <w:hideMark/>
          </w:tcPr>
          <w:p w14:paraId="2CF4775F"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доначислений по домам. (Производится для домов, обслуживаемых ПЭС, у которых проведены не все начисления.)</w:t>
            </w:r>
          </w:p>
        </w:tc>
        <w:tc>
          <w:tcPr>
            <w:tcW w:w="2320" w:type="pct"/>
            <w:tcBorders>
              <w:top w:val="nil"/>
              <w:left w:val="single" w:sz="4" w:space="0" w:color="auto"/>
              <w:bottom w:val="single" w:sz="4" w:space="0" w:color="auto"/>
              <w:right w:val="single" w:sz="4" w:space="0" w:color="auto"/>
            </w:tcBorders>
          </w:tcPr>
          <w:p w14:paraId="399448F6"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4B31C5" w:rsidRPr="00EC302E" w14:paraId="0FD817CF" w14:textId="77777777" w:rsidTr="004B31C5">
        <w:trPr>
          <w:trHeight w:val="53"/>
        </w:trPr>
        <w:tc>
          <w:tcPr>
            <w:tcW w:w="407" w:type="pct"/>
            <w:tcBorders>
              <w:top w:val="nil"/>
              <w:left w:val="single" w:sz="4" w:space="0" w:color="auto"/>
              <w:bottom w:val="single" w:sz="4" w:space="0" w:color="auto"/>
              <w:right w:val="single" w:sz="4" w:space="0" w:color="auto"/>
            </w:tcBorders>
            <w:shd w:val="clear" w:color="auto" w:fill="auto"/>
            <w:noWrap/>
            <w:hideMark/>
          </w:tcPr>
          <w:p w14:paraId="40AF8AC9" w14:textId="77777777" w:rsidR="004B31C5" w:rsidRPr="00EC302E" w:rsidRDefault="004B31C5" w:rsidP="004B31C5">
            <w:pPr>
              <w:rPr>
                <w:color w:val="000000"/>
              </w:rPr>
            </w:pPr>
            <w:r>
              <w:rPr>
                <w:color w:val="000000"/>
              </w:rPr>
              <w:t>1.4</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296C0BA6"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подготовительных действий перед запуском процесса расчета начислений взносов в АСУ Фонда в соответствии с регламентом проведения начислений в АСУ Фо</w:t>
            </w:r>
            <w:r>
              <w:rPr>
                <w:color w:val="000000"/>
              </w:rPr>
              <w:t>нда, приведенном в Приложении 9</w:t>
            </w:r>
            <w:r w:rsidRPr="00EC302E">
              <w:rPr>
                <w:color w:val="000000"/>
              </w:rPr>
              <w:t>.</w:t>
            </w:r>
          </w:p>
        </w:tc>
        <w:tc>
          <w:tcPr>
            <w:tcW w:w="2320" w:type="pct"/>
            <w:tcBorders>
              <w:top w:val="nil"/>
              <w:left w:val="single" w:sz="4" w:space="0" w:color="auto"/>
              <w:bottom w:val="single" w:sz="4" w:space="0" w:color="auto"/>
              <w:right w:val="single" w:sz="4" w:space="0" w:color="auto"/>
            </w:tcBorders>
          </w:tcPr>
          <w:p w14:paraId="3107B5D9" w14:textId="77777777" w:rsidR="004B31C5" w:rsidRPr="00EC302E" w:rsidRDefault="004B31C5" w:rsidP="004B31C5">
            <w:pPr>
              <w:tabs>
                <w:tab w:val="left" w:pos="567"/>
              </w:tabs>
              <w:spacing w:after="60" w:line="276" w:lineRule="auto"/>
              <w:contextualSpacing/>
              <w:jc w:val="both"/>
              <w:rPr>
                <w:color w:val="000000"/>
              </w:rPr>
            </w:pPr>
          </w:p>
        </w:tc>
      </w:tr>
      <w:tr w:rsidR="004B31C5" w:rsidRPr="00EC302E" w14:paraId="380C0860" w14:textId="77777777" w:rsidTr="004B31C5">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701608BC" w14:textId="77777777" w:rsidR="004B31C5" w:rsidRPr="00EC302E" w:rsidRDefault="004B31C5" w:rsidP="004B31C5">
            <w:pPr>
              <w:ind w:right="-109"/>
              <w:rPr>
                <w:color w:val="000000"/>
              </w:rPr>
            </w:pPr>
            <w:r>
              <w:rPr>
                <w:color w:val="000000"/>
              </w:rPr>
              <w:t>1.4</w:t>
            </w:r>
            <w:r w:rsidRPr="00EC302E">
              <w:rPr>
                <w:color w:val="000000"/>
              </w:rPr>
              <w:t>.1.</w:t>
            </w:r>
          </w:p>
        </w:tc>
        <w:tc>
          <w:tcPr>
            <w:tcW w:w="2273" w:type="pct"/>
            <w:tcBorders>
              <w:top w:val="nil"/>
              <w:left w:val="nil"/>
              <w:bottom w:val="single" w:sz="4" w:space="0" w:color="auto"/>
              <w:right w:val="single" w:sz="4" w:space="0" w:color="auto"/>
            </w:tcBorders>
            <w:shd w:val="clear" w:color="auto" w:fill="auto"/>
            <w:hideMark/>
          </w:tcPr>
          <w:p w14:paraId="1859F867" w14:textId="77777777" w:rsidR="004B31C5" w:rsidRPr="00EC302E" w:rsidRDefault="004B31C5" w:rsidP="004B31C5">
            <w:pPr>
              <w:tabs>
                <w:tab w:val="left" w:pos="567"/>
              </w:tabs>
              <w:spacing w:after="60" w:line="276" w:lineRule="auto"/>
              <w:contextualSpacing/>
              <w:jc w:val="both"/>
              <w:rPr>
                <w:b/>
                <w:color w:val="000000"/>
              </w:rPr>
            </w:pPr>
            <w:r>
              <w:rPr>
                <w:color w:val="000000"/>
              </w:rPr>
              <w:t>Пересчет</w:t>
            </w:r>
            <w:r w:rsidRPr="00EC302E">
              <w:rPr>
                <w:color w:val="000000"/>
              </w:rPr>
              <w:t xml:space="preserve"> пени по лицевым счетам / МКД после проведения расчета пени в АСУ Фонда.</w:t>
            </w:r>
          </w:p>
        </w:tc>
        <w:tc>
          <w:tcPr>
            <w:tcW w:w="2320" w:type="pct"/>
            <w:tcBorders>
              <w:top w:val="nil"/>
              <w:left w:val="single" w:sz="4" w:space="0" w:color="auto"/>
              <w:bottom w:val="single" w:sz="4" w:space="0" w:color="auto"/>
              <w:right w:val="single" w:sz="4" w:space="0" w:color="auto"/>
            </w:tcBorders>
          </w:tcPr>
          <w:p w14:paraId="4E9B54AB"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18618ED4" w14:textId="77777777" w:rsidTr="004B31C5">
        <w:trPr>
          <w:trHeight w:val="735"/>
        </w:trPr>
        <w:tc>
          <w:tcPr>
            <w:tcW w:w="407" w:type="pct"/>
            <w:tcBorders>
              <w:top w:val="nil"/>
              <w:left w:val="single" w:sz="4" w:space="0" w:color="auto"/>
              <w:bottom w:val="single" w:sz="4" w:space="0" w:color="auto"/>
              <w:right w:val="single" w:sz="4" w:space="0" w:color="auto"/>
            </w:tcBorders>
            <w:shd w:val="clear" w:color="auto" w:fill="auto"/>
            <w:noWrap/>
            <w:hideMark/>
          </w:tcPr>
          <w:p w14:paraId="40AA2610" w14:textId="77777777" w:rsidR="004B31C5" w:rsidRPr="00EC302E" w:rsidRDefault="004B31C5" w:rsidP="004B31C5">
            <w:pPr>
              <w:ind w:right="-109"/>
              <w:rPr>
                <w:color w:val="000000"/>
              </w:rPr>
            </w:pPr>
            <w:r>
              <w:rPr>
                <w:color w:val="000000"/>
              </w:rPr>
              <w:lastRenderedPageBreak/>
              <w:t>1.4</w:t>
            </w:r>
            <w:r w:rsidRPr="00EC302E">
              <w:rPr>
                <w:color w:val="000000"/>
              </w:rPr>
              <w:t>.2.</w:t>
            </w:r>
          </w:p>
        </w:tc>
        <w:tc>
          <w:tcPr>
            <w:tcW w:w="2273" w:type="pct"/>
            <w:tcBorders>
              <w:top w:val="nil"/>
              <w:left w:val="nil"/>
              <w:bottom w:val="single" w:sz="4" w:space="0" w:color="auto"/>
              <w:right w:val="single" w:sz="4" w:space="0" w:color="auto"/>
            </w:tcBorders>
            <w:shd w:val="clear" w:color="auto" w:fill="auto"/>
            <w:hideMark/>
          </w:tcPr>
          <w:p w14:paraId="5A830FD3"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Проставление отметок о группировке нежилых помещений по ЖКС в реестре ПЭС на основании предоставленного списка.</w:t>
            </w:r>
          </w:p>
        </w:tc>
        <w:tc>
          <w:tcPr>
            <w:tcW w:w="2320" w:type="pct"/>
            <w:tcBorders>
              <w:top w:val="nil"/>
              <w:left w:val="single" w:sz="4" w:space="0" w:color="auto"/>
              <w:bottom w:val="single" w:sz="4" w:space="0" w:color="auto"/>
              <w:right w:val="single" w:sz="4" w:space="0" w:color="auto"/>
            </w:tcBorders>
          </w:tcPr>
          <w:p w14:paraId="7102ED96"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2172322F" w14:textId="77777777" w:rsidTr="004B31C5">
        <w:trPr>
          <w:trHeight w:val="360"/>
        </w:trPr>
        <w:tc>
          <w:tcPr>
            <w:tcW w:w="407" w:type="pct"/>
            <w:tcBorders>
              <w:top w:val="nil"/>
              <w:left w:val="single" w:sz="4" w:space="0" w:color="auto"/>
              <w:bottom w:val="single" w:sz="4" w:space="0" w:color="auto"/>
              <w:right w:val="single" w:sz="4" w:space="0" w:color="auto"/>
            </w:tcBorders>
            <w:shd w:val="clear" w:color="auto" w:fill="auto"/>
            <w:noWrap/>
            <w:hideMark/>
          </w:tcPr>
          <w:p w14:paraId="71B10DE4" w14:textId="77777777" w:rsidR="004B31C5" w:rsidRPr="00EC302E" w:rsidRDefault="004B31C5" w:rsidP="004B31C5">
            <w:pPr>
              <w:ind w:right="-109"/>
              <w:rPr>
                <w:color w:val="000000"/>
              </w:rPr>
            </w:pPr>
            <w:r>
              <w:rPr>
                <w:color w:val="000000"/>
              </w:rPr>
              <w:t>1.4</w:t>
            </w:r>
            <w:r w:rsidRPr="00EC302E">
              <w:rPr>
                <w:color w:val="000000"/>
              </w:rPr>
              <w:t>.3.</w:t>
            </w:r>
          </w:p>
        </w:tc>
        <w:tc>
          <w:tcPr>
            <w:tcW w:w="2273" w:type="pct"/>
            <w:tcBorders>
              <w:top w:val="nil"/>
              <w:left w:val="nil"/>
              <w:bottom w:val="single" w:sz="4" w:space="0" w:color="auto"/>
              <w:right w:val="single" w:sz="4" w:space="0" w:color="auto"/>
            </w:tcBorders>
            <w:shd w:val="clear" w:color="auto" w:fill="auto"/>
            <w:hideMark/>
          </w:tcPr>
          <w:p w14:paraId="306ECA7B"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Обновление текста дополнительной информации в квитанциях.</w:t>
            </w:r>
          </w:p>
        </w:tc>
        <w:tc>
          <w:tcPr>
            <w:tcW w:w="2320" w:type="pct"/>
            <w:tcBorders>
              <w:top w:val="nil"/>
              <w:left w:val="single" w:sz="4" w:space="0" w:color="auto"/>
              <w:bottom w:val="single" w:sz="4" w:space="0" w:color="auto"/>
              <w:right w:val="single" w:sz="4" w:space="0" w:color="auto"/>
            </w:tcBorders>
          </w:tcPr>
          <w:p w14:paraId="255AA4D4"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763E5E2B"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34FBEE65" w14:textId="77777777" w:rsidR="004B31C5" w:rsidRPr="00EC302E" w:rsidRDefault="004B31C5" w:rsidP="004B31C5">
            <w:pPr>
              <w:rPr>
                <w:color w:val="000000"/>
              </w:rPr>
            </w:pPr>
            <w:r>
              <w:rPr>
                <w:color w:val="000000"/>
              </w:rPr>
              <w:t>1.5</w:t>
            </w:r>
            <w:r w:rsidRPr="00EC302E">
              <w:rPr>
                <w:color w:val="000000"/>
              </w:rPr>
              <w:t>.</w:t>
            </w:r>
          </w:p>
        </w:tc>
        <w:tc>
          <w:tcPr>
            <w:tcW w:w="2273" w:type="pct"/>
            <w:tcBorders>
              <w:top w:val="single" w:sz="4" w:space="0" w:color="auto"/>
              <w:left w:val="nil"/>
              <w:bottom w:val="single" w:sz="4" w:space="0" w:color="auto"/>
              <w:right w:val="single" w:sz="4" w:space="0" w:color="auto"/>
            </w:tcBorders>
            <w:shd w:val="clear" w:color="auto" w:fill="auto"/>
            <w:hideMark/>
          </w:tcPr>
          <w:p w14:paraId="3FF570CF"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работ по взаимодействию с ВЦКП: синхронизация адресных баз, формирование файла начислений для ВЦКП, загрузка начислений и платежей ВЦКП, обмен данными по льготникам в соответствии с регламен</w:t>
            </w:r>
            <w:r>
              <w:rPr>
                <w:color w:val="000000"/>
              </w:rPr>
              <w:t>том, приведенном в Приложении 10</w:t>
            </w:r>
            <w:r w:rsidRPr="00B1577F">
              <w:rPr>
                <w:color w:val="000000"/>
              </w:rPr>
              <w:t xml:space="preserve"> </w:t>
            </w:r>
            <w:r w:rsidRPr="00EC302E">
              <w:rPr>
                <w:color w:val="000000"/>
              </w:rPr>
              <w:t>к настоящему Техническому заданию.</w:t>
            </w:r>
          </w:p>
        </w:tc>
        <w:tc>
          <w:tcPr>
            <w:tcW w:w="2320" w:type="pct"/>
            <w:tcBorders>
              <w:top w:val="single" w:sz="4" w:space="0" w:color="auto"/>
              <w:left w:val="single" w:sz="4" w:space="0" w:color="auto"/>
              <w:bottom w:val="single" w:sz="4" w:space="0" w:color="auto"/>
              <w:right w:val="single" w:sz="4" w:space="0" w:color="auto"/>
            </w:tcBorders>
          </w:tcPr>
          <w:p w14:paraId="45F5800D"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По согласованию между Заказчиком и Исполнителем</w:t>
            </w:r>
          </w:p>
        </w:tc>
      </w:tr>
      <w:tr w:rsidR="004B31C5" w:rsidRPr="00EC302E" w14:paraId="17EADDDE"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AF8398" w14:textId="77777777" w:rsidR="004B31C5" w:rsidRPr="00EC302E" w:rsidRDefault="004B31C5" w:rsidP="004B31C5">
            <w:pPr>
              <w:rPr>
                <w:color w:val="000000"/>
              </w:rPr>
            </w:pPr>
            <w:r>
              <w:rPr>
                <w:color w:val="000000"/>
              </w:rPr>
              <w:t>1.6</w:t>
            </w:r>
          </w:p>
        </w:tc>
        <w:tc>
          <w:tcPr>
            <w:tcW w:w="2273" w:type="pct"/>
            <w:tcBorders>
              <w:top w:val="single" w:sz="4" w:space="0" w:color="auto"/>
              <w:left w:val="nil"/>
              <w:bottom w:val="single" w:sz="4" w:space="0" w:color="auto"/>
              <w:right w:val="single" w:sz="4" w:space="0" w:color="auto"/>
            </w:tcBorders>
            <w:shd w:val="clear" w:color="auto" w:fill="auto"/>
          </w:tcPr>
          <w:p w14:paraId="55582E51"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Формирование отчетов и выгрузок по формам, реализованным ранее, при условии изменения только входных параметров, таких как период</w:t>
            </w:r>
            <w:r>
              <w:rPr>
                <w:color w:val="000000"/>
              </w:rPr>
              <w:t>.</w:t>
            </w:r>
          </w:p>
        </w:tc>
        <w:tc>
          <w:tcPr>
            <w:tcW w:w="2320" w:type="pct"/>
            <w:tcBorders>
              <w:top w:val="single" w:sz="4" w:space="0" w:color="auto"/>
              <w:left w:val="single" w:sz="4" w:space="0" w:color="auto"/>
              <w:bottom w:val="single" w:sz="4" w:space="0" w:color="auto"/>
              <w:right w:val="single" w:sz="4" w:space="0" w:color="auto"/>
            </w:tcBorders>
          </w:tcPr>
          <w:p w14:paraId="32F5B9EF"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зависимости от сложности запроса, но не более 8-ми часов, с момента получения запроса</w:t>
            </w:r>
          </w:p>
        </w:tc>
      </w:tr>
      <w:tr w:rsidR="004B31C5" w:rsidRPr="00EC302E" w14:paraId="423E1DA2"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84E5189" w14:textId="77777777" w:rsidR="004B31C5" w:rsidRPr="00EC302E" w:rsidRDefault="004B31C5" w:rsidP="004B31C5">
            <w:pPr>
              <w:rPr>
                <w:color w:val="000000"/>
              </w:rPr>
            </w:pPr>
            <w:r>
              <w:rPr>
                <w:color w:val="000000"/>
              </w:rPr>
              <w:t>1.7</w:t>
            </w:r>
          </w:p>
        </w:tc>
        <w:tc>
          <w:tcPr>
            <w:tcW w:w="2273" w:type="pct"/>
            <w:tcBorders>
              <w:top w:val="single" w:sz="4" w:space="0" w:color="auto"/>
              <w:left w:val="nil"/>
              <w:bottom w:val="single" w:sz="4" w:space="0" w:color="auto"/>
              <w:right w:val="single" w:sz="4" w:space="0" w:color="auto"/>
            </w:tcBorders>
            <w:shd w:val="clear" w:color="auto" w:fill="auto"/>
          </w:tcPr>
          <w:p w14:paraId="5F9ABDF9"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 xml:space="preserve">Формирование отчетов и выгрузок по запросам. В запросе должна быть приведена </w:t>
            </w:r>
            <w:r w:rsidRPr="00250DAC">
              <w:rPr>
                <w:color w:val="000000"/>
                <w:lang w:val="en-US"/>
              </w:rPr>
              <w:t>excel</w:t>
            </w:r>
            <w:r w:rsidRPr="00250DAC">
              <w:rPr>
                <w:color w:val="000000"/>
              </w:rPr>
              <w:t>-форма отчета и алгоритм заполнения полей.</w:t>
            </w:r>
          </w:p>
        </w:tc>
        <w:tc>
          <w:tcPr>
            <w:tcW w:w="2320" w:type="pct"/>
            <w:tcBorders>
              <w:top w:val="single" w:sz="4" w:space="0" w:color="auto"/>
              <w:left w:val="single" w:sz="4" w:space="0" w:color="auto"/>
              <w:bottom w:val="single" w:sz="4" w:space="0" w:color="auto"/>
              <w:right w:val="single" w:sz="4" w:space="0" w:color="auto"/>
            </w:tcBorders>
          </w:tcPr>
          <w:p w14:paraId="4E76E50E"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Формулировка срока реализации отчета в течение 4-х часов с момента получения запроса</w:t>
            </w:r>
          </w:p>
        </w:tc>
      </w:tr>
      <w:tr w:rsidR="004B31C5" w:rsidRPr="00EC302E" w14:paraId="34DD5331"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40397A2" w14:textId="77777777" w:rsidR="004B31C5" w:rsidRPr="00EC302E" w:rsidRDefault="004B31C5" w:rsidP="004B31C5">
            <w:pPr>
              <w:rPr>
                <w:color w:val="000000"/>
              </w:rPr>
            </w:pPr>
            <w:r>
              <w:rPr>
                <w:color w:val="000000"/>
              </w:rPr>
              <w:t>1.8</w:t>
            </w:r>
          </w:p>
        </w:tc>
        <w:tc>
          <w:tcPr>
            <w:tcW w:w="2273" w:type="pct"/>
            <w:tcBorders>
              <w:top w:val="single" w:sz="4" w:space="0" w:color="auto"/>
              <w:left w:val="nil"/>
              <w:bottom w:val="single" w:sz="4" w:space="0" w:color="auto"/>
              <w:right w:val="single" w:sz="4" w:space="0" w:color="auto"/>
            </w:tcBorders>
            <w:shd w:val="clear" w:color="auto" w:fill="auto"/>
          </w:tcPr>
          <w:p w14:paraId="78DCFC23"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Загрузка реестров платежей в том числе по спец. счетам РО, предоставленных в </w:t>
            </w:r>
            <w:r w:rsidRPr="00250DAC">
              <w:rPr>
                <w:color w:val="000000"/>
                <w:lang w:val="en-US"/>
              </w:rPr>
              <w:t>excel</w:t>
            </w:r>
            <w:r w:rsidRPr="00250DAC">
              <w:rPr>
                <w:color w:val="000000"/>
              </w:rPr>
              <w:t xml:space="preserve">-файле согласованного формата, приведенного в Приложении 11 к настоящему Техническому заданию. </w:t>
            </w:r>
          </w:p>
        </w:tc>
        <w:tc>
          <w:tcPr>
            <w:tcW w:w="2320" w:type="pct"/>
            <w:tcBorders>
              <w:top w:val="single" w:sz="4" w:space="0" w:color="auto"/>
              <w:left w:val="single" w:sz="4" w:space="0" w:color="auto"/>
              <w:bottom w:val="single" w:sz="4" w:space="0" w:color="auto"/>
              <w:right w:val="single" w:sz="4" w:space="0" w:color="auto"/>
            </w:tcBorders>
          </w:tcPr>
          <w:p w14:paraId="50C1C632"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 xml:space="preserve">Формулировка срока загрузки в течение </w:t>
            </w:r>
            <w:r w:rsidRPr="00250DAC">
              <w:rPr>
                <w:color w:val="000000"/>
              </w:rPr>
              <w:br/>
              <w:t>4-х часов с момента получения запроса</w:t>
            </w:r>
          </w:p>
        </w:tc>
      </w:tr>
      <w:tr w:rsidR="004B31C5" w:rsidRPr="00EC302E" w14:paraId="3758ED75"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CD4F47" w14:textId="77777777" w:rsidR="004B31C5" w:rsidRPr="00EC302E" w:rsidRDefault="004B31C5" w:rsidP="004B31C5">
            <w:pPr>
              <w:rPr>
                <w:color w:val="000000"/>
              </w:rPr>
            </w:pPr>
            <w:r>
              <w:rPr>
                <w:color w:val="000000"/>
              </w:rPr>
              <w:t>1.9</w:t>
            </w:r>
          </w:p>
        </w:tc>
        <w:tc>
          <w:tcPr>
            <w:tcW w:w="2273" w:type="pct"/>
            <w:tcBorders>
              <w:top w:val="single" w:sz="4" w:space="0" w:color="auto"/>
              <w:left w:val="nil"/>
              <w:bottom w:val="single" w:sz="4" w:space="0" w:color="auto"/>
              <w:right w:val="single" w:sz="4" w:space="0" w:color="auto"/>
            </w:tcBorders>
            <w:shd w:val="clear" w:color="auto" w:fill="auto"/>
          </w:tcPr>
          <w:p w14:paraId="44670D6A" w14:textId="77777777" w:rsidR="004B31C5" w:rsidRPr="00250DAC" w:rsidRDefault="004B31C5" w:rsidP="004B31C5">
            <w:pPr>
              <w:tabs>
                <w:tab w:val="left" w:pos="567"/>
              </w:tabs>
              <w:spacing w:after="60" w:line="276" w:lineRule="auto"/>
              <w:contextualSpacing/>
              <w:jc w:val="both"/>
            </w:pPr>
            <w:r w:rsidRPr="00250DAC">
              <w:t xml:space="preserve">Загрузка обновленных сведений по Региональной программе. Для загрузки должен быть предоставлен </w:t>
            </w:r>
            <w:r w:rsidRPr="00250DAC">
              <w:rPr>
                <w:lang w:val="en-US"/>
              </w:rPr>
              <w:t>excel</w:t>
            </w:r>
            <w:r w:rsidRPr="00250DAC">
              <w:t>-файл согласованного формата, приведенного в Приложении 12 к настоящему Техническому заданию, содержащего необходимые для загрузки сведения по домам и работам Региональной программы, а также при предоставлении алгоритма загрузки.</w:t>
            </w:r>
          </w:p>
        </w:tc>
        <w:tc>
          <w:tcPr>
            <w:tcW w:w="2320" w:type="pct"/>
            <w:tcBorders>
              <w:top w:val="single" w:sz="4" w:space="0" w:color="auto"/>
              <w:left w:val="single" w:sz="4" w:space="0" w:color="auto"/>
              <w:bottom w:val="single" w:sz="4" w:space="0" w:color="auto"/>
              <w:right w:val="single" w:sz="4" w:space="0" w:color="auto"/>
            </w:tcBorders>
          </w:tcPr>
          <w:p w14:paraId="407A854F" w14:textId="77777777" w:rsidR="004B31C5" w:rsidRPr="00250DAC" w:rsidRDefault="004B31C5" w:rsidP="004B31C5">
            <w:pPr>
              <w:tabs>
                <w:tab w:val="left" w:pos="567"/>
              </w:tabs>
              <w:spacing w:after="60" w:line="276" w:lineRule="auto"/>
              <w:contextualSpacing/>
              <w:jc w:val="both"/>
            </w:pPr>
            <w:r w:rsidRPr="00250DAC">
              <w:t>Формулировка срока загрузки в течение 4-х часов с момента получения запроса и получения ответов на уточняющие вопросы по алгоритму загрузки.</w:t>
            </w:r>
          </w:p>
        </w:tc>
      </w:tr>
      <w:tr w:rsidR="004B31C5" w:rsidRPr="00B9530F" w14:paraId="157B9F79"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99A7F76" w14:textId="77777777" w:rsidR="004B31C5" w:rsidRDefault="004B31C5" w:rsidP="004B31C5">
            <w:pPr>
              <w:rPr>
                <w:color w:val="000000"/>
              </w:rPr>
            </w:pPr>
            <w:r>
              <w:rPr>
                <w:color w:val="000000"/>
              </w:rPr>
              <w:t>1.10</w:t>
            </w:r>
          </w:p>
        </w:tc>
        <w:tc>
          <w:tcPr>
            <w:tcW w:w="2273" w:type="pct"/>
            <w:tcBorders>
              <w:top w:val="single" w:sz="4" w:space="0" w:color="auto"/>
              <w:left w:val="nil"/>
              <w:bottom w:val="single" w:sz="4" w:space="0" w:color="auto"/>
              <w:right w:val="single" w:sz="4" w:space="0" w:color="auto"/>
            </w:tcBorders>
            <w:shd w:val="clear" w:color="auto" w:fill="auto"/>
          </w:tcPr>
          <w:p w14:paraId="6718C987" w14:textId="77777777" w:rsidR="004B31C5" w:rsidRPr="00250DAC" w:rsidRDefault="004B31C5" w:rsidP="004B31C5">
            <w:pPr>
              <w:tabs>
                <w:tab w:val="left" w:pos="567"/>
              </w:tabs>
              <w:spacing w:after="60" w:line="276" w:lineRule="auto"/>
              <w:contextualSpacing/>
              <w:jc w:val="both"/>
            </w:pPr>
            <w:r w:rsidRPr="00250DAC">
              <w:t>Загрузка обновленных сведений по краткосрочным планам региональной программы из файла, согласно утвержденному формату. Формат файла согласовать с Заказчиком в течении 3-х рабочих дней с момента заключения договора.</w:t>
            </w:r>
          </w:p>
        </w:tc>
        <w:tc>
          <w:tcPr>
            <w:tcW w:w="2320" w:type="pct"/>
            <w:tcBorders>
              <w:top w:val="single" w:sz="4" w:space="0" w:color="auto"/>
              <w:left w:val="single" w:sz="4" w:space="0" w:color="auto"/>
              <w:bottom w:val="single" w:sz="4" w:space="0" w:color="auto"/>
              <w:right w:val="single" w:sz="4" w:space="0" w:color="auto"/>
            </w:tcBorders>
          </w:tcPr>
          <w:p w14:paraId="3CF81CF4" w14:textId="77777777" w:rsidR="004B31C5" w:rsidRPr="00250DAC" w:rsidRDefault="004B31C5" w:rsidP="004B31C5">
            <w:pPr>
              <w:tabs>
                <w:tab w:val="left" w:pos="567"/>
              </w:tabs>
              <w:spacing w:after="60" w:line="276" w:lineRule="auto"/>
              <w:contextualSpacing/>
              <w:jc w:val="both"/>
            </w:pPr>
            <w:r w:rsidRPr="00250DAC">
              <w:t>Формулировка срока загрузки в течение</w:t>
            </w:r>
            <w:r w:rsidRPr="00250DAC">
              <w:br/>
              <w:t>4-х часов с момента получения запроса и получения ответов на уточняющие вопросы по алгоритму загрузки</w:t>
            </w:r>
          </w:p>
        </w:tc>
      </w:tr>
      <w:tr w:rsidR="004B31C5" w:rsidRPr="00B9530F" w14:paraId="140A9A66"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2A1AED6" w14:textId="77777777" w:rsidR="004B31C5" w:rsidRPr="00EC302E" w:rsidRDefault="004B31C5" w:rsidP="004B31C5">
            <w:pPr>
              <w:rPr>
                <w:color w:val="000000"/>
              </w:rPr>
            </w:pPr>
            <w:r>
              <w:rPr>
                <w:color w:val="000000"/>
              </w:rPr>
              <w:lastRenderedPageBreak/>
              <w:t>1.11</w:t>
            </w:r>
          </w:p>
        </w:tc>
        <w:tc>
          <w:tcPr>
            <w:tcW w:w="2273" w:type="pct"/>
            <w:tcBorders>
              <w:top w:val="single" w:sz="4" w:space="0" w:color="auto"/>
              <w:left w:val="nil"/>
              <w:bottom w:val="single" w:sz="4" w:space="0" w:color="auto"/>
              <w:right w:val="single" w:sz="4" w:space="0" w:color="auto"/>
            </w:tcBorders>
            <w:shd w:val="clear" w:color="auto" w:fill="auto"/>
          </w:tcPr>
          <w:p w14:paraId="4FBD2554" w14:textId="77777777" w:rsidR="004B31C5" w:rsidRPr="00250DAC" w:rsidRDefault="004B31C5" w:rsidP="004B31C5">
            <w:pPr>
              <w:tabs>
                <w:tab w:val="left" w:pos="567"/>
              </w:tabs>
              <w:spacing w:after="60" w:line="276" w:lineRule="auto"/>
              <w:contextualSpacing/>
              <w:jc w:val="both"/>
            </w:pPr>
            <w:r w:rsidRPr="00250DAC">
              <w:t>Проведение перерасчета по домам на основании изменений РП.</w:t>
            </w:r>
          </w:p>
        </w:tc>
        <w:tc>
          <w:tcPr>
            <w:tcW w:w="2320" w:type="pct"/>
            <w:tcBorders>
              <w:top w:val="single" w:sz="4" w:space="0" w:color="auto"/>
              <w:left w:val="single" w:sz="4" w:space="0" w:color="auto"/>
              <w:bottom w:val="single" w:sz="4" w:space="0" w:color="auto"/>
              <w:right w:val="single" w:sz="4" w:space="0" w:color="auto"/>
            </w:tcBorders>
          </w:tcPr>
          <w:p w14:paraId="264DDC56" w14:textId="77777777" w:rsidR="004B31C5" w:rsidRPr="00250DAC" w:rsidRDefault="004B31C5" w:rsidP="004B31C5">
            <w:pPr>
              <w:tabs>
                <w:tab w:val="left" w:pos="567"/>
              </w:tabs>
              <w:spacing w:after="60" w:line="276" w:lineRule="auto"/>
              <w:contextualSpacing/>
              <w:jc w:val="both"/>
            </w:pPr>
            <w:r w:rsidRPr="00250DAC">
              <w:t>До 22 числа месяца, в котором произошло изменение региональной программы, если изменения внесены до 15 числа. В противном случае до 22 числа следующего месяца.</w:t>
            </w:r>
          </w:p>
        </w:tc>
      </w:tr>
      <w:tr w:rsidR="004B31C5" w:rsidRPr="00B9530F" w14:paraId="590DC763"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5D1F5A5" w14:textId="77777777" w:rsidR="004B31C5" w:rsidRPr="00EC302E" w:rsidRDefault="004B31C5" w:rsidP="004B31C5">
            <w:pPr>
              <w:rPr>
                <w:color w:val="000000"/>
              </w:rPr>
            </w:pPr>
            <w:r w:rsidRPr="00EC302E">
              <w:rPr>
                <w:color w:val="000000"/>
              </w:rPr>
              <w:t>1.1</w:t>
            </w:r>
            <w:r>
              <w:rPr>
                <w:color w:val="000000"/>
              </w:rPr>
              <w:t>2</w:t>
            </w:r>
          </w:p>
        </w:tc>
        <w:tc>
          <w:tcPr>
            <w:tcW w:w="2273" w:type="pct"/>
            <w:tcBorders>
              <w:top w:val="single" w:sz="4" w:space="0" w:color="auto"/>
              <w:left w:val="nil"/>
              <w:bottom w:val="single" w:sz="4" w:space="0" w:color="auto"/>
              <w:right w:val="single" w:sz="4" w:space="0" w:color="auto"/>
            </w:tcBorders>
            <w:shd w:val="clear" w:color="auto" w:fill="auto"/>
          </w:tcPr>
          <w:p w14:paraId="12C9BCCC" w14:textId="77777777" w:rsidR="004B31C5" w:rsidRPr="00250DAC" w:rsidRDefault="004B31C5" w:rsidP="004B31C5">
            <w:pPr>
              <w:tabs>
                <w:tab w:val="left" w:pos="567"/>
              </w:tabs>
              <w:spacing w:after="60" w:line="276" w:lineRule="auto"/>
              <w:contextualSpacing/>
              <w:jc w:val="both"/>
            </w:pPr>
            <w:r w:rsidRPr="00250DAC">
              <w:t>Управление аварийными домами (проставление/снятие отметки об аварийности). Запрос должен содержать адрес дома, указанный в соответствии с адресной базой АСУ Фонда</w:t>
            </w:r>
          </w:p>
        </w:tc>
        <w:tc>
          <w:tcPr>
            <w:tcW w:w="2320" w:type="pct"/>
            <w:tcBorders>
              <w:top w:val="single" w:sz="4" w:space="0" w:color="auto"/>
              <w:left w:val="single" w:sz="4" w:space="0" w:color="auto"/>
              <w:bottom w:val="single" w:sz="4" w:space="0" w:color="auto"/>
              <w:right w:val="single" w:sz="4" w:space="0" w:color="auto"/>
            </w:tcBorders>
          </w:tcPr>
          <w:p w14:paraId="605C8957" w14:textId="77777777" w:rsidR="004B31C5" w:rsidRPr="00250DAC" w:rsidRDefault="004B31C5" w:rsidP="004B31C5">
            <w:pPr>
              <w:tabs>
                <w:tab w:val="left" w:pos="567"/>
              </w:tabs>
              <w:spacing w:after="60" w:line="276" w:lineRule="auto"/>
              <w:contextualSpacing/>
              <w:jc w:val="both"/>
            </w:pPr>
            <w:r w:rsidRPr="00250DAC">
              <w:t>В течение 8-ми часов, с момента получения запроса</w:t>
            </w:r>
          </w:p>
        </w:tc>
      </w:tr>
      <w:tr w:rsidR="004B31C5" w:rsidRPr="00B9530F" w14:paraId="7BFC30A9"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A719AE" w14:textId="77777777" w:rsidR="004B31C5" w:rsidRPr="00EC302E" w:rsidRDefault="004B31C5" w:rsidP="004B31C5">
            <w:pPr>
              <w:rPr>
                <w:color w:val="000000"/>
              </w:rPr>
            </w:pPr>
            <w:r w:rsidRPr="00EC302E">
              <w:rPr>
                <w:color w:val="000000"/>
              </w:rPr>
              <w:t>1.1</w:t>
            </w:r>
            <w:r>
              <w:rPr>
                <w:color w:val="000000"/>
              </w:rPr>
              <w:t>3</w:t>
            </w:r>
          </w:p>
        </w:tc>
        <w:tc>
          <w:tcPr>
            <w:tcW w:w="2273" w:type="pct"/>
            <w:tcBorders>
              <w:top w:val="single" w:sz="4" w:space="0" w:color="auto"/>
              <w:left w:val="nil"/>
              <w:bottom w:val="single" w:sz="4" w:space="0" w:color="auto"/>
              <w:right w:val="single" w:sz="4" w:space="0" w:color="auto"/>
            </w:tcBorders>
            <w:shd w:val="clear" w:color="auto" w:fill="auto"/>
          </w:tcPr>
          <w:p w14:paraId="2590CD3A" w14:textId="77777777" w:rsidR="004B31C5" w:rsidRPr="00250DAC" w:rsidRDefault="004B31C5" w:rsidP="004B31C5">
            <w:pPr>
              <w:tabs>
                <w:tab w:val="left" w:pos="567"/>
              </w:tabs>
              <w:spacing w:after="60" w:line="276" w:lineRule="auto"/>
              <w:contextualSpacing/>
              <w:jc w:val="both"/>
            </w:pPr>
            <w:r w:rsidRPr="00250DAC">
              <w:t>Массовое сторнирование начислений и платежей при переходе со счета РО на спец. счета. Для сторнирования начислений должен быть предоставлен адрес МКД в соответствии с адресной базой АСУ Фонда, для сторнирования платежей должен быть предоставлен реестр, в соответствии с формой, указанной в Приложении 13 к настоящему Техническому заданию.</w:t>
            </w:r>
          </w:p>
        </w:tc>
        <w:tc>
          <w:tcPr>
            <w:tcW w:w="2320" w:type="pct"/>
            <w:tcBorders>
              <w:top w:val="single" w:sz="4" w:space="0" w:color="auto"/>
              <w:left w:val="single" w:sz="4" w:space="0" w:color="auto"/>
              <w:bottom w:val="single" w:sz="4" w:space="0" w:color="auto"/>
              <w:right w:val="single" w:sz="4" w:space="0" w:color="auto"/>
            </w:tcBorders>
          </w:tcPr>
          <w:p w14:paraId="3F1DF992" w14:textId="77777777" w:rsidR="004B31C5" w:rsidRPr="00250DAC" w:rsidRDefault="004B31C5" w:rsidP="004B31C5">
            <w:pPr>
              <w:tabs>
                <w:tab w:val="left" w:pos="567"/>
              </w:tabs>
              <w:spacing w:after="60" w:line="276" w:lineRule="auto"/>
              <w:contextualSpacing/>
              <w:jc w:val="both"/>
            </w:pPr>
            <w:r w:rsidRPr="00250DAC">
              <w:t>В течение 8-ми часов, с момента получения запроса</w:t>
            </w:r>
          </w:p>
        </w:tc>
      </w:tr>
      <w:tr w:rsidR="004B31C5" w:rsidRPr="00B9530F" w14:paraId="359A6D72"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E3CB05" w14:textId="77777777" w:rsidR="004B31C5" w:rsidRPr="00EC302E" w:rsidRDefault="004B31C5" w:rsidP="004B31C5">
            <w:pPr>
              <w:rPr>
                <w:color w:val="000000"/>
              </w:rPr>
            </w:pPr>
            <w:r>
              <w:rPr>
                <w:color w:val="000000"/>
              </w:rPr>
              <w:t>1.14</w:t>
            </w:r>
          </w:p>
        </w:tc>
        <w:tc>
          <w:tcPr>
            <w:tcW w:w="2273" w:type="pct"/>
            <w:tcBorders>
              <w:top w:val="single" w:sz="4" w:space="0" w:color="auto"/>
              <w:left w:val="nil"/>
              <w:bottom w:val="single" w:sz="4" w:space="0" w:color="auto"/>
              <w:right w:val="single" w:sz="4" w:space="0" w:color="auto"/>
            </w:tcBorders>
            <w:shd w:val="clear" w:color="auto" w:fill="auto"/>
          </w:tcPr>
          <w:p w14:paraId="01F0299B" w14:textId="77777777" w:rsidR="004B31C5" w:rsidRPr="00250DAC" w:rsidRDefault="004B31C5" w:rsidP="004B31C5">
            <w:pPr>
              <w:tabs>
                <w:tab w:val="left" w:pos="567"/>
              </w:tabs>
              <w:spacing w:after="60" w:line="276" w:lineRule="auto"/>
              <w:contextualSpacing/>
              <w:jc w:val="both"/>
            </w:pPr>
            <w:r w:rsidRPr="00250DAC">
              <w:t>Загрузка реестров ГУ ЖА в АСУ Фонда, представленных в формате. Формат реестров согласовать с Заказчиком в течении 3-х рабочих дней с момента заключения договора.</w:t>
            </w:r>
          </w:p>
        </w:tc>
        <w:tc>
          <w:tcPr>
            <w:tcW w:w="2320" w:type="pct"/>
            <w:tcBorders>
              <w:top w:val="single" w:sz="4" w:space="0" w:color="auto"/>
              <w:left w:val="single" w:sz="4" w:space="0" w:color="auto"/>
              <w:bottom w:val="single" w:sz="4" w:space="0" w:color="auto"/>
              <w:right w:val="single" w:sz="4" w:space="0" w:color="auto"/>
            </w:tcBorders>
          </w:tcPr>
          <w:p w14:paraId="7578C7EB" w14:textId="77777777" w:rsidR="004B31C5" w:rsidRPr="00250DAC" w:rsidRDefault="004B31C5" w:rsidP="004B31C5">
            <w:pPr>
              <w:tabs>
                <w:tab w:val="left" w:pos="567"/>
              </w:tabs>
              <w:spacing w:after="60" w:line="276" w:lineRule="auto"/>
              <w:contextualSpacing/>
              <w:jc w:val="both"/>
            </w:pPr>
            <w:r w:rsidRPr="00250DAC">
              <w:t>В течении 5-ти рабочих дней с момента получения отчета Исполнителем.</w:t>
            </w:r>
          </w:p>
        </w:tc>
      </w:tr>
    </w:tbl>
    <w:p w14:paraId="00658E8D" w14:textId="77777777" w:rsidR="004B31C5" w:rsidRDefault="004B31C5" w:rsidP="004B31C5">
      <w:pPr>
        <w:spacing w:after="120" w:line="276" w:lineRule="auto"/>
        <w:contextualSpacing/>
        <w:jc w:val="right"/>
        <w:rPr>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20524F95" w14:textId="77777777" w:rsidTr="004B31C5">
        <w:tc>
          <w:tcPr>
            <w:tcW w:w="5072" w:type="dxa"/>
          </w:tcPr>
          <w:p w14:paraId="531A6C6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37BE43B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19390C4A" w14:textId="77777777" w:rsidR="004B31C5" w:rsidRPr="00BB0D07" w:rsidRDefault="004B31C5" w:rsidP="004B31C5">
            <w:pPr>
              <w:widowControl w:val="0"/>
              <w:suppressAutoHyphens/>
              <w:rPr>
                <w:rFonts w:eastAsia="Andale Sans UI"/>
                <w:kern w:val="1"/>
                <w:lang w:eastAsia="ar-SA"/>
              </w:rPr>
            </w:pPr>
          </w:p>
          <w:p w14:paraId="3C9944EE"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5EF63454"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6425A80"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5A96AE20" w14:textId="77777777" w:rsidR="004B31C5" w:rsidRPr="00BB0D07" w:rsidRDefault="004B31C5" w:rsidP="004B31C5">
            <w:pPr>
              <w:widowControl w:val="0"/>
              <w:suppressAutoHyphens/>
              <w:rPr>
                <w:rFonts w:eastAsia="Andale Sans UI"/>
                <w:bCs/>
                <w:kern w:val="1"/>
                <w:lang w:val="en-US" w:eastAsia="ar-SA"/>
              </w:rPr>
            </w:pPr>
          </w:p>
          <w:p w14:paraId="61A2E25B" w14:textId="77777777" w:rsidR="004B31C5" w:rsidRPr="00BB0D07" w:rsidRDefault="004B31C5" w:rsidP="004B31C5">
            <w:pPr>
              <w:widowControl w:val="0"/>
              <w:suppressAutoHyphens/>
              <w:rPr>
                <w:rFonts w:eastAsia="Andale Sans UI"/>
                <w:kern w:val="1"/>
                <w:lang w:eastAsia="ar-SA"/>
              </w:rPr>
            </w:pPr>
          </w:p>
          <w:p w14:paraId="40D2AA0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6CD0C63F"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10C3C1CD" w14:textId="77777777" w:rsidR="004B31C5" w:rsidRDefault="004B31C5" w:rsidP="004B31C5">
      <w:pPr>
        <w:spacing w:after="120" w:line="276" w:lineRule="auto"/>
        <w:contextualSpacing/>
        <w:jc w:val="right"/>
        <w:rPr>
          <w:color w:val="000000"/>
          <w:lang w:eastAsia="en-US"/>
        </w:rPr>
      </w:pPr>
    </w:p>
    <w:p w14:paraId="40EE9191" w14:textId="77777777" w:rsidR="004B31C5" w:rsidRPr="00FB0570" w:rsidRDefault="004B31C5" w:rsidP="004B31C5">
      <w:pPr>
        <w:spacing w:after="120" w:line="276" w:lineRule="auto"/>
        <w:contextualSpacing/>
        <w:jc w:val="right"/>
        <w:rPr>
          <w:bCs/>
          <w:color w:val="000000"/>
          <w:spacing w:val="2"/>
          <w:lang w:eastAsia="en-US"/>
        </w:rPr>
      </w:pPr>
      <w:r w:rsidRPr="00FB0570">
        <w:rPr>
          <w:color w:val="000000"/>
          <w:lang w:eastAsia="en-US"/>
        </w:rPr>
        <w:br w:type="page"/>
      </w:r>
      <w:r w:rsidRPr="00FB0570">
        <w:rPr>
          <w:bCs/>
          <w:color w:val="000000"/>
          <w:spacing w:val="2"/>
          <w:lang w:eastAsia="en-US"/>
        </w:rPr>
        <w:lastRenderedPageBreak/>
        <w:t>Приложение № 3</w:t>
      </w:r>
    </w:p>
    <w:p w14:paraId="1B533514"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62280C17"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3564C7AA"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764CA184"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внеплановых работ по сопровождению АСУ Фонда</w:t>
      </w:r>
    </w:p>
    <w:p w14:paraId="74DD4035" w14:textId="77777777" w:rsidR="004B31C5" w:rsidRPr="00FB0570" w:rsidRDefault="004B31C5" w:rsidP="004B31C5">
      <w:pPr>
        <w:widowControl w:val="0"/>
        <w:spacing w:after="120" w:line="276" w:lineRule="auto"/>
        <w:contextualSpacing/>
        <w:jc w:val="center"/>
        <w:rPr>
          <w:b/>
          <w:bCs/>
          <w:color w:val="000000"/>
          <w:spacing w:val="2"/>
          <w:lang w:eastAsia="en-US"/>
        </w:rPr>
      </w:pPr>
      <w:r>
        <w:rPr>
          <w:b/>
          <w:bCs/>
          <w:color w:val="000000"/>
          <w:spacing w:val="2"/>
          <w:lang w:eastAsia="en-US"/>
        </w:rPr>
        <w:t>Этапы 1</w:t>
      </w:r>
    </w:p>
    <w:p w14:paraId="66F529D0" w14:textId="77777777" w:rsidR="004B31C5" w:rsidRPr="00FB0570" w:rsidRDefault="004B31C5" w:rsidP="004B31C5">
      <w:pPr>
        <w:tabs>
          <w:tab w:val="left" w:pos="567"/>
        </w:tabs>
        <w:spacing w:after="60" w:line="276" w:lineRule="auto"/>
        <w:ind w:firstLine="720"/>
        <w:contextualSpacing/>
        <w:jc w:val="both"/>
        <w:rPr>
          <w:color w:val="0000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5433"/>
        <w:gridCol w:w="1843"/>
        <w:gridCol w:w="1843"/>
      </w:tblGrid>
      <w:tr w:rsidR="004B31C5" w:rsidRPr="00FB0570" w14:paraId="3F17B91B" w14:textId="77777777" w:rsidTr="004B31C5">
        <w:tc>
          <w:tcPr>
            <w:tcW w:w="1054" w:type="dxa"/>
            <w:shd w:val="clear" w:color="auto" w:fill="auto"/>
          </w:tcPr>
          <w:p w14:paraId="6651F471"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 п/п</w:t>
            </w:r>
          </w:p>
        </w:tc>
        <w:tc>
          <w:tcPr>
            <w:tcW w:w="5433" w:type="dxa"/>
            <w:shd w:val="clear" w:color="auto" w:fill="auto"/>
          </w:tcPr>
          <w:p w14:paraId="711B71C2"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Наименование работ</w:t>
            </w:r>
          </w:p>
        </w:tc>
        <w:tc>
          <w:tcPr>
            <w:tcW w:w="1843" w:type="dxa"/>
            <w:shd w:val="clear" w:color="auto" w:fill="auto"/>
          </w:tcPr>
          <w:p w14:paraId="44E81018"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Время первичной обработки</w:t>
            </w:r>
          </w:p>
        </w:tc>
        <w:tc>
          <w:tcPr>
            <w:tcW w:w="1843" w:type="dxa"/>
            <w:shd w:val="clear" w:color="auto" w:fill="auto"/>
          </w:tcPr>
          <w:p w14:paraId="15BE42DC"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Время ответа / решения</w:t>
            </w:r>
          </w:p>
        </w:tc>
      </w:tr>
      <w:tr w:rsidR="004B31C5" w:rsidRPr="00FB0570" w14:paraId="5619B8D4" w14:textId="77777777" w:rsidTr="004B31C5">
        <w:tc>
          <w:tcPr>
            <w:tcW w:w="1054" w:type="dxa"/>
            <w:shd w:val="clear" w:color="auto" w:fill="auto"/>
          </w:tcPr>
          <w:p w14:paraId="0C2509B8" w14:textId="77777777" w:rsidR="004B31C5" w:rsidRPr="00FB0570" w:rsidRDefault="004B31C5" w:rsidP="004B31C5">
            <w:pPr>
              <w:tabs>
                <w:tab w:val="left" w:pos="567"/>
              </w:tabs>
              <w:spacing w:after="60" w:line="276" w:lineRule="auto"/>
              <w:contextualSpacing/>
              <w:jc w:val="both"/>
              <w:rPr>
                <w:b/>
                <w:color w:val="000000"/>
                <w:lang w:eastAsia="en-US"/>
              </w:rPr>
            </w:pPr>
            <w:r w:rsidRPr="00FB0570">
              <w:rPr>
                <w:b/>
                <w:color w:val="000000"/>
                <w:lang w:eastAsia="en-US"/>
              </w:rPr>
              <w:t>1.</w:t>
            </w:r>
          </w:p>
        </w:tc>
        <w:tc>
          <w:tcPr>
            <w:tcW w:w="5433" w:type="dxa"/>
            <w:shd w:val="clear" w:color="auto" w:fill="auto"/>
          </w:tcPr>
          <w:p w14:paraId="03F28135"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Аварийно-восстановительные работы на разработанном ПО</w:t>
            </w:r>
          </w:p>
        </w:tc>
        <w:tc>
          <w:tcPr>
            <w:tcW w:w="1843" w:type="dxa"/>
            <w:shd w:val="clear" w:color="auto" w:fill="auto"/>
          </w:tcPr>
          <w:p w14:paraId="09538BEC" w14:textId="77777777" w:rsidR="004B31C5" w:rsidRPr="00FB0570" w:rsidRDefault="004B31C5" w:rsidP="004B31C5">
            <w:pPr>
              <w:tabs>
                <w:tab w:val="left" w:pos="567"/>
              </w:tabs>
              <w:spacing w:after="60" w:line="276" w:lineRule="auto"/>
              <w:contextualSpacing/>
              <w:jc w:val="center"/>
              <w:rPr>
                <w:b/>
                <w:color w:val="000000"/>
                <w:lang w:eastAsia="en-US"/>
              </w:rPr>
            </w:pPr>
          </w:p>
        </w:tc>
        <w:tc>
          <w:tcPr>
            <w:tcW w:w="1843" w:type="dxa"/>
            <w:shd w:val="clear" w:color="auto" w:fill="auto"/>
          </w:tcPr>
          <w:p w14:paraId="652BA304" w14:textId="77777777" w:rsidR="004B31C5" w:rsidRPr="00FB0570" w:rsidRDefault="004B31C5" w:rsidP="004B31C5">
            <w:pPr>
              <w:tabs>
                <w:tab w:val="left" w:pos="567"/>
              </w:tabs>
              <w:spacing w:after="60" w:line="276" w:lineRule="auto"/>
              <w:contextualSpacing/>
              <w:jc w:val="center"/>
              <w:rPr>
                <w:b/>
                <w:color w:val="000000"/>
                <w:lang w:eastAsia="en-US"/>
              </w:rPr>
            </w:pPr>
          </w:p>
        </w:tc>
      </w:tr>
      <w:tr w:rsidR="004B31C5" w:rsidRPr="00FB0570" w14:paraId="4DF1EB30" w14:textId="77777777" w:rsidTr="004B31C5">
        <w:tc>
          <w:tcPr>
            <w:tcW w:w="1054" w:type="dxa"/>
            <w:shd w:val="clear" w:color="auto" w:fill="auto"/>
          </w:tcPr>
          <w:p w14:paraId="33D477D4"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1.1.</w:t>
            </w:r>
          </w:p>
        </w:tc>
        <w:tc>
          <w:tcPr>
            <w:tcW w:w="5433" w:type="dxa"/>
            <w:shd w:val="clear" w:color="auto" w:fill="auto"/>
          </w:tcPr>
          <w:p w14:paraId="7905DF8C" w14:textId="77777777" w:rsidR="004B31C5" w:rsidRPr="00FB0570" w:rsidRDefault="004B31C5" w:rsidP="004B31C5">
            <w:pPr>
              <w:spacing w:line="276" w:lineRule="auto"/>
              <w:rPr>
                <w:color w:val="000000"/>
                <w:lang w:eastAsia="en-US"/>
              </w:rPr>
            </w:pPr>
            <w:r w:rsidRPr="00FB0570">
              <w:rPr>
                <w:color w:val="000000"/>
                <w:lang w:eastAsia="en-US"/>
              </w:rPr>
              <w:t>Критическая ошибка</w:t>
            </w:r>
          </w:p>
          <w:p w14:paraId="715DEE66" w14:textId="77777777" w:rsidR="004B31C5" w:rsidRPr="00FB0570" w:rsidRDefault="004B31C5" w:rsidP="004B31C5">
            <w:pPr>
              <w:spacing w:line="276" w:lineRule="auto"/>
              <w:rPr>
                <w:color w:val="000000"/>
                <w:lang w:eastAsia="en-US"/>
              </w:rPr>
            </w:pPr>
            <w:r w:rsidRPr="00FB0570">
              <w:rPr>
                <w:color w:val="000000"/>
                <w:lang w:eastAsia="en-US"/>
              </w:rPr>
              <w:t xml:space="preserve">(Высокий приоритет. Относятся случаи отказа всех функций АСУ Фонда, когда </w:t>
            </w:r>
            <w:r w:rsidRPr="00FB0570">
              <w:rPr>
                <w:rFonts w:eastAsia="ヒラギノ角ゴ Pro W3"/>
                <w:color w:val="000000"/>
                <w:lang w:eastAsia="en-US"/>
              </w:rPr>
              <w:t xml:space="preserve">она </w:t>
            </w:r>
            <w:r w:rsidRPr="00FB0570">
              <w:rPr>
                <w:color w:val="000000"/>
                <w:lang w:eastAsia="en-US"/>
              </w:rPr>
              <w:t>находится полностью в нерабочем состоянии)</w:t>
            </w:r>
          </w:p>
        </w:tc>
        <w:tc>
          <w:tcPr>
            <w:tcW w:w="1843" w:type="dxa"/>
            <w:shd w:val="clear" w:color="auto" w:fill="auto"/>
          </w:tcPr>
          <w:p w14:paraId="3B8FB8AA" w14:textId="77777777" w:rsidR="004B31C5" w:rsidRPr="00FB0570" w:rsidRDefault="004B31C5" w:rsidP="004B31C5">
            <w:pPr>
              <w:spacing w:line="276" w:lineRule="auto"/>
              <w:jc w:val="center"/>
              <w:rPr>
                <w:color w:val="000000"/>
                <w:lang w:val="en-US" w:eastAsia="en-US"/>
              </w:rPr>
            </w:pPr>
            <w:r w:rsidRPr="00FB0570">
              <w:rPr>
                <w:color w:val="000000"/>
                <w:lang w:val="en-US" w:eastAsia="en-US"/>
              </w:rPr>
              <w:t xml:space="preserve">1 </w:t>
            </w:r>
            <w:proofErr w:type="spellStart"/>
            <w:r w:rsidRPr="00FB0570">
              <w:rPr>
                <w:color w:val="000000"/>
                <w:lang w:val="en-US" w:eastAsia="en-US"/>
              </w:rPr>
              <w:t>час</w:t>
            </w:r>
            <w:proofErr w:type="spellEnd"/>
          </w:p>
        </w:tc>
        <w:tc>
          <w:tcPr>
            <w:tcW w:w="1843" w:type="dxa"/>
          </w:tcPr>
          <w:p w14:paraId="13AC241B" w14:textId="77777777" w:rsidR="004B31C5" w:rsidRPr="00FB0570" w:rsidRDefault="004B31C5" w:rsidP="004B31C5">
            <w:pPr>
              <w:spacing w:line="276" w:lineRule="auto"/>
              <w:jc w:val="center"/>
              <w:rPr>
                <w:color w:val="000000"/>
                <w:lang w:eastAsia="en-US"/>
              </w:rPr>
            </w:pPr>
            <w:r w:rsidRPr="00FB0570">
              <w:rPr>
                <w:color w:val="000000"/>
                <w:lang w:eastAsia="en-US"/>
              </w:rPr>
              <w:t>1 рабочий день</w:t>
            </w:r>
          </w:p>
        </w:tc>
      </w:tr>
      <w:tr w:rsidR="004B31C5" w:rsidRPr="00FB0570" w14:paraId="13EA2B64" w14:textId="77777777" w:rsidTr="004B31C5">
        <w:tc>
          <w:tcPr>
            <w:tcW w:w="1054" w:type="dxa"/>
            <w:shd w:val="clear" w:color="auto" w:fill="auto"/>
          </w:tcPr>
          <w:p w14:paraId="54D85FEF"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1.2.</w:t>
            </w:r>
          </w:p>
        </w:tc>
        <w:tc>
          <w:tcPr>
            <w:tcW w:w="5433" w:type="dxa"/>
            <w:shd w:val="clear" w:color="auto" w:fill="auto"/>
          </w:tcPr>
          <w:p w14:paraId="0BE54951" w14:textId="77777777" w:rsidR="004B31C5" w:rsidRPr="00FB0570" w:rsidRDefault="004B31C5" w:rsidP="004B31C5">
            <w:pPr>
              <w:spacing w:line="276" w:lineRule="auto"/>
              <w:rPr>
                <w:color w:val="000000"/>
                <w:lang w:eastAsia="en-US"/>
              </w:rPr>
            </w:pPr>
            <w:r w:rsidRPr="00FB0570">
              <w:rPr>
                <w:color w:val="000000"/>
                <w:lang w:eastAsia="en-US"/>
              </w:rPr>
              <w:t>Существенная ошибка</w:t>
            </w:r>
          </w:p>
          <w:p w14:paraId="763A54B5" w14:textId="77777777" w:rsidR="004B31C5" w:rsidRPr="00FB0570" w:rsidRDefault="004B31C5" w:rsidP="004B31C5">
            <w:pPr>
              <w:spacing w:line="276" w:lineRule="auto"/>
              <w:rPr>
                <w:color w:val="000000"/>
                <w:lang w:eastAsia="en-US"/>
              </w:rPr>
            </w:pPr>
            <w:r w:rsidRPr="00FB0570">
              <w:rPr>
                <w:color w:val="000000"/>
                <w:lang w:eastAsia="en-US"/>
              </w:rPr>
              <w:t xml:space="preserve">(Средний приоритет. Относятся случаи отказа части функций АСУ Фонда, когда </w:t>
            </w:r>
            <w:r w:rsidRPr="00FB0570">
              <w:rPr>
                <w:rFonts w:eastAsia="ヒラギノ角ゴ Pro W3"/>
                <w:color w:val="000000"/>
                <w:lang w:eastAsia="en-US"/>
              </w:rPr>
              <w:t>она может использоваться, но в ограниченном режиме)</w:t>
            </w:r>
          </w:p>
        </w:tc>
        <w:tc>
          <w:tcPr>
            <w:tcW w:w="1843" w:type="dxa"/>
            <w:shd w:val="clear" w:color="auto" w:fill="auto"/>
          </w:tcPr>
          <w:p w14:paraId="36D08B02" w14:textId="77777777" w:rsidR="004B31C5" w:rsidRPr="00FB0570" w:rsidRDefault="004B31C5" w:rsidP="004B31C5">
            <w:pPr>
              <w:spacing w:line="276" w:lineRule="auto"/>
              <w:jc w:val="center"/>
              <w:rPr>
                <w:color w:val="000000"/>
                <w:lang w:eastAsia="en-US"/>
              </w:rPr>
            </w:pPr>
            <w:r w:rsidRPr="00FB0570">
              <w:rPr>
                <w:color w:val="000000"/>
                <w:lang w:val="en-US" w:eastAsia="en-US"/>
              </w:rPr>
              <w:t xml:space="preserve">3 </w:t>
            </w:r>
            <w:r w:rsidRPr="00FB0570">
              <w:rPr>
                <w:color w:val="000000"/>
                <w:lang w:eastAsia="en-US"/>
              </w:rPr>
              <w:t>часа</w:t>
            </w:r>
          </w:p>
        </w:tc>
        <w:tc>
          <w:tcPr>
            <w:tcW w:w="1843" w:type="dxa"/>
          </w:tcPr>
          <w:p w14:paraId="79718AE3" w14:textId="77777777" w:rsidR="004B31C5" w:rsidRPr="00FB0570" w:rsidRDefault="004B31C5" w:rsidP="004B31C5">
            <w:pPr>
              <w:spacing w:line="276" w:lineRule="auto"/>
              <w:jc w:val="center"/>
              <w:rPr>
                <w:color w:val="000000"/>
                <w:lang w:val="en-US" w:eastAsia="en-US"/>
              </w:rPr>
            </w:pPr>
            <w:r w:rsidRPr="00FB0570">
              <w:rPr>
                <w:color w:val="000000"/>
                <w:lang w:eastAsia="en-US"/>
              </w:rPr>
              <w:t>3 рабочих дня</w:t>
            </w:r>
          </w:p>
        </w:tc>
      </w:tr>
      <w:tr w:rsidR="004B31C5" w:rsidRPr="00FB0570" w14:paraId="12DA8E91" w14:textId="77777777" w:rsidTr="004B31C5">
        <w:tc>
          <w:tcPr>
            <w:tcW w:w="1054" w:type="dxa"/>
            <w:shd w:val="clear" w:color="auto" w:fill="auto"/>
          </w:tcPr>
          <w:p w14:paraId="198F57CC"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1.3.</w:t>
            </w:r>
          </w:p>
        </w:tc>
        <w:tc>
          <w:tcPr>
            <w:tcW w:w="5433" w:type="dxa"/>
            <w:shd w:val="clear" w:color="auto" w:fill="auto"/>
          </w:tcPr>
          <w:p w14:paraId="2B27F6FE" w14:textId="77777777" w:rsidR="004B31C5" w:rsidRPr="00FB0570" w:rsidRDefault="004B31C5" w:rsidP="004B31C5">
            <w:pPr>
              <w:spacing w:line="276" w:lineRule="auto"/>
              <w:jc w:val="both"/>
              <w:rPr>
                <w:color w:val="000000"/>
                <w:lang w:eastAsia="en-US"/>
              </w:rPr>
            </w:pPr>
            <w:r w:rsidRPr="00FB0570">
              <w:rPr>
                <w:color w:val="000000"/>
                <w:lang w:eastAsia="en-US"/>
              </w:rPr>
              <w:t>Незначительная ошибка</w:t>
            </w:r>
          </w:p>
          <w:p w14:paraId="373B257F" w14:textId="77777777" w:rsidR="004B31C5" w:rsidRPr="00FB0570" w:rsidRDefault="004B31C5" w:rsidP="004B31C5">
            <w:pPr>
              <w:spacing w:line="276" w:lineRule="auto"/>
              <w:rPr>
                <w:color w:val="000000"/>
                <w:lang w:eastAsia="en-US"/>
              </w:rPr>
            </w:pPr>
            <w:r w:rsidRPr="00FB0570">
              <w:rPr>
                <w:color w:val="000000"/>
                <w:lang w:eastAsia="en-US"/>
              </w:rPr>
              <w:t>(Низкий приоритет. Относятся случаи, незначительно влияющие на функционирование АСУ Фонда)</w:t>
            </w:r>
          </w:p>
        </w:tc>
        <w:tc>
          <w:tcPr>
            <w:tcW w:w="1843" w:type="dxa"/>
            <w:shd w:val="clear" w:color="auto" w:fill="auto"/>
          </w:tcPr>
          <w:p w14:paraId="731A4DF4" w14:textId="77777777" w:rsidR="004B31C5" w:rsidRPr="00FB0570" w:rsidRDefault="004B31C5" w:rsidP="004B31C5">
            <w:pPr>
              <w:spacing w:line="276" w:lineRule="auto"/>
              <w:jc w:val="center"/>
              <w:rPr>
                <w:color w:val="000000"/>
                <w:lang w:eastAsia="en-US"/>
              </w:rPr>
            </w:pPr>
            <w:r w:rsidRPr="00FB0570">
              <w:rPr>
                <w:color w:val="000000"/>
                <w:lang w:eastAsia="en-US"/>
              </w:rPr>
              <w:t>1 рабочий день</w:t>
            </w:r>
          </w:p>
        </w:tc>
        <w:tc>
          <w:tcPr>
            <w:tcW w:w="1843" w:type="dxa"/>
          </w:tcPr>
          <w:p w14:paraId="532D7B28" w14:textId="77777777" w:rsidR="004B31C5" w:rsidRPr="00FB0570" w:rsidRDefault="004B31C5" w:rsidP="004B31C5">
            <w:pPr>
              <w:spacing w:line="276" w:lineRule="auto"/>
              <w:jc w:val="center"/>
              <w:rPr>
                <w:color w:val="000000"/>
                <w:lang w:eastAsia="en-US"/>
              </w:rPr>
            </w:pPr>
            <w:r w:rsidRPr="00FB0570">
              <w:rPr>
                <w:color w:val="000000"/>
                <w:lang w:eastAsia="en-US"/>
              </w:rPr>
              <w:t>5 рабочих дней</w:t>
            </w:r>
          </w:p>
        </w:tc>
      </w:tr>
    </w:tbl>
    <w:p w14:paraId="659C0CC4" w14:textId="77777777" w:rsidR="004B31C5" w:rsidRPr="005653FA" w:rsidRDefault="004B31C5" w:rsidP="004B31C5">
      <w:pPr>
        <w:tabs>
          <w:tab w:val="left" w:pos="567"/>
        </w:tabs>
        <w:spacing w:after="60" w:line="276" w:lineRule="auto"/>
        <w:ind w:firstLine="720"/>
        <w:contextualSpacing/>
        <w:jc w:val="both"/>
        <w:rPr>
          <w:color w:val="000000"/>
          <w:sz w:val="28"/>
          <w:szCs w:val="28"/>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1DE3A9C9" w14:textId="77777777" w:rsidTr="004B31C5">
        <w:tc>
          <w:tcPr>
            <w:tcW w:w="5072" w:type="dxa"/>
          </w:tcPr>
          <w:p w14:paraId="2EA2AEF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321F2BE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0E4CFAD" w14:textId="77777777" w:rsidR="004B31C5" w:rsidRPr="00BB0D07" w:rsidRDefault="004B31C5" w:rsidP="004B31C5">
            <w:pPr>
              <w:widowControl w:val="0"/>
              <w:suppressAutoHyphens/>
              <w:rPr>
                <w:rFonts w:eastAsia="Andale Sans UI"/>
                <w:kern w:val="1"/>
                <w:lang w:eastAsia="ar-SA"/>
              </w:rPr>
            </w:pPr>
          </w:p>
          <w:p w14:paraId="150022F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414A7F80"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620A318E"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3C1C0F8B" w14:textId="77777777" w:rsidR="004B31C5" w:rsidRPr="00BB0D07" w:rsidRDefault="004B31C5" w:rsidP="004B31C5">
            <w:pPr>
              <w:widowControl w:val="0"/>
              <w:suppressAutoHyphens/>
              <w:rPr>
                <w:rFonts w:eastAsia="Andale Sans UI"/>
                <w:bCs/>
                <w:kern w:val="1"/>
                <w:lang w:val="en-US" w:eastAsia="ar-SA"/>
              </w:rPr>
            </w:pPr>
          </w:p>
          <w:p w14:paraId="1B8D241C" w14:textId="77777777" w:rsidR="004B31C5" w:rsidRPr="00BB0D07" w:rsidRDefault="004B31C5" w:rsidP="004B31C5">
            <w:pPr>
              <w:widowControl w:val="0"/>
              <w:suppressAutoHyphens/>
              <w:rPr>
                <w:rFonts w:eastAsia="Andale Sans UI"/>
                <w:kern w:val="1"/>
                <w:lang w:eastAsia="ar-SA"/>
              </w:rPr>
            </w:pPr>
          </w:p>
          <w:p w14:paraId="10AF0D2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697855B"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41F54090" w14:textId="77777777" w:rsidR="004B31C5" w:rsidRPr="005653FA" w:rsidRDefault="004B31C5" w:rsidP="004B31C5">
      <w:pPr>
        <w:tabs>
          <w:tab w:val="left" w:pos="567"/>
        </w:tabs>
        <w:spacing w:after="60" w:line="276" w:lineRule="auto"/>
        <w:ind w:firstLine="720"/>
        <w:contextualSpacing/>
        <w:jc w:val="both"/>
        <w:rPr>
          <w:color w:val="000000"/>
          <w:sz w:val="28"/>
          <w:szCs w:val="28"/>
          <w:lang w:eastAsia="en-US"/>
        </w:rPr>
      </w:pPr>
    </w:p>
    <w:p w14:paraId="78BAA528"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sectPr w:rsidR="004B31C5" w:rsidRPr="005653FA" w:rsidSect="004B31C5">
          <w:pgSz w:w="11906" w:h="16838"/>
          <w:pgMar w:top="851" w:right="851" w:bottom="1134" w:left="1134" w:header="709" w:footer="585" w:gutter="0"/>
          <w:cols w:space="708"/>
          <w:titlePg/>
          <w:docGrid w:linePitch="360"/>
        </w:sectPr>
      </w:pPr>
    </w:p>
    <w:p w14:paraId="2B5EEF5C" w14:textId="77777777" w:rsidR="004B31C5" w:rsidRPr="005C2174" w:rsidRDefault="004B31C5" w:rsidP="004B31C5">
      <w:pPr>
        <w:tabs>
          <w:tab w:val="left" w:pos="567"/>
        </w:tabs>
        <w:spacing w:after="60" w:line="276" w:lineRule="auto"/>
        <w:ind w:firstLine="720"/>
        <w:contextualSpacing/>
        <w:jc w:val="right"/>
        <w:rPr>
          <w:bCs/>
          <w:color w:val="000000"/>
          <w:spacing w:val="2"/>
          <w:sz w:val="28"/>
          <w:szCs w:val="28"/>
        </w:rPr>
      </w:pPr>
      <w:r w:rsidRPr="005C2174">
        <w:rPr>
          <w:bCs/>
          <w:color w:val="000000"/>
          <w:spacing w:val="2"/>
          <w:sz w:val="28"/>
          <w:szCs w:val="28"/>
        </w:rPr>
        <w:lastRenderedPageBreak/>
        <w:t>Приложение № 4</w:t>
      </w:r>
    </w:p>
    <w:p w14:paraId="741171C3" w14:textId="77777777" w:rsidR="004B31C5" w:rsidRPr="005C2174" w:rsidRDefault="004B31C5" w:rsidP="004B31C5">
      <w:pPr>
        <w:widowControl w:val="0"/>
        <w:spacing w:after="120" w:line="276" w:lineRule="auto"/>
        <w:contextualSpacing/>
        <w:jc w:val="right"/>
        <w:rPr>
          <w:bCs/>
          <w:color w:val="000000"/>
          <w:spacing w:val="2"/>
          <w:sz w:val="28"/>
          <w:szCs w:val="28"/>
        </w:rPr>
      </w:pPr>
      <w:r w:rsidRPr="005C2174">
        <w:rPr>
          <w:bCs/>
          <w:color w:val="000000"/>
          <w:spacing w:val="2"/>
          <w:sz w:val="28"/>
          <w:szCs w:val="28"/>
        </w:rPr>
        <w:t xml:space="preserve">к Техническому заданию на выполнение работ </w:t>
      </w:r>
    </w:p>
    <w:p w14:paraId="5C4641C5" w14:textId="77777777" w:rsidR="004B31C5" w:rsidRPr="005C2174" w:rsidRDefault="004B31C5" w:rsidP="004B31C5">
      <w:pPr>
        <w:widowControl w:val="0"/>
        <w:spacing w:after="120" w:line="276" w:lineRule="auto"/>
        <w:contextualSpacing/>
        <w:jc w:val="right"/>
        <w:rPr>
          <w:bCs/>
          <w:color w:val="000000"/>
          <w:spacing w:val="2"/>
          <w:sz w:val="28"/>
          <w:szCs w:val="28"/>
        </w:rPr>
      </w:pPr>
      <w:r w:rsidRPr="005C2174">
        <w:rPr>
          <w:bCs/>
          <w:color w:val="000000"/>
          <w:spacing w:val="2"/>
          <w:sz w:val="28"/>
          <w:szCs w:val="28"/>
        </w:rPr>
        <w:t>по сопровождению АСУ Фонда</w:t>
      </w:r>
    </w:p>
    <w:p w14:paraId="0E560D31" w14:textId="77777777" w:rsidR="004B31C5" w:rsidRPr="005C2174" w:rsidRDefault="004B31C5" w:rsidP="004B31C5">
      <w:pPr>
        <w:jc w:val="center"/>
        <w:rPr>
          <w:b/>
          <w:color w:val="000000"/>
        </w:rPr>
      </w:pPr>
      <w:r w:rsidRPr="005C2174">
        <w:rPr>
          <w:b/>
          <w:color w:val="000000"/>
          <w:sz w:val="28"/>
          <w:szCs w:val="28"/>
        </w:rPr>
        <w:t>Формат реестра, предоставляемого для массового формирования предложений на капитальный ремонт</w:t>
      </w:r>
    </w:p>
    <w:tbl>
      <w:tblPr>
        <w:tblW w:w="5000" w:type="pct"/>
        <w:tblLook w:val="04A0" w:firstRow="1" w:lastRow="0" w:firstColumn="1" w:lastColumn="0" w:noHBand="0" w:noVBand="1"/>
      </w:tblPr>
      <w:tblGrid>
        <w:gridCol w:w="301"/>
        <w:gridCol w:w="157"/>
        <w:gridCol w:w="602"/>
        <w:gridCol w:w="726"/>
        <w:gridCol w:w="870"/>
        <w:gridCol w:w="491"/>
        <w:gridCol w:w="532"/>
        <w:gridCol w:w="604"/>
        <w:gridCol w:w="879"/>
        <w:gridCol w:w="324"/>
        <w:gridCol w:w="609"/>
        <w:gridCol w:w="745"/>
        <w:gridCol w:w="760"/>
        <w:gridCol w:w="760"/>
        <w:gridCol w:w="739"/>
        <w:gridCol w:w="688"/>
        <w:gridCol w:w="302"/>
        <w:gridCol w:w="352"/>
        <w:gridCol w:w="438"/>
        <w:gridCol w:w="575"/>
        <w:gridCol w:w="604"/>
        <w:gridCol w:w="604"/>
        <w:gridCol w:w="864"/>
        <w:gridCol w:w="723"/>
        <w:gridCol w:w="604"/>
      </w:tblGrid>
      <w:tr w:rsidR="004B31C5" w:rsidRPr="005C2174" w14:paraId="69E52A09" w14:textId="77777777" w:rsidTr="004B31C5">
        <w:trPr>
          <w:trHeight w:val="264"/>
        </w:trPr>
        <w:tc>
          <w:tcPr>
            <w:tcW w:w="5000" w:type="pct"/>
            <w:gridSpan w:val="25"/>
            <w:tcBorders>
              <w:top w:val="nil"/>
              <w:left w:val="nil"/>
              <w:bottom w:val="nil"/>
              <w:right w:val="nil"/>
            </w:tcBorders>
            <w:shd w:val="clear" w:color="auto" w:fill="auto"/>
            <w:hideMark/>
          </w:tcPr>
          <w:p w14:paraId="1644D67D" w14:textId="77777777" w:rsidR="004B31C5" w:rsidRPr="005C2174" w:rsidRDefault="004B31C5" w:rsidP="004B31C5">
            <w:pPr>
              <w:jc w:val="center"/>
              <w:rPr>
                <w:b/>
                <w:bCs/>
                <w:color w:val="000000"/>
                <w:sz w:val="20"/>
                <w:szCs w:val="20"/>
              </w:rPr>
            </w:pPr>
            <w:r w:rsidRPr="005C2174">
              <w:rPr>
                <w:b/>
                <w:bCs/>
                <w:color w:val="000000"/>
                <w:sz w:val="20"/>
                <w:szCs w:val="20"/>
              </w:rPr>
              <w:t xml:space="preserve">Реестр предложений собственникам МКД Кировского района по работам, включенным </w:t>
            </w:r>
            <w:proofErr w:type="gramStart"/>
            <w:r w:rsidRPr="005C2174">
              <w:rPr>
                <w:b/>
                <w:bCs/>
                <w:color w:val="000000"/>
                <w:sz w:val="20"/>
                <w:szCs w:val="20"/>
              </w:rPr>
              <w:t>в  краткосрочный</w:t>
            </w:r>
            <w:proofErr w:type="gramEnd"/>
            <w:r w:rsidRPr="005C2174">
              <w:rPr>
                <w:b/>
                <w:bCs/>
                <w:color w:val="000000"/>
                <w:sz w:val="20"/>
                <w:szCs w:val="20"/>
              </w:rPr>
              <w:t xml:space="preserve"> план на 2016 год</w:t>
            </w:r>
          </w:p>
        </w:tc>
      </w:tr>
      <w:tr w:rsidR="004B31C5" w:rsidRPr="005C2174" w14:paraId="5F2C6ADE" w14:textId="77777777" w:rsidTr="004B31C5">
        <w:trPr>
          <w:trHeight w:val="540"/>
        </w:trPr>
        <w:tc>
          <w:tcPr>
            <w:tcW w:w="11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8A970E" w14:textId="77777777" w:rsidR="004B31C5" w:rsidRPr="005C2174" w:rsidRDefault="004B31C5" w:rsidP="004B31C5">
            <w:pPr>
              <w:rPr>
                <w:b/>
                <w:bCs/>
                <w:color w:val="000000"/>
                <w:sz w:val="20"/>
                <w:szCs w:val="20"/>
              </w:rPr>
            </w:pPr>
            <w:r w:rsidRPr="005C2174">
              <w:rPr>
                <w:b/>
                <w:bCs/>
                <w:color w:val="000000"/>
                <w:sz w:val="20"/>
                <w:szCs w:val="20"/>
              </w:rPr>
              <w:t>№ п/п</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D1AA42" w14:textId="77777777" w:rsidR="004B31C5" w:rsidRPr="005C2174" w:rsidRDefault="004B31C5" w:rsidP="004B31C5">
            <w:pPr>
              <w:rPr>
                <w:b/>
                <w:bCs/>
                <w:color w:val="000000"/>
                <w:sz w:val="20"/>
                <w:szCs w:val="20"/>
              </w:rPr>
            </w:pPr>
            <w:r w:rsidRPr="005C2174">
              <w:rPr>
                <w:b/>
                <w:bCs/>
                <w:color w:val="000000"/>
                <w:sz w:val="20"/>
                <w:szCs w:val="20"/>
              </w:rPr>
              <w:t>Адрес МКД по РП</w:t>
            </w:r>
          </w:p>
        </w:tc>
        <w:tc>
          <w:tcPr>
            <w:tcW w:w="249" w:type="pct"/>
            <w:tcBorders>
              <w:top w:val="single" w:sz="4" w:space="0" w:color="auto"/>
              <w:left w:val="nil"/>
              <w:bottom w:val="single" w:sz="4" w:space="0" w:color="auto"/>
              <w:right w:val="single" w:sz="4" w:space="0" w:color="auto"/>
            </w:tcBorders>
            <w:shd w:val="clear" w:color="auto" w:fill="auto"/>
            <w:hideMark/>
          </w:tcPr>
          <w:p w14:paraId="187D8C55" w14:textId="77777777" w:rsidR="004B31C5" w:rsidRPr="005C2174" w:rsidRDefault="004B31C5" w:rsidP="004B31C5">
            <w:pPr>
              <w:rPr>
                <w:b/>
                <w:bCs/>
                <w:color w:val="000000"/>
                <w:sz w:val="20"/>
                <w:szCs w:val="20"/>
              </w:rPr>
            </w:pPr>
            <w:r w:rsidRPr="005C2174">
              <w:rPr>
                <w:b/>
                <w:bCs/>
                <w:color w:val="000000"/>
                <w:sz w:val="20"/>
                <w:szCs w:val="20"/>
              </w:rPr>
              <w:t>Год</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7D5101" w14:textId="77777777" w:rsidR="004B31C5" w:rsidRPr="005C2174" w:rsidRDefault="004B31C5" w:rsidP="004B31C5">
            <w:pPr>
              <w:rPr>
                <w:b/>
                <w:bCs/>
                <w:color w:val="000000"/>
                <w:sz w:val="20"/>
                <w:szCs w:val="20"/>
              </w:rPr>
            </w:pPr>
            <w:r w:rsidRPr="005C2174">
              <w:rPr>
                <w:b/>
                <w:bCs/>
                <w:color w:val="000000"/>
                <w:sz w:val="20"/>
                <w:szCs w:val="20"/>
              </w:rPr>
              <w:t>Тип МКД</w:t>
            </w:r>
          </w:p>
        </w:tc>
        <w:tc>
          <w:tcPr>
            <w:tcW w:w="349" w:type="pct"/>
            <w:gridSpan w:val="2"/>
            <w:tcBorders>
              <w:top w:val="single" w:sz="4" w:space="0" w:color="auto"/>
              <w:left w:val="nil"/>
              <w:bottom w:val="single" w:sz="4" w:space="0" w:color="auto"/>
              <w:right w:val="single" w:sz="4" w:space="0" w:color="auto"/>
            </w:tcBorders>
            <w:shd w:val="clear" w:color="auto" w:fill="auto"/>
            <w:hideMark/>
          </w:tcPr>
          <w:p w14:paraId="199948B7" w14:textId="77777777" w:rsidR="004B31C5" w:rsidRPr="005C2174" w:rsidRDefault="004B31C5" w:rsidP="004B31C5">
            <w:pPr>
              <w:rPr>
                <w:b/>
                <w:bCs/>
                <w:color w:val="000000"/>
                <w:sz w:val="20"/>
                <w:szCs w:val="20"/>
              </w:rPr>
            </w:pPr>
            <w:r w:rsidRPr="005C2174">
              <w:rPr>
                <w:b/>
                <w:bCs/>
                <w:color w:val="000000"/>
                <w:sz w:val="20"/>
                <w:szCs w:val="20"/>
              </w:rPr>
              <w:t>Общая площадь</w:t>
            </w:r>
          </w:p>
        </w:tc>
        <w:tc>
          <w:tcPr>
            <w:tcW w:w="207" w:type="pct"/>
            <w:tcBorders>
              <w:top w:val="single" w:sz="4" w:space="0" w:color="auto"/>
              <w:left w:val="nil"/>
              <w:bottom w:val="single" w:sz="4" w:space="0" w:color="auto"/>
              <w:right w:val="single" w:sz="4" w:space="0" w:color="auto"/>
            </w:tcBorders>
            <w:shd w:val="clear" w:color="auto" w:fill="auto"/>
            <w:hideMark/>
          </w:tcPr>
          <w:p w14:paraId="2887548C" w14:textId="77777777" w:rsidR="004B31C5" w:rsidRPr="005C2174" w:rsidRDefault="004B31C5" w:rsidP="004B31C5">
            <w:pPr>
              <w:rPr>
                <w:b/>
                <w:bCs/>
                <w:color w:val="000000"/>
                <w:sz w:val="20"/>
                <w:szCs w:val="20"/>
              </w:rPr>
            </w:pPr>
            <w:r w:rsidRPr="005C2174">
              <w:rPr>
                <w:b/>
                <w:bCs/>
                <w:color w:val="000000"/>
                <w:sz w:val="20"/>
                <w:szCs w:val="20"/>
              </w:rPr>
              <w:t>Стоимость КР</w:t>
            </w:r>
          </w:p>
        </w:tc>
        <w:tc>
          <w:tcPr>
            <w:tcW w:w="3578" w:type="pct"/>
            <w:gridSpan w:val="17"/>
            <w:tcBorders>
              <w:top w:val="single" w:sz="4" w:space="0" w:color="auto"/>
              <w:left w:val="nil"/>
              <w:bottom w:val="single" w:sz="4" w:space="0" w:color="auto"/>
              <w:right w:val="single" w:sz="4" w:space="0" w:color="auto"/>
            </w:tcBorders>
            <w:shd w:val="clear" w:color="auto" w:fill="auto"/>
            <w:hideMark/>
          </w:tcPr>
          <w:p w14:paraId="6AC33DF2" w14:textId="77777777" w:rsidR="004B31C5" w:rsidRPr="005C2174" w:rsidRDefault="004B31C5" w:rsidP="004B31C5">
            <w:pPr>
              <w:rPr>
                <w:b/>
                <w:bCs/>
                <w:color w:val="000000"/>
                <w:sz w:val="20"/>
                <w:szCs w:val="20"/>
              </w:rPr>
            </w:pPr>
            <w:r w:rsidRPr="005C2174">
              <w:rPr>
                <w:b/>
                <w:bCs/>
                <w:color w:val="000000"/>
                <w:sz w:val="20"/>
                <w:szCs w:val="20"/>
              </w:rPr>
              <w:t>Перечень услуг и (или) работ по капитальному ремонту общего имущества в многоквартирных домах по видам работ</w:t>
            </w:r>
          </w:p>
        </w:tc>
      </w:tr>
      <w:tr w:rsidR="004B31C5" w:rsidRPr="005C2174" w14:paraId="31E0A28A" w14:textId="77777777" w:rsidTr="004B31C5">
        <w:trPr>
          <w:trHeight w:val="990"/>
        </w:trPr>
        <w:tc>
          <w:tcPr>
            <w:tcW w:w="111" w:type="pct"/>
            <w:gridSpan w:val="2"/>
            <w:vMerge/>
            <w:tcBorders>
              <w:top w:val="nil"/>
              <w:left w:val="single" w:sz="4" w:space="0" w:color="auto"/>
              <w:bottom w:val="single" w:sz="4" w:space="0" w:color="auto"/>
              <w:right w:val="single" w:sz="4" w:space="0" w:color="auto"/>
            </w:tcBorders>
            <w:hideMark/>
          </w:tcPr>
          <w:p w14:paraId="460CAD73"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6F66F6B5" w14:textId="77777777" w:rsidR="004B31C5" w:rsidRPr="005C2174" w:rsidRDefault="004B31C5" w:rsidP="004B31C5">
            <w:pPr>
              <w:rPr>
                <w:b/>
                <w:bCs/>
                <w:color w:val="000000"/>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5C13671A" w14:textId="77777777" w:rsidR="004B31C5" w:rsidRPr="005C2174" w:rsidRDefault="004B31C5" w:rsidP="004B31C5">
            <w:pPr>
              <w:rPr>
                <w:b/>
                <w:bCs/>
                <w:color w:val="000000"/>
                <w:sz w:val="20"/>
                <w:szCs w:val="20"/>
              </w:rPr>
            </w:pPr>
            <w:r w:rsidRPr="005C2174">
              <w:rPr>
                <w:b/>
                <w:bCs/>
                <w:color w:val="000000"/>
                <w:sz w:val="20"/>
                <w:szCs w:val="20"/>
              </w:rPr>
              <w:t>ввода в эксплуатацию МКД</w:t>
            </w:r>
          </w:p>
        </w:tc>
        <w:tc>
          <w:tcPr>
            <w:tcW w:w="299" w:type="pct"/>
            <w:vMerge/>
            <w:tcBorders>
              <w:top w:val="nil"/>
              <w:left w:val="single" w:sz="4" w:space="0" w:color="auto"/>
              <w:bottom w:val="single" w:sz="4" w:space="0" w:color="auto"/>
              <w:right w:val="single" w:sz="4" w:space="0" w:color="auto"/>
            </w:tcBorders>
            <w:hideMark/>
          </w:tcPr>
          <w:p w14:paraId="6F673944" w14:textId="77777777" w:rsidR="004B31C5" w:rsidRPr="005C2174" w:rsidRDefault="004B31C5" w:rsidP="004B31C5">
            <w:pPr>
              <w:rPr>
                <w:b/>
                <w:bCs/>
                <w:color w:val="000000"/>
                <w:sz w:val="20"/>
                <w:szCs w:val="20"/>
              </w:rPr>
            </w:pPr>
          </w:p>
        </w:tc>
        <w:tc>
          <w:tcPr>
            <w:tcW w:w="168" w:type="pct"/>
            <w:vMerge w:val="restart"/>
            <w:tcBorders>
              <w:top w:val="nil"/>
              <w:left w:val="single" w:sz="4" w:space="0" w:color="auto"/>
              <w:bottom w:val="single" w:sz="4" w:space="0" w:color="auto"/>
              <w:right w:val="single" w:sz="4" w:space="0" w:color="auto"/>
            </w:tcBorders>
            <w:shd w:val="clear" w:color="auto" w:fill="auto"/>
            <w:hideMark/>
          </w:tcPr>
          <w:p w14:paraId="660CEA53" w14:textId="77777777" w:rsidR="004B31C5" w:rsidRPr="005C2174" w:rsidRDefault="004B31C5" w:rsidP="004B31C5">
            <w:pPr>
              <w:rPr>
                <w:b/>
                <w:bCs/>
                <w:color w:val="000000"/>
                <w:sz w:val="20"/>
                <w:szCs w:val="20"/>
              </w:rPr>
            </w:pPr>
            <w:r w:rsidRPr="005C2174">
              <w:rPr>
                <w:b/>
                <w:bCs/>
                <w:color w:val="000000"/>
                <w:sz w:val="20"/>
                <w:szCs w:val="20"/>
              </w:rPr>
              <w:t>всего</w:t>
            </w:r>
          </w:p>
        </w:tc>
        <w:tc>
          <w:tcPr>
            <w:tcW w:w="182" w:type="pct"/>
            <w:vMerge w:val="restart"/>
            <w:tcBorders>
              <w:top w:val="nil"/>
              <w:left w:val="single" w:sz="4" w:space="0" w:color="auto"/>
              <w:bottom w:val="single" w:sz="4" w:space="0" w:color="auto"/>
              <w:right w:val="single" w:sz="4" w:space="0" w:color="auto"/>
            </w:tcBorders>
            <w:shd w:val="clear" w:color="auto" w:fill="auto"/>
            <w:hideMark/>
          </w:tcPr>
          <w:p w14:paraId="18865F7A" w14:textId="77777777" w:rsidR="004B31C5" w:rsidRPr="005C2174" w:rsidRDefault="004B31C5" w:rsidP="004B31C5">
            <w:pPr>
              <w:rPr>
                <w:b/>
                <w:bCs/>
                <w:color w:val="000000"/>
                <w:sz w:val="20"/>
                <w:szCs w:val="20"/>
              </w:rPr>
            </w:pPr>
            <w:r w:rsidRPr="005C2174">
              <w:rPr>
                <w:b/>
                <w:bCs/>
                <w:color w:val="000000"/>
                <w:sz w:val="20"/>
                <w:szCs w:val="20"/>
              </w:rPr>
              <w:t>в том числе площадь жилых и нежил.</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76097F51" w14:textId="77777777" w:rsidR="004B31C5" w:rsidRPr="005C2174" w:rsidRDefault="004B31C5" w:rsidP="004B31C5">
            <w:pPr>
              <w:rPr>
                <w:b/>
                <w:bCs/>
                <w:color w:val="000000"/>
                <w:sz w:val="20"/>
                <w:szCs w:val="20"/>
              </w:rPr>
            </w:pPr>
            <w:r w:rsidRPr="005C2174">
              <w:rPr>
                <w:b/>
                <w:bCs/>
                <w:color w:val="000000"/>
                <w:sz w:val="20"/>
                <w:szCs w:val="20"/>
              </w:rPr>
              <w:t>всего</w:t>
            </w:r>
          </w:p>
        </w:tc>
        <w:tc>
          <w:tcPr>
            <w:tcW w:w="1608" w:type="pct"/>
            <w:gridSpan w:val="7"/>
            <w:tcBorders>
              <w:top w:val="single" w:sz="4" w:space="0" w:color="auto"/>
              <w:left w:val="nil"/>
              <w:bottom w:val="single" w:sz="4" w:space="0" w:color="auto"/>
              <w:right w:val="single" w:sz="4" w:space="0" w:color="auto"/>
            </w:tcBorders>
            <w:shd w:val="clear" w:color="auto" w:fill="auto"/>
            <w:hideMark/>
          </w:tcPr>
          <w:p w14:paraId="656648E0" w14:textId="77777777" w:rsidR="004B31C5" w:rsidRPr="005C2174" w:rsidRDefault="004B31C5" w:rsidP="004B31C5">
            <w:pPr>
              <w:rPr>
                <w:b/>
                <w:bCs/>
                <w:color w:val="000000"/>
                <w:sz w:val="20"/>
                <w:szCs w:val="20"/>
              </w:rPr>
            </w:pPr>
            <w:r w:rsidRPr="005C2174">
              <w:rPr>
                <w:b/>
                <w:bCs/>
                <w:color w:val="000000"/>
                <w:sz w:val="20"/>
                <w:szCs w:val="20"/>
              </w:rPr>
              <w:t>ремонт внутридомовых инженерных систем</w:t>
            </w:r>
          </w:p>
        </w:tc>
        <w:tc>
          <w:tcPr>
            <w:tcW w:w="236" w:type="pct"/>
            <w:vMerge w:val="restart"/>
            <w:tcBorders>
              <w:top w:val="nil"/>
              <w:left w:val="single" w:sz="4" w:space="0" w:color="auto"/>
              <w:bottom w:val="single" w:sz="4" w:space="0" w:color="auto"/>
              <w:right w:val="single" w:sz="4" w:space="0" w:color="auto"/>
            </w:tcBorders>
            <w:shd w:val="clear" w:color="auto" w:fill="auto"/>
            <w:hideMark/>
          </w:tcPr>
          <w:p w14:paraId="20069C5C" w14:textId="77777777" w:rsidR="004B31C5" w:rsidRPr="005C2174" w:rsidRDefault="004B31C5" w:rsidP="004B31C5">
            <w:pPr>
              <w:rPr>
                <w:b/>
                <w:bCs/>
                <w:color w:val="000000"/>
                <w:sz w:val="20"/>
                <w:szCs w:val="20"/>
              </w:rPr>
            </w:pPr>
            <w:r w:rsidRPr="005C2174">
              <w:rPr>
                <w:b/>
                <w:bCs/>
                <w:color w:val="000000"/>
                <w:sz w:val="20"/>
                <w:szCs w:val="20"/>
              </w:rPr>
              <w:t>ремонт фундаментов</w:t>
            </w:r>
          </w:p>
        </w:tc>
        <w:tc>
          <w:tcPr>
            <w:tcW w:w="224" w:type="pct"/>
            <w:gridSpan w:val="2"/>
            <w:vMerge w:val="restart"/>
            <w:tcBorders>
              <w:top w:val="nil"/>
              <w:left w:val="single" w:sz="4" w:space="0" w:color="auto"/>
              <w:bottom w:val="single" w:sz="4" w:space="0" w:color="auto"/>
              <w:right w:val="single" w:sz="4" w:space="0" w:color="auto"/>
            </w:tcBorders>
            <w:shd w:val="clear" w:color="auto" w:fill="auto"/>
            <w:hideMark/>
          </w:tcPr>
          <w:p w14:paraId="38A926E0" w14:textId="77777777" w:rsidR="004B31C5" w:rsidRPr="005C2174" w:rsidRDefault="004B31C5" w:rsidP="004B31C5">
            <w:pPr>
              <w:rPr>
                <w:b/>
                <w:bCs/>
                <w:color w:val="000000"/>
                <w:sz w:val="20"/>
                <w:szCs w:val="20"/>
              </w:rPr>
            </w:pPr>
            <w:r w:rsidRPr="005C2174">
              <w:rPr>
                <w:b/>
                <w:bCs/>
                <w:color w:val="000000"/>
                <w:sz w:val="20"/>
                <w:szCs w:val="20"/>
              </w:rPr>
              <w:t>ремонт подвальных помещений</w:t>
            </w:r>
          </w:p>
        </w:tc>
        <w:tc>
          <w:tcPr>
            <w:tcW w:w="55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C4534B8" w14:textId="77777777" w:rsidR="004B31C5" w:rsidRPr="005C2174" w:rsidRDefault="004B31C5" w:rsidP="004B31C5">
            <w:pPr>
              <w:rPr>
                <w:b/>
                <w:bCs/>
                <w:color w:val="000000"/>
                <w:sz w:val="20"/>
                <w:szCs w:val="20"/>
              </w:rPr>
            </w:pPr>
            <w:r w:rsidRPr="005C2174">
              <w:rPr>
                <w:b/>
                <w:bCs/>
                <w:color w:val="000000"/>
                <w:sz w:val="20"/>
                <w:szCs w:val="20"/>
              </w:rPr>
              <w:t>ремонт или замена лифтового оборудования, ремонт лифтовых шахт</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16044C6A" w14:textId="77777777" w:rsidR="004B31C5" w:rsidRPr="005C2174" w:rsidRDefault="004B31C5" w:rsidP="004B31C5">
            <w:pPr>
              <w:rPr>
                <w:b/>
                <w:bCs/>
                <w:color w:val="000000"/>
                <w:sz w:val="20"/>
                <w:szCs w:val="20"/>
              </w:rPr>
            </w:pPr>
            <w:r w:rsidRPr="005C2174">
              <w:rPr>
                <w:b/>
                <w:bCs/>
                <w:color w:val="000000"/>
                <w:sz w:val="20"/>
                <w:szCs w:val="20"/>
              </w:rPr>
              <w:t>ремонт крыш</w:t>
            </w:r>
          </w:p>
        </w:tc>
        <w:tc>
          <w:tcPr>
            <w:tcW w:w="297" w:type="pct"/>
            <w:vMerge w:val="restart"/>
            <w:tcBorders>
              <w:top w:val="nil"/>
              <w:left w:val="single" w:sz="4" w:space="0" w:color="auto"/>
              <w:bottom w:val="single" w:sz="4" w:space="0" w:color="auto"/>
              <w:right w:val="single" w:sz="4" w:space="0" w:color="auto"/>
            </w:tcBorders>
            <w:shd w:val="clear" w:color="auto" w:fill="auto"/>
            <w:hideMark/>
          </w:tcPr>
          <w:p w14:paraId="3DF4429E" w14:textId="77777777" w:rsidR="004B31C5" w:rsidRPr="005C2174" w:rsidRDefault="004B31C5" w:rsidP="004B31C5">
            <w:pPr>
              <w:rPr>
                <w:b/>
                <w:bCs/>
                <w:color w:val="000000"/>
                <w:sz w:val="20"/>
                <w:szCs w:val="20"/>
              </w:rPr>
            </w:pPr>
            <w:r w:rsidRPr="005C2174">
              <w:rPr>
                <w:b/>
                <w:bCs/>
                <w:color w:val="000000"/>
                <w:sz w:val="20"/>
                <w:szCs w:val="20"/>
              </w:rPr>
              <w:t>ремонт системы противопожарной защиты</w:t>
            </w:r>
          </w:p>
        </w:tc>
        <w:tc>
          <w:tcPr>
            <w:tcW w:w="248" w:type="pct"/>
            <w:vMerge w:val="restart"/>
            <w:tcBorders>
              <w:top w:val="nil"/>
              <w:left w:val="single" w:sz="4" w:space="0" w:color="auto"/>
              <w:bottom w:val="single" w:sz="4" w:space="0" w:color="auto"/>
              <w:right w:val="single" w:sz="4" w:space="0" w:color="auto"/>
            </w:tcBorders>
            <w:shd w:val="clear" w:color="auto" w:fill="auto"/>
            <w:hideMark/>
          </w:tcPr>
          <w:p w14:paraId="5EAC8582" w14:textId="77777777" w:rsidR="004B31C5" w:rsidRPr="005C2174" w:rsidRDefault="004B31C5" w:rsidP="004B31C5">
            <w:pPr>
              <w:rPr>
                <w:b/>
                <w:bCs/>
                <w:color w:val="000000"/>
                <w:sz w:val="20"/>
                <w:szCs w:val="20"/>
              </w:rPr>
            </w:pPr>
            <w:r w:rsidRPr="005C2174">
              <w:rPr>
                <w:b/>
                <w:bCs/>
                <w:color w:val="000000"/>
                <w:sz w:val="20"/>
                <w:szCs w:val="20"/>
              </w:rPr>
              <w:t>ремонт аварийных строительных конструкций</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1B8AAB77" w14:textId="77777777" w:rsidR="004B31C5" w:rsidRPr="005C2174" w:rsidRDefault="004B31C5" w:rsidP="004B31C5">
            <w:pPr>
              <w:rPr>
                <w:b/>
                <w:bCs/>
                <w:color w:val="000000"/>
                <w:sz w:val="20"/>
                <w:szCs w:val="20"/>
              </w:rPr>
            </w:pPr>
            <w:r w:rsidRPr="005C2174">
              <w:rPr>
                <w:b/>
                <w:bCs/>
                <w:color w:val="000000"/>
                <w:sz w:val="20"/>
                <w:szCs w:val="20"/>
              </w:rPr>
              <w:t>ремонт фасадов</w:t>
            </w:r>
          </w:p>
        </w:tc>
      </w:tr>
      <w:tr w:rsidR="004B31C5" w:rsidRPr="005C2174" w14:paraId="5270308A" w14:textId="77777777" w:rsidTr="004B31C5">
        <w:trPr>
          <w:trHeight w:val="1999"/>
        </w:trPr>
        <w:tc>
          <w:tcPr>
            <w:tcW w:w="111" w:type="pct"/>
            <w:gridSpan w:val="2"/>
            <w:vMerge/>
            <w:tcBorders>
              <w:top w:val="nil"/>
              <w:left w:val="single" w:sz="4" w:space="0" w:color="auto"/>
              <w:bottom w:val="single" w:sz="4" w:space="0" w:color="auto"/>
              <w:right w:val="single" w:sz="4" w:space="0" w:color="auto"/>
            </w:tcBorders>
            <w:hideMark/>
          </w:tcPr>
          <w:p w14:paraId="11C8455A"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4B195088" w14:textId="77777777" w:rsidR="004B31C5" w:rsidRPr="005C2174" w:rsidRDefault="004B31C5" w:rsidP="004B31C5">
            <w:pPr>
              <w:rPr>
                <w:b/>
                <w:bCs/>
                <w:color w:val="000000"/>
                <w:sz w:val="20"/>
                <w:szCs w:val="20"/>
              </w:rPr>
            </w:pPr>
          </w:p>
        </w:tc>
        <w:tc>
          <w:tcPr>
            <w:tcW w:w="249" w:type="pct"/>
            <w:vMerge/>
            <w:tcBorders>
              <w:top w:val="nil"/>
              <w:left w:val="single" w:sz="4" w:space="0" w:color="auto"/>
              <w:bottom w:val="single" w:sz="4" w:space="0" w:color="auto"/>
              <w:right w:val="single" w:sz="4" w:space="0" w:color="auto"/>
            </w:tcBorders>
            <w:hideMark/>
          </w:tcPr>
          <w:p w14:paraId="25334C25" w14:textId="77777777" w:rsidR="004B31C5" w:rsidRPr="005C2174" w:rsidRDefault="004B31C5" w:rsidP="004B31C5">
            <w:pPr>
              <w:rPr>
                <w:b/>
                <w:bCs/>
                <w:color w:val="000000"/>
                <w:sz w:val="20"/>
                <w:szCs w:val="20"/>
              </w:rPr>
            </w:pPr>
          </w:p>
        </w:tc>
        <w:tc>
          <w:tcPr>
            <w:tcW w:w="299" w:type="pct"/>
            <w:vMerge/>
            <w:tcBorders>
              <w:top w:val="nil"/>
              <w:left w:val="single" w:sz="4" w:space="0" w:color="auto"/>
              <w:bottom w:val="single" w:sz="4" w:space="0" w:color="auto"/>
              <w:right w:val="single" w:sz="4" w:space="0" w:color="auto"/>
            </w:tcBorders>
            <w:hideMark/>
          </w:tcPr>
          <w:p w14:paraId="3BFD0002" w14:textId="77777777" w:rsidR="004B31C5" w:rsidRPr="005C2174" w:rsidRDefault="004B31C5" w:rsidP="004B31C5">
            <w:pPr>
              <w:rPr>
                <w:b/>
                <w:bCs/>
                <w:color w:val="000000"/>
                <w:sz w:val="20"/>
                <w:szCs w:val="20"/>
              </w:rPr>
            </w:pPr>
          </w:p>
        </w:tc>
        <w:tc>
          <w:tcPr>
            <w:tcW w:w="168" w:type="pct"/>
            <w:vMerge/>
            <w:tcBorders>
              <w:top w:val="nil"/>
              <w:left w:val="single" w:sz="4" w:space="0" w:color="auto"/>
              <w:bottom w:val="single" w:sz="4" w:space="0" w:color="auto"/>
              <w:right w:val="single" w:sz="4" w:space="0" w:color="auto"/>
            </w:tcBorders>
            <w:hideMark/>
          </w:tcPr>
          <w:p w14:paraId="73F61B06" w14:textId="77777777" w:rsidR="004B31C5" w:rsidRPr="005C2174" w:rsidRDefault="004B31C5" w:rsidP="004B31C5">
            <w:pPr>
              <w:rPr>
                <w:b/>
                <w:bCs/>
                <w:color w:val="000000"/>
                <w:sz w:val="20"/>
                <w:szCs w:val="20"/>
              </w:rPr>
            </w:pPr>
          </w:p>
        </w:tc>
        <w:tc>
          <w:tcPr>
            <w:tcW w:w="182" w:type="pct"/>
            <w:vMerge/>
            <w:tcBorders>
              <w:top w:val="nil"/>
              <w:left w:val="single" w:sz="4" w:space="0" w:color="auto"/>
              <w:bottom w:val="single" w:sz="4" w:space="0" w:color="auto"/>
              <w:right w:val="single" w:sz="4" w:space="0" w:color="auto"/>
            </w:tcBorders>
            <w:hideMark/>
          </w:tcPr>
          <w:p w14:paraId="4377AE44"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61652E8F" w14:textId="77777777" w:rsidR="004B31C5" w:rsidRPr="005C2174" w:rsidRDefault="004B31C5" w:rsidP="004B31C5">
            <w:pPr>
              <w:rPr>
                <w:b/>
                <w:bCs/>
                <w:color w:val="000000"/>
                <w:sz w:val="20"/>
                <w:szCs w:val="20"/>
              </w:rPr>
            </w:pPr>
          </w:p>
        </w:tc>
        <w:tc>
          <w:tcPr>
            <w:tcW w:w="302" w:type="pct"/>
            <w:tcBorders>
              <w:top w:val="nil"/>
              <w:left w:val="nil"/>
              <w:bottom w:val="single" w:sz="4" w:space="0" w:color="auto"/>
              <w:right w:val="single" w:sz="4" w:space="0" w:color="auto"/>
            </w:tcBorders>
            <w:shd w:val="clear" w:color="auto" w:fill="auto"/>
            <w:hideMark/>
          </w:tcPr>
          <w:p w14:paraId="01B80536" w14:textId="77777777" w:rsidR="004B31C5" w:rsidRPr="005C2174" w:rsidRDefault="004B31C5" w:rsidP="004B31C5">
            <w:pPr>
              <w:rPr>
                <w:b/>
                <w:bCs/>
                <w:color w:val="000000"/>
                <w:sz w:val="20"/>
                <w:szCs w:val="20"/>
              </w:rPr>
            </w:pPr>
            <w:r w:rsidRPr="005C2174">
              <w:rPr>
                <w:b/>
                <w:bCs/>
                <w:color w:val="000000"/>
                <w:sz w:val="20"/>
                <w:szCs w:val="20"/>
              </w:rPr>
              <w:t>электроснабжения</w:t>
            </w:r>
          </w:p>
        </w:tc>
        <w:tc>
          <w:tcPr>
            <w:tcW w:w="275" w:type="pct"/>
            <w:gridSpan w:val="2"/>
            <w:tcBorders>
              <w:top w:val="nil"/>
              <w:left w:val="nil"/>
              <w:bottom w:val="single" w:sz="4" w:space="0" w:color="auto"/>
              <w:right w:val="single" w:sz="4" w:space="0" w:color="auto"/>
            </w:tcBorders>
            <w:shd w:val="clear" w:color="auto" w:fill="auto"/>
            <w:hideMark/>
          </w:tcPr>
          <w:p w14:paraId="0BAC9341" w14:textId="77777777" w:rsidR="004B31C5" w:rsidRPr="005C2174" w:rsidRDefault="004B31C5" w:rsidP="004B31C5">
            <w:pPr>
              <w:rPr>
                <w:b/>
                <w:bCs/>
                <w:color w:val="000000"/>
                <w:sz w:val="20"/>
                <w:szCs w:val="20"/>
              </w:rPr>
            </w:pPr>
            <w:r w:rsidRPr="005C2174">
              <w:rPr>
                <w:b/>
                <w:bCs/>
                <w:color w:val="000000"/>
                <w:sz w:val="20"/>
                <w:szCs w:val="20"/>
              </w:rPr>
              <w:t>теплоснабжения</w:t>
            </w:r>
          </w:p>
        </w:tc>
        <w:tc>
          <w:tcPr>
            <w:tcW w:w="256" w:type="pct"/>
            <w:tcBorders>
              <w:top w:val="nil"/>
              <w:left w:val="nil"/>
              <w:bottom w:val="single" w:sz="4" w:space="0" w:color="auto"/>
              <w:right w:val="single" w:sz="4" w:space="0" w:color="auto"/>
            </w:tcBorders>
            <w:shd w:val="clear" w:color="auto" w:fill="auto"/>
            <w:hideMark/>
          </w:tcPr>
          <w:p w14:paraId="7699E5A6" w14:textId="77777777" w:rsidR="004B31C5" w:rsidRPr="005C2174" w:rsidRDefault="004B31C5" w:rsidP="004B31C5">
            <w:pPr>
              <w:rPr>
                <w:b/>
                <w:bCs/>
                <w:color w:val="000000"/>
                <w:sz w:val="20"/>
                <w:szCs w:val="20"/>
              </w:rPr>
            </w:pPr>
            <w:r w:rsidRPr="005C2174">
              <w:rPr>
                <w:b/>
                <w:bCs/>
                <w:color w:val="000000"/>
                <w:sz w:val="20"/>
                <w:szCs w:val="20"/>
              </w:rPr>
              <w:t>газоснабжения</w:t>
            </w:r>
          </w:p>
        </w:tc>
        <w:tc>
          <w:tcPr>
            <w:tcW w:w="261" w:type="pct"/>
            <w:tcBorders>
              <w:top w:val="nil"/>
              <w:left w:val="nil"/>
              <w:bottom w:val="single" w:sz="4" w:space="0" w:color="auto"/>
              <w:right w:val="single" w:sz="4" w:space="0" w:color="auto"/>
            </w:tcBorders>
            <w:shd w:val="clear" w:color="auto" w:fill="auto"/>
            <w:hideMark/>
          </w:tcPr>
          <w:p w14:paraId="090C1B9E" w14:textId="77777777" w:rsidR="004B31C5" w:rsidRPr="005C2174" w:rsidRDefault="004B31C5" w:rsidP="004B31C5">
            <w:pPr>
              <w:rPr>
                <w:b/>
                <w:bCs/>
                <w:color w:val="000000"/>
                <w:sz w:val="20"/>
                <w:szCs w:val="20"/>
              </w:rPr>
            </w:pPr>
            <w:r w:rsidRPr="005C2174">
              <w:rPr>
                <w:b/>
                <w:bCs/>
                <w:color w:val="000000"/>
                <w:sz w:val="20"/>
                <w:szCs w:val="20"/>
              </w:rPr>
              <w:t>холодного водоснабжения</w:t>
            </w:r>
          </w:p>
        </w:tc>
        <w:tc>
          <w:tcPr>
            <w:tcW w:w="261" w:type="pct"/>
            <w:tcBorders>
              <w:top w:val="nil"/>
              <w:left w:val="nil"/>
              <w:bottom w:val="single" w:sz="4" w:space="0" w:color="auto"/>
              <w:right w:val="single" w:sz="4" w:space="0" w:color="auto"/>
            </w:tcBorders>
            <w:shd w:val="clear" w:color="auto" w:fill="auto"/>
            <w:hideMark/>
          </w:tcPr>
          <w:p w14:paraId="308C2C94" w14:textId="77777777" w:rsidR="004B31C5" w:rsidRPr="005C2174" w:rsidRDefault="004B31C5" w:rsidP="004B31C5">
            <w:pPr>
              <w:rPr>
                <w:b/>
                <w:bCs/>
                <w:color w:val="000000"/>
                <w:sz w:val="20"/>
                <w:szCs w:val="20"/>
              </w:rPr>
            </w:pPr>
            <w:r w:rsidRPr="005C2174">
              <w:rPr>
                <w:b/>
                <w:bCs/>
                <w:color w:val="000000"/>
                <w:sz w:val="20"/>
                <w:szCs w:val="20"/>
              </w:rPr>
              <w:t>горячего водоснабжения</w:t>
            </w:r>
          </w:p>
        </w:tc>
        <w:tc>
          <w:tcPr>
            <w:tcW w:w="253" w:type="pct"/>
            <w:tcBorders>
              <w:top w:val="nil"/>
              <w:left w:val="nil"/>
              <w:bottom w:val="single" w:sz="4" w:space="0" w:color="auto"/>
              <w:right w:val="single" w:sz="4" w:space="0" w:color="auto"/>
            </w:tcBorders>
            <w:shd w:val="clear" w:color="auto" w:fill="auto"/>
            <w:hideMark/>
          </w:tcPr>
          <w:p w14:paraId="0C96FBBE" w14:textId="77777777" w:rsidR="004B31C5" w:rsidRPr="005C2174" w:rsidRDefault="004B31C5" w:rsidP="004B31C5">
            <w:pPr>
              <w:rPr>
                <w:b/>
                <w:bCs/>
                <w:color w:val="000000"/>
                <w:sz w:val="20"/>
                <w:szCs w:val="20"/>
              </w:rPr>
            </w:pPr>
            <w:r w:rsidRPr="005C2174">
              <w:rPr>
                <w:b/>
                <w:bCs/>
                <w:color w:val="000000"/>
                <w:sz w:val="20"/>
                <w:szCs w:val="20"/>
              </w:rPr>
              <w:t>водоотведения</w:t>
            </w:r>
          </w:p>
        </w:tc>
        <w:tc>
          <w:tcPr>
            <w:tcW w:w="236" w:type="pct"/>
            <w:vMerge/>
            <w:tcBorders>
              <w:top w:val="nil"/>
              <w:left w:val="single" w:sz="4" w:space="0" w:color="auto"/>
              <w:bottom w:val="single" w:sz="4" w:space="0" w:color="auto"/>
              <w:right w:val="single" w:sz="4" w:space="0" w:color="auto"/>
            </w:tcBorders>
            <w:hideMark/>
          </w:tcPr>
          <w:p w14:paraId="17445090" w14:textId="77777777" w:rsidR="004B31C5" w:rsidRPr="005C2174" w:rsidRDefault="004B31C5" w:rsidP="004B31C5">
            <w:pPr>
              <w:rPr>
                <w:b/>
                <w:bCs/>
                <w:color w:val="000000"/>
                <w:sz w:val="20"/>
                <w:szCs w:val="20"/>
              </w:rPr>
            </w:pPr>
          </w:p>
        </w:tc>
        <w:tc>
          <w:tcPr>
            <w:tcW w:w="224" w:type="pct"/>
            <w:gridSpan w:val="2"/>
            <w:vMerge/>
            <w:tcBorders>
              <w:top w:val="nil"/>
              <w:left w:val="single" w:sz="4" w:space="0" w:color="auto"/>
              <w:bottom w:val="single" w:sz="4" w:space="0" w:color="auto"/>
              <w:right w:val="single" w:sz="4" w:space="0" w:color="auto"/>
            </w:tcBorders>
            <w:hideMark/>
          </w:tcPr>
          <w:p w14:paraId="32D3620E" w14:textId="77777777" w:rsidR="004B31C5" w:rsidRPr="005C2174" w:rsidRDefault="004B31C5" w:rsidP="004B31C5">
            <w:pPr>
              <w:rPr>
                <w:b/>
                <w:bCs/>
                <w:color w:val="000000"/>
                <w:sz w:val="20"/>
                <w:szCs w:val="20"/>
              </w:rPr>
            </w:pPr>
          </w:p>
        </w:tc>
        <w:tc>
          <w:tcPr>
            <w:tcW w:w="553" w:type="pct"/>
            <w:gridSpan w:val="3"/>
            <w:vMerge/>
            <w:tcBorders>
              <w:top w:val="single" w:sz="4" w:space="0" w:color="auto"/>
              <w:left w:val="single" w:sz="4" w:space="0" w:color="auto"/>
              <w:bottom w:val="single" w:sz="4" w:space="0" w:color="auto"/>
              <w:right w:val="single" w:sz="4" w:space="0" w:color="auto"/>
            </w:tcBorders>
            <w:hideMark/>
          </w:tcPr>
          <w:p w14:paraId="72658056"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3AF9477F" w14:textId="77777777" w:rsidR="004B31C5" w:rsidRPr="005C2174" w:rsidRDefault="004B31C5" w:rsidP="004B31C5">
            <w:pPr>
              <w:rPr>
                <w:b/>
                <w:bCs/>
                <w:color w:val="000000"/>
                <w:sz w:val="20"/>
                <w:szCs w:val="20"/>
              </w:rPr>
            </w:pPr>
          </w:p>
        </w:tc>
        <w:tc>
          <w:tcPr>
            <w:tcW w:w="297" w:type="pct"/>
            <w:vMerge/>
            <w:tcBorders>
              <w:top w:val="nil"/>
              <w:left w:val="single" w:sz="4" w:space="0" w:color="auto"/>
              <w:bottom w:val="single" w:sz="4" w:space="0" w:color="auto"/>
              <w:right w:val="single" w:sz="4" w:space="0" w:color="auto"/>
            </w:tcBorders>
            <w:hideMark/>
          </w:tcPr>
          <w:p w14:paraId="0838AE7A" w14:textId="77777777" w:rsidR="004B31C5" w:rsidRPr="005C2174" w:rsidRDefault="004B31C5" w:rsidP="004B31C5">
            <w:pPr>
              <w:rPr>
                <w:b/>
                <w:bCs/>
                <w:color w:val="000000"/>
                <w:sz w:val="20"/>
                <w:szCs w:val="20"/>
              </w:rPr>
            </w:pPr>
          </w:p>
        </w:tc>
        <w:tc>
          <w:tcPr>
            <w:tcW w:w="248" w:type="pct"/>
            <w:vMerge/>
            <w:tcBorders>
              <w:top w:val="nil"/>
              <w:left w:val="single" w:sz="4" w:space="0" w:color="auto"/>
              <w:bottom w:val="single" w:sz="4" w:space="0" w:color="auto"/>
              <w:right w:val="single" w:sz="4" w:space="0" w:color="auto"/>
            </w:tcBorders>
            <w:hideMark/>
          </w:tcPr>
          <w:p w14:paraId="018A41E9"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300F34FA" w14:textId="77777777" w:rsidR="004B31C5" w:rsidRPr="005C2174" w:rsidRDefault="004B31C5" w:rsidP="004B31C5">
            <w:pPr>
              <w:rPr>
                <w:b/>
                <w:bCs/>
                <w:color w:val="000000"/>
                <w:sz w:val="20"/>
                <w:szCs w:val="20"/>
              </w:rPr>
            </w:pPr>
          </w:p>
        </w:tc>
      </w:tr>
      <w:tr w:rsidR="004B31C5" w:rsidRPr="005C2174" w14:paraId="0C69AF86" w14:textId="77777777" w:rsidTr="004B31C5">
        <w:trPr>
          <w:trHeight w:val="765"/>
        </w:trPr>
        <w:tc>
          <w:tcPr>
            <w:tcW w:w="111" w:type="pct"/>
            <w:gridSpan w:val="2"/>
            <w:vMerge/>
            <w:tcBorders>
              <w:top w:val="nil"/>
              <w:left w:val="single" w:sz="4" w:space="0" w:color="auto"/>
              <w:bottom w:val="single" w:sz="4" w:space="0" w:color="auto"/>
              <w:right w:val="single" w:sz="4" w:space="0" w:color="auto"/>
            </w:tcBorders>
            <w:hideMark/>
          </w:tcPr>
          <w:p w14:paraId="3502FBAF"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4E7E26C4" w14:textId="77777777" w:rsidR="004B31C5" w:rsidRPr="005C2174" w:rsidRDefault="004B31C5" w:rsidP="004B31C5">
            <w:pPr>
              <w:rPr>
                <w:b/>
                <w:bCs/>
                <w:color w:val="000000"/>
                <w:sz w:val="20"/>
                <w:szCs w:val="20"/>
              </w:rPr>
            </w:pPr>
          </w:p>
        </w:tc>
        <w:tc>
          <w:tcPr>
            <w:tcW w:w="249" w:type="pct"/>
            <w:vMerge/>
            <w:tcBorders>
              <w:top w:val="nil"/>
              <w:left w:val="single" w:sz="4" w:space="0" w:color="auto"/>
              <w:bottom w:val="single" w:sz="4" w:space="0" w:color="auto"/>
              <w:right w:val="single" w:sz="4" w:space="0" w:color="auto"/>
            </w:tcBorders>
            <w:hideMark/>
          </w:tcPr>
          <w:p w14:paraId="58A1FDE6" w14:textId="77777777" w:rsidR="004B31C5" w:rsidRPr="005C2174" w:rsidRDefault="004B31C5" w:rsidP="004B31C5">
            <w:pPr>
              <w:rPr>
                <w:b/>
                <w:bCs/>
                <w:color w:val="000000"/>
                <w:sz w:val="20"/>
                <w:szCs w:val="20"/>
              </w:rPr>
            </w:pPr>
          </w:p>
        </w:tc>
        <w:tc>
          <w:tcPr>
            <w:tcW w:w="299" w:type="pct"/>
            <w:vMerge/>
            <w:tcBorders>
              <w:top w:val="nil"/>
              <w:left w:val="single" w:sz="4" w:space="0" w:color="auto"/>
              <w:bottom w:val="single" w:sz="4" w:space="0" w:color="auto"/>
              <w:right w:val="single" w:sz="4" w:space="0" w:color="auto"/>
            </w:tcBorders>
            <w:hideMark/>
          </w:tcPr>
          <w:p w14:paraId="59965272" w14:textId="77777777" w:rsidR="004B31C5" w:rsidRPr="005C2174" w:rsidRDefault="004B31C5" w:rsidP="004B31C5">
            <w:pPr>
              <w:rPr>
                <w:b/>
                <w:bCs/>
                <w:color w:val="000000"/>
                <w:sz w:val="20"/>
                <w:szCs w:val="20"/>
              </w:rPr>
            </w:pPr>
          </w:p>
        </w:tc>
        <w:tc>
          <w:tcPr>
            <w:tcW w:w="168" w:type="pct"/>
            <w:tcBorders>
              <w:top w:val="nil"/>
              <w:left w:val="nil"/>
              <w:bottom w:val="single" w:sz="4" w:space="0" w:color="auto"/>
              <w:right w:val="single" w:sz="4" w:space="0" w:color="auto"/>
            </w:tcBorders>
            <w:shd w:val="clear" w:color="auto" w:fill="auto"/>
            <w:hideMark/>
          </w:tcPr>
          <w:p w14:paraId="76E5BCD9"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182" w:type="pct"/>
            <w:tcBorders>
              <w:top w:val="nil"/>
              <w:left w:val="nil"/>
              <w:bottom w:val="single" w:sz="4" w:space="0" w:color="auto"/>
              <w:right w:val="single" w:sz="4" w:space="0" w:color="auto"/>
            </w:tcBorders>
            <w:shd w:val="clear" w:color="auto" w:fill="auto"/>
            <w:hideMark/>
          </w:tcPr>
          <w:p w14:paraId="668ABE13"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207" w:type="pct"/>
            <w:tcBorders>
              <w:top w:val="nil"/>
              <w:left w:val="nil"/>
              <w:bottom w:val="single" w:sz="4" w:space="0" w:color="auto"/>
              <w:right w:val="single" w:sz="4" w:space="0" w:color="auto"/>
            </w:tcBorders>
            <w:shd w:val="clear" w:color="auto" w:fill="auto"/>
            <w:hideMark/>
          </w:tcPr>
          <w:p w14:paraId="73AAD8CF" w14:textId="77777777" w:rsidR="004B31C5" w:rsidRPr="005C2174" w:rsidRDefault="004B31C5" w:rsidP="004B31C5">
            <w:pPr>
              <w:rPr>
                <w:b/>
                <w:bCs/>
                <w:color w:val="000000"/>
                <w:sz w:val="20"/>
                <w:szCs w:val="20"/>
              </w:rPr>
            </w:pPr>
            <w:r w:rsidRPr="005C2174">
              <w:rPr>
                <w:b/>
                <w:bCs/>
                <w:color w:val="000000"/>
                <w:sz w:val="20"/>
                <w:szCs w:val="20"/>
              </w:rPr>
              <w:t>руб.</w:t>
            </w:r>
          </w:p>
        </w:tc>
        <w:tc>
          <w:tcPr>
            <w:tcW w:w="302" w:type="pct"/>
            <w:tcBorders>
              <w:top w:val="nil"/>
              <w:left w:val="nil"/>
              <w:bottom w:val="single" w:sz="4" w:space="0" w:color="auto"/>
              <w:right w:val="single" w:sz="4" w:space="0" w:color="auto"/>
            </w:tcBorders>
            <w:shd w:val="clear" w:color="auto" w:fill="auto"/>
            <w:hideMark/>
          </w:tcPr>
          <w:p w14:paraId="7C4C6B57"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75" w:type="pct"/>
            <w:gridSpan w:val="2"/>
            <w:tcBorders>
              <w:top w:val="nil"/>
              <w:left w:val="nil"/>
              <w:bottom w:val="single" w:sz="4" w:space="0" w:color="auto"/>
              <w:right w:val="single" w:sz="4" w:space="0" w:color="auto"/>
            </w:tcBorders>
            <w:shd w:val="clear" w:color="auto" w:fill="auto"/>
            <w:hideMark/>
          </w:tcPr>
          <w:p w14:paraId="1ABEE969"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56" w:type="pct"/>
            <w:tcBorders>
              <w:top w:val="nil"/>
              <w:left w:val="nil"/>
              <w:bottom w:val="single" w:sz="4" w:space="0" w:color="auto"/>
              <w:right w:val="single" w:sz="4" w:space="0" w:color="auto"/>
            </w:tcBorders>
            <w:shd w:val="clear" w:color="auto" w:fill="auto"/>
            <w:hideMark/>
          </w:tcPr>
          <w:p w14:paraId="290D1DEA"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77415965"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210F6B28"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53" w:type="pct"/>
            <w:tcBorders>
              <w:top w:val="nil"/>
              <w:left w:val="nil"/>
              <w:bottom w:val="single" w:sz="4" w:space="0" w:color="auto"/>
              <w:right w:val="single" w:sz="4" w:space="0" w:color="auto"/>
            </w:tcBorders>
            <w:shd w:val="clear" w:color="auto" w:fill="auto"/>
            <w:hideMark/>
          </w:tcPr>
          <w:p w14:paraId="678EB3EC"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36" w:type="pct"/>
            <w:tcBorders>
              <w:top w:val="nil"/>
              <w:left w:val="nil"/>
              <w:bottom w:val="single" w:sz="4" w:space="0" w:color="auto"/>
              <w:right w:val="single" w:sz="4" w:space="0" w:color="auto"/>
            </w:tcBorders>
            <w:shd w:val="clear" w:color="auto" w:fill="auto"/>
            <w:hideMark/>
          </w:tcPr>
          <w:p w14:paraId="68994F21"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24" w:type="pct"/>
            <w:gridSpan w:val="2"/>
            <w:tcBorders>
              <w:top w:val="nil"/>
              <w:left w:val="nil"/>
              <w:bottom w:val="single" w:sz="4" w:space="0" w:color="auto"/>
              <w:right w:val="single" w:sz="4" w:space="0" w:color="auto"/>
            </w:tcBorders>
            <w:shd w:val="clear" w:color="auto" w:fill="auto"/>
            <w:hideMark/>
          </w:tcPr>
          <w:p w14:paraId="5C7DA27E"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149" w:type="pct"/>
            <w:tcBorders>
              <w:top w:val="nil"/>
              <w:left w:val="nil"/>
              <w:bottom w:val="single" w:sz="4" w:space="0" w:color="auto"/>
              <w:right w:val="single" w:sz="4" w:space="0" w:color="auto"/>
            </w:tcBorders>
            <w:shd w:val="clear" w:color="auto" w:fill="auto"/>
            <w:hideMark/>
          </w:tcPr>
          <w:p w14:paraId="5ACF9F21" w14:textId="77777777" w:rsidR="004B31C5" w:rsidRPr="005C2174" w:rsidRDefault="004B31C5" w:rsidP="004B31C5">
            <w:pPr>
              <w:rPr>
                <w:b/>
                <w:bCs/>
                <w:color w:val="000000"/>
                <w:sz w:val="20"/>
                <w:szCs w:val="20"/>
              </w:rPr>
            </w:pPr>
            <w:r w:rsidRPr="005C2174">
              <w:rPr>
                <w:b/>
                <w:bCs/>
                <w:color w:val="000000"/>
                <w:sz w:val="20"/>
                <w:szCs w:val="20"/>
              </w:rPr>
              <w:t>рег.№ лифта</w:t>
            </w:r>
          </w:p>
        </w:tc>
        <w:tc>
          <w:tcPr>
            <w:tcW w:w="197" w:type="pct"/>
            <w:tcBorders>
              <w:top w:val="nil"/>
              <w:left w:val="nil"/>
              <w:bottom w:val="single" w:sz="4" w:space="0" w:color="auto"/>
              <w:right w:val="single" w:sz="4" w:space="0" w:color="auto"/>
            </w:tcBorders>
            <w:shd w:val="clear" w:color="auto" w:fill="auto"/>
            <w:hideMark/>
          </w:tcPr>
          <w:p w14:paraId="6A188948"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ед.лифтов</w:t>
            </w:r>
            <w:proofErr w:type="spellEnd"/>
            <w:proofErr w:type="gramEnd"/>
          </w:p>
        </w:tc>
        <w:tc>
          <w:tcPr>
            <w:tcW w:w="207" w:type="pct"/>
            <w:tcBorders>
              <w:top w:val="nil"/>
              <w:left w:val="nil"/>
              <w:bottom w:val="single" w:sz="4" w:space="0" w:color="auto"/>
              <w:right w:val="single" w:sz="4" w:space="0" w:color="auto"/>
            </w:tcBorders>
            <w:shd w:val="clear" w:color="auto" w:fill="auto"/>
            <w:hideMark/>
          </w:tcPr>
          <w:p w14:paraId="4A577642"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07" w:type="pct"/>
            <w:tcBorders>
              <w:top w:val="nil"/>
              <w:left w:val="nil"/>
              <w:bottom w:val="single" w:sz="4" w:space="0" w:color="auto"/>
              <w:right w:val="single" w:sz="4" w:space="0" w:color="auto"/>
            </w:tcBorders>
            <w:shd w:val="clear" w:color="auto" w:fill="auto"/>
            <w:hideMark/>
          </w:tcPr>
          <w:p w14:paraId="1860996C"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97" w:type="pct"/>
            <w:tcBorders>
              <w:top w:val="nil"/>
              <w:left w:val="nil"/>
              <w:bottom w:val="single" w:sz="4" w:space="0" w:color="auto"/>
              <w:right w:val="single" w:sz="4" w:space="0" w:color="auto"/>
            </w:tcBorders>
            <w:shd w:val="clear" w:color="auto" w:fill="auto"/>
            <w:hideMark/>
          </w:tcPr>
          <w:p w14:paraId="4CEA76BC"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48" w:type="pct"/>
            <w:tcBorders>
              <w:top w:val="nil"/>
              <w:left w:val="nil"/>
              <w:bottom w:val="single" w:sz="4" w:space="0" w:color="auto"/>
              <w:right w:val="single" w:sz="4" w:space="0" w:color="auto"/>
            </w:tcBorders>
            <w:shd w:val="clear" w:color="auto" w:fill="auto"/>
            <w:hideMark/>
          </w:tcPr>
          <w:p w14:paraId="59D9F478"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07" w:type="pct"/>
            <w:tcBorders>
              <w:top w:val="nil"/>
              <w:left w:val="nil"/>
              <w:bottom w:val="single" w:sz="4" w:space="0" w:color="auto"/>
              <w:right w:val="single" w:sz="4" w:space="0" w:color="auto"/>
            </w:tcBorders>
            <w:shd w:val="clear" w:color="auto" w:fill="auto"/>
            <w:hideMark/>
          </w:tcPr>
          <w:p w14:paraId="19848832"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r>
      <w:tr w:rsidR="004B31C5" w:rsidRPr="005C2174" w14:paraId="232F8E46" w14:textId="77777777" w:rsidTr="004B31C5">
        <w:trPr>
          <w:trHeight w:val="315"/>
        </w:trPr>
        <w:tc>
          <w:tcPr>
            <w:tcW w:w="111" w:type="pct"/>
            <w:gridSpan w:val="2"/>
            <w:tcBorders>
              <w:top w:val="nil"/>
              <w:left w:val="single" w:sz="4" w:space="0" w:color="auto"/>
              <w:bottom w:val="single" w:sz="4" w:space="0" w:color="auto"/>
              <w:right w:val="single" w:sz="4" w:space="0" w:color="auto"/>
            </w:tcBorders>
            <w:shd w:val="clear" w:color="auto" w:fill="auto"/>
            <w:hideMark/>
          </w:tcPr>
          <w:p w14:paraId="4D7F547C" w14:textId="77777777" w:rsidR="004B31C5" w:rsidRPr="005C2174" w:rsidRDefault="004B31C5" w:rsidP="004B31C5">
            <w:pPr>
              <w:rPr>
                <w:b/>
                <w:bCs/>
                <w:color w:val="000000"/>
                <w:sz w:val="20"/>
                <w:szCs w:val="20"/>
              </w:rPr>
            </w:pPr>
            <w:r w:rsidRPr="005C2174">
              <w:rPr>
                <w:b/>
                <w:bCs/>
                <w:color w:val="000000"/>
                <w:sz w:val="20"/>
                <w:szCs w:val="20"/>
              </w:rPr>
              <w:t>1</w:t>
            </w:r>
          </w:p>
        </w:tc>
        <w:tc>
          <w:tcPr>
            <w:tcW w:w="206" w:type="pct"/>
            <w:tcBorders>
              <w:top w:val="nil"/>
              <w:left w:val="nil"/>
              <w:bottom w:val="single" w:sz="4" w:space="0" w:color="auto"/>
              <w:right w:val="single" w:sz="4" w:space="0" w:color="auto"/>
            </w:tcBorders>
            <w:shd w:val="clear" w:color="auto" w:fill="auto"/>
            <w:hideMark/>
          </w:tcPr>
          <w:p w14:paraId="28D90AB7" w14:textId="77777777" w:rsidR="004B31C5" w:rsidRPr="005C2174" w:rsidRDefault="004B31C5" w:rsidP="004B31C5">
            <w:pPr>
              <w:rPr>
                <w:b/>
                <w:bCs/>
                <w:color w:val="000000"/>
                <w:sz w:val="20"/>
                <w:szCs w:val="20"/>
              </w:rPr>
            </w:pPr>
            <w:r w:rsidRPr="005C2174">
              <w:rPr>
                <w:b/>
                <w:bCs/>
                <w:color w:val="000000"/>
                <w:sz w:val="20"/>
                <w:szCs w:val="20"/>
              </w:rPr>
              <w:t>2</w:t>
            </w:r>
          </w:p>
        </w:tc>
        <w:tc>
          <w:tcPr>
            <w:tcW w:w="249" w:type="pct"/>
            <w:tcBorders>
              <w:top w:val="nil"/>
              <w:left w:val="nil"/>
              <w:bottom w:val="single" w:sz="4" w:space="0" w:color="auto"/>
              <w:right w:val="single" w:sz="4" w:space="0" w:color="auto"/>
            </w:tcBorders>
            <w:shd w:val="clear" w:color="auto" w:fill="auto"/>
            <w:hideMark/>
          </w:tcPr>
          <w:p w14:paraId="297CD703" w14:textId="77777777" w:rsidR="004B31C5" w:rsidRPr="005C2174" w:rsidRDefault="004B31C5" w:rsidP="004B31C5">
            <w:pPr>
              <w:rPr>
                <w:b/>
                <w:bCs/>
                <w:color w:val="000000"/>
                <w:sz w:val="20"/>
                <w:szCs w:val="20"/>
              </w:rPr>
            </w:pPr>
            <w:r w:rsidRPr="005C2174">
              <w:rPr>
                <w:b/>
                <w:bCs/>
                <w:color w:val="000000"/>
                <w:sz w:val="20"/>
                <w:szCs w:val="20"/>
              </w:rPr>
              <w:t>3</w:t>
            </w:r>
          </w:p>
        </w:tc>
        <w:tc>
          <w:tcPr>
            <w:tcW w:w="299" w:type="pct"/>
            <w:tcBorders>
              <w:top w:val="nil"/>
              <w:left w:val="nil"/>
              <w:bottom w:val="single" w:sz="4" w:space="0" w:color="auto"/>
              <w:right w:val="single" w:sz="4" w:space="0" w:color="auto"/>
            </w:tcBorders>
            <w:shd w:val="clear" w:color="auto" w:fill="auto"/>
            <w:hideMark/>
          </w:tcPr>
          <w:p w14:paraId="35516156" w14:textId="77777777" w:rsidR="004B31C5" w:rsidRPr="005C2174" w:rsidRDefault="004B31C5" w:rsidP="004B31C5">
            <w:pPr>
              <w:rPr>
                <w:b/>
                <w:bCs/>
                <w:color w:val="000000"/>
                <w:sz w:val="20"/>
                <w:szCs w:val="20"/>
              </w:rPr>
            </w:pPr>
            <w:r w:rsidRPr="005C2174">
              <w:rPr>
                <w:b/>
                <w:bCs/>
                <w:color w:val="000000"/>
                <w:sz w:val="20"/>
                <w:szCs w:val="20"/>
              </w:rPr>
              <w:t>4</w:t>
            </w:r>
          </w:p>
        </w:tc>
        <w:tc>
          <w:tcPr>
            <w:tcW w:w="168" w:type="pct"/>
            <w:tcBorders>
              <w:top w:val="nil"/>
              <w:left w:val="nil"/>
              <w:bottom w:val="single" w:sz="4" w:space="0" w:color="auto"/>
              <w:right w:val="single" w:sz="4" w:space="0" w:color="auto"/>
            </w:tcBorders>
            <w:shd w:val="clear" w:color="auto" w:fill="auto"/>
            <w:hideMark/>
          </w:tcPr>
          <w:p w14:paraId="0E0FF284" w14:textId="77777777" w:rsidR="004B31C5" w:rsidRPr="005C2174" w:rsidRDefault="004B31C5" w:rsidP="004B31C5">
            <w:pPr>
              <w:rPr>
                <w:b/>
                <w:bCs/>
                <w:color w:val="000000"/>
                <w:sz w:val="20"/>
                <w:szCs w:val="20"/>
              </w:rPr>
            </w:pPr>
            <w:r w:rsidRPr="005C2174">
              <w:rPr>
                <w:b/>
                <w:bCs/>
                <w:color w:val="000000"/>
                <w:sz w:val="20"/>
                <w:szCs w:val="20"/>
              </w:rPr>
              <w:t>5</w:t>
            </w:r>
          </w:p>
        </w:tc>
        <w:tc>
          <w:tcPr>
            <w:tcW w:w="182" w:type="pct"/>
            <w:tcBorders>
              <w:top w:val="nil"/>
              <w:left w:val="nil"/>
              <w:bottom w:val="single" w:sz="4" w:space="0" w:color="auto"/>
              <w:right w:val="single" w:sz="4" w:space="0" w:color="auto"/>
            </w:tcBorders>
            <w:shd w:val="clear" w:color="auto" w:fill="auto"/>
            <w:hideMark/>
          </w:tcPr>
          <w:p w14:paraId="14D7765E" w14:textId="77777777" w:rsidR="004B31C5" w:rsidRPr="005C2174" w:rsidRDefault="004B31C5" w:rsidP="004B31C5">
            <w:pPr>
              <w:rPr>
                <w:b/>
                <w:bCs/>
                <w:color w:val="000000"/>
                <w:sz w:val="20"/>
                <w:szCs w:val="20"/>
              </w:rPr>
            </w:pPr>
            <w:r w:rsidRPr="005C2174">
              <w:rPr>
                <w:b/>
                <w:bCs/>
                <w:color w:val="000000"/>
                <w:sz w:val="20"/>
                <w:szCs w:val="20"/>
              </w:rPr>
              <w:t>6</w:t>
            </w:r>
          </w:p>
        </w:tc>
        <w:tc>
          <w:tcPr>
            <w:tcW w:w="207" w:type="pct"/>
            <w:tcBorders>
              <w:top w:val="nil"/>
              <w:left w:val="nil"/>
              <w:bottom w:val="single" w:sz="4" w:space="0" w:color="auto"/>
              <w:right w:val="single" w:sz="4" w:space="0" w:color="auto"/>
            </w:tcBorders>
            <w:shd w:val="clear" w:color="auto" w:fill="auto"/>
            <w:hideMark/>
          </w:tcPr>
          <w:p w14:paraId="28E4A168" w14:textId="77777777" w:rsidR="004B31C5" w:rsidRPr="005C2174" w:rsidRDefault="004B31C5" w:rsidP="004B31C5">
            <w:pPr>
              <w:rPr>
                <w:b/>
                <w:bCs/>
                <w:color w:val="000000"/>
                <w:sz w:val="20"/>
                <w:szCs w:val="20"/>
              </w:rPr>
            </w:pPr>
            <w:r w:rsidRPr="005C2174">
              <w:rPr>
                <w:b/>
                <w:bCs/>
                <w:color w:val="000000"/>
                <w:sz w:val="20"/>
                <w:szCs w:val="20"/>
              </w:rPr>
              <w:t>7</w:t>
            </w:r>
          </w:p>
        </w:tc>
        <w:tc>
          <w:tcPr>
            <w:tcW w:w="302" w:type="pct"/>
            <w:tcBorders>
              <w:top w:val="nil"/>
              <w:left w:val="nil"/>
              <w:bottom w:val="single" w:sz="4" w:space="0" w:color="auto"/>
              <w:right w:val="single" w:sz="4" w:space="0" w:color="auto"/>
            </w:tcBorders>
            <w:shd w:val="clear" w:color="auto" w:fill="auto"/>
            <w:hideMark/>
          </w:tcPr>
          <w:p w14:paraId="6610E187" w14:textId="77777777" w:rsidR="004B31C5" w:rsidRPr="005C2174" w:rsidRDefault="004B31C5" w:rsidP="004B31C5">
            <w:pPr>
              <w:rPr>
                <w:b/>
                <w:bCs/>
                <w:color w:val="000000"/>
                <w:sz w:val="20"/>
                <w:szCs w:val="20"/>
              </w:rPr>
            </w:pPr>
            <w:r w:rsidRPr="005C2174">
              <w:rPr>
                <w:b/>
                <w:bCs/>
                <w:color w:val="000000"/>
                <w:sz w:val="20"/>
                <w:szCs w:val="20"/>
              </w:rPr>
              <w:t>8</w:t>
            </w:r>
          </w:p>
        </w:tc>
        <w:tc>
          <w:tcPr>
            <w:tcW w:w="275" w:type="pct"/>
            <w:gridSpan w:val="2"/>
            <w:tcBorders>
              <w:top w:val="nil"/>
              <w:left w:val="nil"/>
              <w:bottom w:val="single" w:sz="4" w:space="0" w:color="auto"/>
              <w:right w:val="single" w:sz="4" w:space="0" w:color="auto"/>
            </w:tcBorders>
            <w:shd w:val="clear" w:color="auto" w:fill="auto"/>
            <w:hideMark/>
          </w:tcPr>
          <w:p w14:paraId="30A8F493" w14:textId="77777777" w:rsidR="004B31C5" w:rsidRPr="005C2174" w:rsidRDefault="004B31C5" w:rsidP="004B31C5">
            <w:pPr>
              <w:rPr>
                <w:b/>
                <w:bCs/>
                <w:color w:val="000000"/>
                <w:sz w:val="20"/>
                <w:szCs w:val="20"/>
              </w:rPr>
            </w:pPr>
            <w:r w:rsidRPr="005C2174">
              <w:rPr>
                <w:b/>
                <w:bCs/>
                <w:color w:val="000000"/>
                <w:sz w:val="20"/>
                <w:szCs w:val="20"/>
              </w:rPr>
              <w:t>9</w:t>
            </w:r>
          </w:p>
        </w:tc>
        <w:tc>
          <w:tcPr>
            <w:tcW w:w="256" w:type="pct"/>
            <w:tcBorders>
              <w:top w:val="nil"/>
              <w:left w:val="nil"/>
              <w:bottom w:val="single" w:sz="4" w:space="0" w:color="auto"/>
              <w:right w:val="single" w:sz="4" w:space="0" w:color="auto"/>
            </w:tcBorders>
            <w:shd w:val="clear" w:color="auto" w:fill="auto"/>
            <w:hideMark/>
          </w:tcPr>
          <w:p w14:paraId="5CBB80E5" w14:textId="77777777" w:rsidR="004B31C5" w:rsidRPr="005C2174" w:rsidRDefault="004B31C5" w:rsidP="004B31C5">
            <w:pPr>
              <w:rPr>
                <w:b/>
                <w:bCs/>
                <w:color w:val="000000"/>
                <w:sz w:val="20"/>
                <w:szCs w:val="20"/>
              </w:rPr>
            </w:pPr>
            <w:r w:rsidRPr="005C2174">
              <w:rPr>
                <w:b/>
                <w:bCs/>
                <w:color w:val="000000"/>
                <w:sz w:val="20"/>
                <w:szCs w:val="20"/>
              </w:rPr>
              <w:t>10</w:t>
            </w:r>
          </w:p>
        </w:tc>
        <w:tc>
          <w:tcPr>
            <w:tcW w:w="261" w:type="pct"/>
            <w:tcBorders>
              <w:top w:val="nil"/>
              <w:left w:val="nil"/>
              <w:bottom w:val="single" w:sz="4" w:space="0" w:color="auto"/>
              <w:right w:val="single" w:sz="4" w:space="0" w:color="auto"/>
            </w:tcBorders>
            <w:shd w:val="clear" w:color="auto" w:fill="auto"/>
            <w:hideMark/>
          </w:tcPr>
          <w:p w14:paraId="204CB4B3" w14:textId="77777777" w:rsidR="004B31C5" w:rsidRPr="005C2174" w:rsidRDefault="004B31C5" w:rsidP="004B31C5">
            <w:pPr>
              <w:rPr>
                <w:b/>
                <w:bCs/>
                <w:color w:val="000000"/>
                <w:sz w:val="20"/>
                <w:szCs w:val="20"/>
              </w:rPr>
            </w:pPr>
            <w:r w:rsidRPr="005C2174">
              <w:rPr>
                <w:b/>
                <w:bCs/>
                <w:color w:val="000000"/>
                <w:sz w:val="20"/>
                <w:szCs w:val="20"/>
              </w:rPr>
              <w:t>8</w:t>
            </w:r>
          </w:p>
        </w:tc>
        <w:tc>
          <w:tcPr>
            <w:tcW w:w="261" w:type="pct"/>
            <w:tcBorders>
              <w:top w:val="nil"/>
              <w:left w:val="nil"/>
              <w:bottom w:val="single" w:sz="4" w:space="0" w:color="auto"/>
              <w:right w:val="single" w:sz="4" w:space="0" w:color="auto"/>
            </w:tcBorders>
            <w:shd w:val="clear" w:color="auto" w:fill="auto"/>
            <w:hideMark/>
          </w:tcPr>
          <w:p w14:paraId="39BCF2E5" w14:textId="77777777" w:rsidR="004B31C5" w:rsidRPr="005C2174" w:rsidRDefault="004B31C5" w:rsidP="004B31C5">
            <w:pPr>
              <w:rPr>
                <w:b/>
                <w:bCs/>
                <w:color w:val="000000"/>
                <w:sz w:val="20"/>
                <w:szCs w:val="20"/>
              </w:rPr>
            </w:pPr>
            <w:r w:rsidRPr="005C2174">
              <w:rPr>
                <w:b/>
                <w:bCs/>
                <w:color w:val="000000"/>
                <w:sz w:val="20"/>
                <w:szCs w:val="20"/>
              </w:rPr>
              <w:t>12</w:t>
            </w:r>
          </w:p>
        </w:tc>
        <w:tc>
          <w:tcPr>
            <w:tcW w:w="253" w:type="pct"/>
            <w:tcBorders>
              <w:top w:val="nil"/>
              <w:left w:val="nil"/>
              <w:bottom w:val="single" w:sz="4" w:space="0" w:color="auto"/>
              <w:right w:val="single" w:sz="4" w:space="0" w:color="auto"/>
            </w:tcBorders>
            <w:shd w:val="clear" w:color="auto" w:fill="auto"/>
            <w:hideMark/>
          </w:tcPr>
          <w:p w14:paraId="20BF1A0E" w14:textId="77777777" w:rsidR="004B31C5" w:rsidRPr="005C2174" w:rsidRDefault="004B31C5" w:rsidP="004B31C5">
            <w:pPr>
              <w:rPr>
                <w:b/>
                <w:bCs/>
                <w:color w:val="000000"/>
                <w:sz w:val="20"/>
                <w:szCs w:val="20"/>
              </w:rPr>
            </w:pPr>
            <w:r w:rsidRPr="005C2174">
              <w:rPr>
                <w:b/>
                <w:bCs/>
                <w:color w:val="000000"/>
                <w:sz w:val="20"/>
                <w:szCs w:val="20"/>
              </w:rPr>
              <w:t>13</w:t>
            </w:r>
          </w:p>
        </w:tc>
        <w:tc>
          <w:tcPr>
            <w:tcW w:w="236" w:type="pct"/>
            <w:tcBorders>
              <w:top w:val="nil"/>
              <w:left w:val="nil"/>
              <w:bottom w:val="single" w:sz="4" w:space="0" w:color="auto"/>
              <w:right w:val="single" w:sz="4" w:space="0" w:color="auto"/>
            </w:tcBorders>
            <w:shd w:val="clear" w:color="auto" w:fill="auto"/>
            <w:hideMark/>
          </w:tcPr>
          <w:p w14:paraId="5E573CE9" w14:textId="77777777" w:rsidR="004B31C5" w:rsidRPr="005C2174" w:rsidRDefault="004B31C5" w:rsidP="004B31C5">
            <w:pPr>
              <w:rPr>
                <w:b/>
                <w:bCs/>
                <w:color w:val="000000"/>
                <w:sz w:val="20"/>
                <w:szCs w:val="20"/>
              </w:rPr>
            </w:pPr>
            <w:r w:rsidRPr="005C2174">
              <w:rPr>
                <w:b/>
                <w:bCs/>
                <w:color w:val="000000"/>
                <w:sz w:val="20"/>
                <w:szCs w:val="20"/>
              </w:rPr>
              <w:t>14</w:t>
            </w:r>
          </w:p>
        </w:tc>
        <w:tc>
          <w:tcPr>
            <w:tcW w:w="224" w:type="pct"/>
            <w:gridSpan w:val="2"/>
            <w:tcBorders>
              <w:top w:val="nil"/>
              <w:left w:val="nil"/>
              <w:bottom w:val="single" w:sz="4" w:space="0" w:color="auto"/>
              <w:right w:val="single" w:sz="4" w:space="0" w:color="auto"/>
            </w:tcBorders>
            <w:shd w:val="clear" w:color="auto" w:fill="auto"/>
            <w:hideMark/>
          </w:tcPr>
          <w:p w14:paraId="53C8AED4" w14:textId="77777777" w:rsidR="004B31C5" w:rsidRPr="005C2174" w:rsidRDefault="004B31C5" w:rsidP="004B31C5">
            <w:pPr>
              <w:rPr>
                <w:b/>
                <w:bCs/>
                <w:color w:val="000000"/>
                <w:sz w:val="20"/>
                <w:szCs w:val="20"/>
              </w:rPr>
            </w:pPr>
            <w:r w:rsidRPr="005C2174">
              <w:rPr>
                <w:b/>
                <w:bCs/>
                <w:color w:val="000000"/>
                <w:sz w:val="20"/>
                <w:szCs w:val="20"/>
              </w:rPr>
              <w:t>15</w:t>
            </w:r>
          </w:p>
        </w:tc>
        <w:tc>
          <w:tcPr>
            <w:tcW w:w="149" w:type="pct"/>
            <w:tcBorders>
              <w:top w:val="nil"/>
              <w:left w:val="nil"/>
              <w:bottom w:val="single" w:sz="4" w:space="0" w:color="auto"/>
              <w:right w:val="single" w:sz="4" w:space="0" w:color="auto"/>
            </w:tcBorders>
            <w:shd w:val="clear" w:color="auto" w:fill="auto"/>
            <w:hideMark/>
          </w:tcPr>
          <w:p w14:paraId="54E7E257" w14:textId="77777777" w:rsidR="004B31C5" w:rsidRPr="005C2174" w:rsidRDefault="004B31C5" w:rsidP="004B31C5">
            <w:pPr>
              <w:rPr>
                <w:b/>
                <w:bCs/>
                <w:color w:val="000000"/>
                <w:sz w:val="20"/>
                <w:szCs w:val="20"/>
              </w:rPr>
            </w:pPr>
            <w:r w:rsidRPr="005C2174">
              <w:rPr>
                <w:b/>
                <w:bCs/>
                <w:color w:val="000000"/>
                <w:sz w:val="20"/>
                <w:szCs w:val="20"/>
              </w:rPr>
              <w:t>16</w:t>
            </w:r>
          </w:p>
        </w:tc>
        <w:tc>
          <w:tcPr>
            <w:tcW w:w="197" w:type="pct"/>
            <w:tcBorders>
              <w:top w:val="nil"/>
              <w:left w:val="nil"/>
              <w:bottom w:val="single" w:sz="4" w:space="0" w:color="auto"/>
              <w:right w:val="single" w:sz="4" w:space="0" w:color="auto"/>
            </w:tcBorders>
            <w:shd w:val="clear" w:color="auto" w:fill="auto"/>
            <w:hideMark/>
          </w:tcPr>
          <w:p w14:paraId="5EE30FF3" w14:textId="77777777" w:rsidR="004B31C5" w:rsidRPr="005C2174" w:rsidRDefault="004B31C5" w:rsidP="004B31C5">
            <w:pPr>
              <w:rPr>
                <w:b/>
                <w:bCs/>
                <w:color w:val="000000"/>
                <w:sz w:val="20"/>
                <w:szCs w:val="20"/>
              </w:rPr>
            </w:pPr>
            <w:r w:rsidRPr="005C2174">
              <w:rPr>
                <w:b/>
                <w:bCs/>
                <w:color w:val="000000"/>
                <w:sz w:val="20"/>
                <w:szCs w:val="20"/>
              </w:rPr>
              <w:t>17</w:t>
            </w:r>
          </w:p>
        </w:tc>
        <w:tc>
          <w:tcPr>
            <w:tcW w:w="207" w:type="pct"/>
            <w:tcBorders>
              <w:top w:val="nil"/>
              <w:left w:val="nil"/>
              <w:bottom w:val="single" w:sz="4" w:space="0" w:color="auto"/>
              <w:right w:val="single" w:sz="4" w:space="0" w:color="auto"/>
            </w:tcBorders>
            <w:shd w:val="clear" w:color="auto" w:fill="auto"/>
            <w:hideMark/>
          </w:tcPr>
          <w:p w14:paraId="47E7D024" w14:textId="77777777" w:rsidR="004B31C5" w:rsidRPr="005C2174" w:rsidRDefault="004B31C5" w:rsidP="004B31C5">
            <w:pPr>
              <w:rPr>
                <w:b/>
                <w:bCs/>
                <w:color w:val="000000"/>
                <w:sz w:val="20"/>
                <w:szCs w:val="20"/>
              </w:rPr>
            </w:pPr>
            <w:r w:rsidRPr="005C2174">
              <w:rPr>
                <w:b/>
                <w:bCs/>
                <w:color w:val="000000"/>
                <w:sz w:val="20"/>
                <w:szCs w:val="20"/>
              </w:rPr>
              <w:t>18</w:t>
            </w:r>
          </w:p>
        </w:tc>
        <w:tc>
          <w:tcPr>
            <w:tcW w:w="207" w:type="pct"/>
            <w:tcBorders>
              <w:top w:val="nil"/>
              <w:left w:val="nil"/>
              <w:bottom w:val="single" w:sz="4" w:space="0" w:color="auto"/>
              <w:right w:val="single" w:sz="4" w:space="0" w:color="auto"/>
            </w:tcBorders>
            <w:shd w:val="clear" w:color="auto" w:fill="auto"/>
            <w:hideMark/>
          </w:tcPr>
          <w:p w14:paraId="2328E061" w14:textId="77777777" w:rsidR="004B31C5" w:rsidRPr="005C2174" w:rsidRDefault="004B31C5" w:rsidP="004B31C5">
            <w:pPr>
              <w:rPr>
                <w:b/>
                <w:bCs/>
                <w:color w:val="000000"/>
                <w:sz w:val="20"/>
                <w:szCs w:val="20"/>
              </w:rPr>
            </w:pPr>
            <w:r w:rsidRPr="005C2174">
              <w:rPr>
                <w:b/>
                <w:bCs/>
                <w:color w:val="000000"/>
                <w:sz w:val="20"/>
                <w:szCs w:val="20"/>
              </w:rPr>
              <w:t>9</w:t>
            </w:r>
          </w:p>
        </w:tc>
        <w:tc>
          <w:tcPr>
            <w:tcW w:w="297" w:type="pct"/>
            <w:tcBorders>
              <w:top w:val="nil"/>
              <w:left w:val="nil"/>
              <w:bottom w:val="single" w:sz="4" w:space="0" w:color="auto"/>
              <w:right w:val="single" w:sz="4" w:space="0" w:color="auto"/>
            </w:tcBorders>
            <w:shd w:val="clear" w:color="auto" w:fill="auto"/>
            <w:hideMark/>
          </w:tcPr>
          <w:p w14:paraId="7234A0E8" w14:textId="77777777" w:rsidR="004B31C5" w:rsidRPr="005C2174" w:rsidRDefault="004B31C5" w:rsidP="004B31C5">
            <w:pPr>
              <w:rPr>
                <w:b/>
                <w:bCs/>
                <w:color w:val="000000"/>
                <w:sz w:val="20"/>
                <w:szCs w:val="20"/>
              </w:rPr>
            </w:pPr>
            <w:r w:rsidRPr="005C2174">
              <w:rPr>
                <w:b/>
                <w:bCs/>
                <w:color w:val="000000"/>
                <w:sz w:val="20"/>
                <w:szCs w:val="20"/>
              </w:rPr>
              <w:t>20</w:t>
            </w:r>
          </w:p>
        </w:tc>
        <w:tc>
          <w:tcPr>
            <w:tcW w:w="248" w:type="pct"/>
            <w:tcBorders>
              <w:top w:val="nil"/>
              <w:left w:val="nil"/>
              <w:bottom w:val="single" w:sz="4" w:space="0" w:color="auto"/>
              <w:right w:val="single" w:sz="4" w:space="0" w:color="auto"/>
            </w:tcBorders>
            <w:shd w:val="clear" w:color="auto" w:fill="auto"/>
            <w:hideMark/>
          </w:tcPr>
          <w:p w14:paraId="680DE2E8" w14:textId="77777777" w:rsidR="004B31C5" w:rsidRPr="005C2174" w:rsidRDefault="004B31C5" w:rsidP="004B31C5">
            <w:pPr>
              <w:rPr>
                <w:b/>
                <w:bCs/>
                <w:color w:val="000000"/>
                <w:sz w:val="20"/>
                <w:szCs w:val="20"/>
              </w:rPr>
            </w:pPr>
            <w:r w:rsidRPr="005C2174">
              <w:rPr>
                <w:b/>
                <w:bCs/>
                <w:color w:val="000000"/>
                <w:sz w:val="20"/>
                <w:szCs w:val="20"/>
              </w:rPr>
              <w:t>21</w:t>
            </w:r>
          </w:p>
        </w:tc>
        <w:tc>
          <w:tcPr>
            <w:tcW w:w="207" w:type="pct"/>
            <w:tcBorders>
              <w:top w:val="nil"/>
              <w:left w:val="nil"/>
              <w:bottom w:val="single" w:sz="4" w:space="0" w:color="auto"/>
              <w:right w:val="single" w:sz="4" w:space="0" w:color="auto"/>
            </w:tcBorders>
            <w:shd w:val="clear" w:color="auto" w:fill="auto"/>
            <w:hideMark/>
          </w:tcPr>
          <w:p w14:paraId="77C6DD95" w14:textId="77777777" w:rsidR="004B31C5" w:rsidRPr="005C2174" w:rsidRDefault="004B31C5" w:rsidP="004B31C5">
            <w:pPr>
              <w:rPr>
                <w:b/>
                <w:bCs/>
                <w:color w:val="000000"/>
                <w:sz w:val="20"/>
                <w:szCs w:val="20"/>
              </w:rPr>
            </w:pPr>
            <w:r w:rsidRPr="005C2174">
              <w:rPr>
                <w:b/>
                <w:bCs/>
                <w:color w:val="000000"/>
                <w:sz w:val="20"/>
                <w:szCs w:val="20"/>
              </w:rPr>
              <w:t>22</w:t>
            </w:r>
          </w:p>
        </w:tc>
      </w:tr>
      <w:tr w:rsidR="004B31C5" w:rsidRPr="005C2174" w14:paraId="13867155" w14:textId="77777777" w:rsidTr="004B31C5">
        <w:trPr>
          <w:trHeight w:val="315"/>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14:paraId="7271D1B1" w14:textId="77777777" w:rsidR="004B31C5" w:rsidRPr="005C2174" w:rsidRDefault="004B31C5" w:rsidP="004B31C5">
            <w:pPr>
              <w:rPr>
                <w:b/>
                <w:bCs/>
                <w:color w:val="000000"/>
                <w:sz w:val="20"/>
                <w:szCs w:val="20"/>
              </w:rPr>
            </w:pPr>
            <w:proofErr w:type="gramStart"/>
            <w:r w:rsidRPr="005C2174">
              <w:rPr>
                <w:b/>
                <w:bCs/>
                <w:color w:val="000000"/>
                <w:sz w:val="20"/>
                <w:szCs w:val="20"/>
              </w:rPr>
              <w:t>Кировский  район</w:t>
            </w:r>
            <w:proofErr w:type="gramEnd"/>
            <w:r w:rsidRPr="005C2174">
              <w:rPr>
                <w:b/>
                <w:bCs/>
                <w:color w:val="000000"/>
                <w:sz w:val="20"/>
                <w:szCs w:val="20"/>
              </w:rPr>
              <w:t xml:space="preserve"> Санкт-Петербурга</w:t>
            </w:r>
          </w:p>
        </w:tc>
      </w:tr>
      <w:tr w:rsidR="004B31C5" w:rsidRPr="005C2174" w14:paraId="5FD23D37" w14:textId="77777777" w:rsidTr="004B31C5">
        <w:trPr>
          <w:trHeight w:val="525"/>
        </w:trPr>
        <w:tc>
          <w:tcPr>
            <w:tcW w:w="111" w:type="pct"/>
            <w:gridSpan w:val="2"/>
            <w:tcBorders>
              <w:top w:val="nil"/>
              <w:left w:val="single" w:sz="4" w:space="0" w:color="auto"/>
              <w:bottom w:val="single" w:sz="4" w:space="0" w:color="auto"/>
              <w:right w:val="single" w:sz="4" w:space="0" w:color="auto"/>
            </w:tcBorders>
            <w:shd w:val="clear" w:color="000000" w:fill="FFFFFF"/>
            <w:hideMark/>
          </w:tcPr>
          <w:p w14:paraId="27B69170" w14:textId="77777777" w:rsidR="004B31C5" w:rsidRPr="005C2174" w:rsidRDefault="004B31C5" w:rsidP="004B31C5">
            <w:pPr>
              <w:rPr>
                <w:color w:val="000000"/>
                <w:sz w:val="20"/>
                <w:szCs w:val="20"/>
              </w:rPr>
            </w:pPr>
            <w:r w:rsidRPr="005C2174">
              <w:rPr>
                <w:color w:val="000000"/>
                <w:sz w:val="20"/>
                <w:szCs w:val="20"/>
              </w:rPr>
              <w:t>1</w:t>
            </w:r>
          </w:p>
        </w:tc>
        <w:tc>
          <w:tcPr>
            <w:tcW w:w="206" w:type="pct"/>
            <w:tcBorders>
              <w:top w:val="nil"/>
              <w:left w:val="nil"/>
              <w:bottom w:val="single" w:sz="4" w:space="0" w:color="auto"/>
              <w:right w:val="single" w:sz="4" w:space="0" w:color="auto"/>
            </w:tcBorders>
            <w:shd w:val="clear" w:color="000000" w:fill="FFFFFF"/>
            <w:hideMark/>
          </w:tcPr>
          <w:p w14:paraId="21F63B13" w14:textId="77777777" w:rsidR="004B31C5" w:rsidRPr="005C2174" w:rsidRDefault="004B31C5" w:rsidP="004B31C5">
            <w:pPr>
              <w:rPr>
                <w:color w:val="000000"/>
                <w:sz w:val="20"/>
                <w:szCs w:val="20"/>
              </w:rPr>
            </w:pPr>
            <w:r w:rsidRPr="005C2174">
              <w:rPr>
                <w:color w:val="000000"/>
                <w:sz w:val="20"/>
                <w:szCs w:val="20"/>
              </w:rPr>
              <w:t>Тракторная ул.</w:t>
            </w:r>
            <w:proofErr w:type="gramStart"/>
            <w:r w:rsidRPr="005C2174">
              <w:rPr>
                <w:color w:val="000000"/>
                <w:sz w:val="20"/>
                <w:szCs w:val="20"/>
              </w:rPr>
              <w:t>,  д.4</w:t>
            </w:r>
            <w:proofErr w:type="gramEnd"/>
            <w:r w:rsidRPr="005C2174">
              <w:rPr>
                <w:color w:val="000000"/>
                <w:sz w:val="20"/>
                <w:szCs w:val="20"/>
              </w:rPr>
              <w:t xml:space="preserve"> литера Е</w:t>
            </w:r>
          </w:p>
        </w:tc>
        <w:tc>
          <w:tcPr>
            <w:tcW w:w="249" w:type="pct"/>
            <w:tcBorders>
              <w:top w:val="nil"/>
              <w:left w:val="nil"/>
              <w:bottom w:val="single" w:sz="4" w:space="0" w:color="auto"/>
              <w:right w:val="single" w:sz="4" w:space="0" w:color="auto"/>
            </w:tcBorders>
            <w:shd w:val="clear" w:color="000000" w:fill="FFFFFF"/>
            <w:hideMark/>
          </w:tcPr>
          <w:p w14:paraId="7E450304" w14:textId="77777777" w:rsidR="004B31C5" w:rsidRPr="005C2174" w:rsidRDefault="004B31C5" w:rsidP="004B31C5">
            <w:pPr>
              <w:rPr>
                <w:color w:val="000000"/>
                <w:sz w:val="20"/>
                <w:szCs w:val="20"/>
              </w:rPr>
            </w:pPr>
            <w:r w:rsidRPr="005C2174">
              <w:rPr>
                <w:color w:val="000000"/>
                <w:sz w:val="20"/>
                <w:szCs w:val="20"/>
              </w:rPr>
              <w:t>1926</w:t>
            </w:r>
          </w:p>
        </w:tc>
        <w:tc>
          <w:tcPr>
            <w:tcW w:w="299" w:type="pct"/>
            <w:tcBorders>
              <w:top w:val="nil"/>
              <w:left w:val="nil"/>
              <w:bottom w:val="single" w:sz="4" w:space="0" w:color="auto"/>
              <w:right w:val="single" w:sz="4" w:space="0" w:color="auto"/>
            </w:tcBorders>
            <w:shd w:val="clear" w:color="000000" w:fill="FFFFFF"/>
            <w:hideMark/>
          </w:tcPr>
          <w:p w14:paraId="3891BCB8" w14:textId="77777777" w:rsidR="004B31C5" w:rsidRPr="005C2174" w:rsidRDefault="004B31C5" w:rsidP="004B31C5">
            <w:pPr>
              <w:rPr>
                <w:color w:val="000000"/>
                <w:sz w:val="20"/>
                <w:szCs w:val="20"/>
              </w:rPr>
            </w:pPr>
            <w:r w:rsidRPr="005C2174">
              <w:rPr>
                <w:color w:val="000000"/>
                <w:sz w:val="20"/>
                <w:szCs w:val="20"/>
              </w:rPr>
              <w:t>«Конструктивизм», постройки 1918-</w:t>
            </w:r>
            <w:r w:rsidRPr="005C2174">
              <w:rPr>
                <w:color w:val="000000"/>
                <w:sz w:val="20"/>
                <w:szCs w:val="20"/>
              </w:rPr>
              <w:lastRenderedPageBreak/>
              <w:t xml:space="preserve">1930 </w:t>
            </w:r>
            <w:proofErr w:type="spellStart"/>
            <w:r w:rsidRPr="005C2174">
              <w:rPr>
                <w:color w:val="000000"/>
                <w:sz w:val="20"/>
                <w:szCs w:val="20"/>
              </w:rPr>
              <w:t>г.г</w:t>
            </w:r>
            <w:proofErr w:type="spellEnd"/>
            <w:r w:rsidRPr="005C2174">
              <w:rPr>
                <w:color w:val="000000"/>
                <w:sz w:val="20"/>
                <w:szCs w:val="20"/>
              </w:rPr>
              <w:t>.</w:t>
            </w:r>
          </w:p>
        </w:tc>
        <w:tc>
          <w:tcPr>
            <w:tcW w:w="168" w:type="pct"/>
            <w:tcBorders>
              <w:top w:val="nil"/>
              <w:left w:val="nil"/>
              <w:bottom w:val="single" w:sz="4" w:space="0" w:color="auto"/>
              <w:right w:val="single" w:sz="4" w:space="0" w:color="auto"/>
            </w:tcBorders>
            <w:shd w:val="clear" w:color="auto" w:fill="auto"/>
            <w:noWrap/>
            <w:hideMark/>
          </w:tcPr>
          <w:p w14:paraId="4A01B9E2" w14:textId="77777777" w:rsidR="004B31C5" w:rsidRPr="005C2174" w:rsidRDefault="004B31C5" w:rsidP="004B31C5">
            <w:pPr>
              <w:rPr>
                <w:color w:val="000000"/>
                <w:sz w:val="20"/>
                <w:szCs w:val="20"/>
              </w:rPr>
            </w:pPr>
            <w:r w:rsidRPr="005C2174">
              <w:rPr>
                <w:color w:val="000000"/>
                <w:sz w:val="20"/>
                <w:szCs w:val="20"/>
              </w:rPr>
              <w:lastRenderedPageBreak/>
              <w:t>1 856,50</w:t>
            </w:r>
          </w:p>
        </w:tc>
        <w:tc>
          <w:tcPr>
            <w:tcW w:w="182" w:type="pct"/>
            <w:tcBorders>
              <w:top w:val="nil"/>
              <w:left w:val="nil"/>
              <w:bottom w:val="single" w:sz="4" w:space="0" w:color="auto"/>
              <w:right w:val="single" w:sz="4" w:space="0" w:color="auto"/>
            </w:tcBorders>
            <w:shd w:val="clear" w:color="auto" w:fill="auto"/>
            <w:noWrap/>
            <w:hideMark/>
          </w:tcPr>
          <w:p w14:paraId="3F44E12D" w14:textId="77777777" w:rsidR="004B31C5" w:rsidRPr="005C2174" w:rsidRDefault="004B31C5" w:rsidP="004B31C5">
            <w:pPr>
              <w:rPr>
                <w:color w:val="000000"/>
                <w:sz w:val="20"/>
                <w:szCs w:val="20"/>
              </w:rPr>
            </w:pPr>
            <w:r w:rsidRPr="005C2174">
              <w:rPr>
                <w:color w:val="000000"/>
                <w:sz w:val="20"/>
                <w:szCs w:val="20"/>
              </w:rPr>
              <w:t>1 590,50</w:t>
            </w:r>
          </w:p>
        </w:tc>
        <w:tc>
          <w:tcPr>
            <w:tcW w:w="207" w:type="pct"/>
            <w:tcBorders>
              <w:top w:val="nil"/>
              <w:left w:val="nil"/>
              <w:bottom w:val="single" w:sz="4" w:space="0" w:color="auto"/>
              <w:right w:val="single" w:sz="4" w:space="0" w:color="auto"/>
            </w:tcBorders>
            <w:shd w:val="clear" w:color="000000" w:fill="FFFFFF"/>
            <w:hideMark/>
          </w:tcPr>
          <w:p w14:paraId="507F5F87" w14:textId="77777777" w:rsidR="004B31C5" w:rsidRPr="005C2174" w:rsidRDefault="004B31C5" w:rsidP="004B31C5">
            <w:pPr>
              <w:rPr>
                <w:color w:val="000000"/>
                <w:sz w:val="20"/>
                <w:szCs w:val="20"/>
              </w:rPr>
            </w:pPr>
            <w:r w:rsidRPr="005C2174">
              <w:rPr>
                <w:color w:val="000000"/>
                <w:sz w:val="20"/>
                <w:szCs w:val="20"/>
              </w:rPr>
              <w:t>871 835,92</w:t>
            </w:r>
          </w:p>
        </w:tc>
        <w:tc>
          <w:tcPr>
            <w:tcW w:w="302" w:type="pct"/>
            <w:tcBorders>
              <w:top w:val="nil"/>
              <w:left w:val="nil"/>
              <w:bottom w:val="single" w:sz="4" w:space="0" w:color="auto"/>
              <w:right w:val="single" w:sz="4" w:space="0" w:color="auto"/>
            </w:tcBorders>
            <w:shd w:val="clear" w:color="000000" w:fill="FFFFFF"/>
            <w:hideMark/>
          </w:tcPr>
          <w:p w14:paraId="41809243" w14:textId="77777777" w:rsidR="004B31C5" w:rsidRPr="005C2174" w:rsidRDefault="004B31C5" w:rsidP="004B31C5">
            <w:pPr>
              <w:rPr>
                <w:color w:val="000000"/>
                <w:sz w:val="20"/>
                <w:szCs w:val="20"/>
              </w:rPr>
            </w:pPr>
            <w:r w:rsidRPr="005C2174">
              <w:rPr>
                <w:color w:val="000000"/>
                <w:sz w:val="20"/>
                <w:szCs w:val="20"/>
              </w:rPr>
              <w:t>871 835,92</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7C77F478" w14:textId="77777777" w:rsidR="004B31C5" w:rsidRPr="005C2174" w:rsidRDefault="004B31C5" w:rsidP="004B31C5">
            <w:pPr>
              <w:rPr>
                <w:color w:val="000000"/>
                <w:sz w:val="20"/>
                <w:szCs w:val="20"/>
              </w:rPr>
            </w:pPr>
            <w:r w:rsidRPr="005C2174">
              <w:rPr>
                <w:color w:val="000000"/>
                <w:sz w:val="20"/>
                <w:szCs w:val="20"/>
              </w:rPr>
              <w:t> </w:t>
            </w:r>
          </w:p>
        </w:tc>
        <w:tc>
          <w:tcPr>
            <w:tcW w:w="256" w:type="pct"/>
            <w:tcBorders>
              <w:top w:val="single" w:sz="4" w:space="0" w:color="auto"/>
              <w:left w:val="single" w:sz="4" w:space="0" w:color="auto"/>
              <w:bottom w:val="single" w:sz="4" w:space="0" w:color="auto"/>
              <w:right w:val="single" w:sz="4" w:space="0" w:color="auto"/>
            </w:tcBorders>
            <w:shd w:val="clear" w:color="000000" w:fill="FFFFFF"/>
            <w:hideMark/>
          </w:tcPr>
          <w:p w14:paraId="20EAA186" w14:textId="77777777" w:rsidR="004B31C5" w:rsidRPr="005C2174" w:rsidRDefault="004B31C5" w:rsidP="004B31C5">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644343F4" w14:textId="77777777" w:rsidR="004B31C5" w:rsidRPr="005C2174" w:rsidRDefault="004B31C5" w:rsidP="004B31C5">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0392E347" w14:textId="77777777" w:rsidR="004B31C5" w:rsidRPr="005C2174" w:rsidRDefault="004B31C5" w:rsidP="004B31C5">
            <w:pPr>
              <w:rPr>
                <w:color w:val="000000"/>
                <w:sz w:val="20"/>
                <w:szCs w:val="20"/>
              </w:rPr>
            </w:pPr>
            <w:r w:rsidRPr="005C2174">
              <w:rPr>
                <w:color w:val="000000"/>
                <w:sz w:val="20"/>
                <w:szCs w:val="20"/>
              </w:rPr>
              <w:t> </w:t>
            </w:r>
          </w:p>
        </w:tc>
        <w:tc>
          <w:tcPr>
            <w:tcW w:w="253" w:type="pct"/>
            <w:tcBorders>
              <w:top w:val="single" w:sz="4" w:space="0" w:color="auto"/>
              <w:left w:val="single" w:sz="4" w:space="0" w:color="auto"/>
              <w:bottom w:val="single" w:sz="4" w:space="0" w:color="auto"/>
              <w:right w:val="single" w:sz="4" w:space="0" w:color="auto"/>
            </w:tcBorders>
            <w:shd w:val="clear" w:color="000000" w:fill="FFFFFF"/>
            <w:hideMark/>
          </w:tcPr>
          <w:p w14:paraId="3525C308" w14:textId="77777777" w:rsidR="004B31C5" w:rsidRPr="005C2174" w:rsidRDefault="004B31C5" w:rsidP="004B31C5">
            <w:pPr>
              <w:rPr>
                <w:color w:val="000000"/>
                <w:sz w:val="20"/>
                <w:szCs w:val="20"/>
              </w:rPr>
            </w:pPr>
            <w:r w:rsidRPr="005C2174">
              <w:rPr>
                <w:color w:val="000000"/>
                <w:sz w:val="20"/>
                <w:szCs w:val="20"/>
              </w:rPr>
              <w:t> </w:t>
            </w:r>
          </w:p>
        </w:tc>
        <w:tc>
          <w:tcPr>
            <w:tcW w:w="236" w:type="pct"/>
            <w:tcBorders>
              <w:top w:val="single" w:sz="4" w:space="0" w:color="auto"/>
              <w:left w:val="single" w:sz="4" w:space="0" w:color="auto"/>
              <w:bottom w:val="single" w:sz="4" w:space="0" w:color="auto"/>
              <w:right w:val="single" w:sz="4" w:space="0" w:color="auto"/>
            </w:tcBorders>
            <w:shd w:val="clear" w:color="000000" w:fill="FFFFFF"/>
            <w:hideMark/>
          </w:tcPr>
          <w:p w14:paraId="04B7D224" w14:textId="77777777" w:rsidR="004B31C5" w:rsidRPr="005C2174" w:rsidRDefault="004B31C5" w:rsidP="004B31C5">
            <w:pPr>
              <w:rPr>
                <w:color w:val="000000"/>
                <w:sz w:val="20"/>
                <w:szCs w:val="20"/>
              </w:rPr>
            </w:pPr>
            <w:r w:rsidRPr="005C2174">
              <w:rPr>
                <w:color w:val="000000"/>
                <w:sz w:val="20"/>
                <w:szCs w:val="20"/>
              </w:rPr>
              <w:t> </w:t>
            </w:r>
          </w:p>
        </w:tc>
        <w:tc>
          <w:tcPr>
            <w:tcW w:w="224"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1B056674" w14:textId="77777777" w:rsidR="004B31C5" w:rsidRPr="005C2174" w:rsidRDefault="004B31C5" w:rsidP="004B31C5">
            <w:pPr>
              <w:rPr>
                <w:color w:val="000000"/>
                <w:sz w:val="20"/>
                <w:szCs w:val="20"/>
              </w:rPr>
            </w:pPr>
            <w:r w:rsidRPr="005C2174">
              <w:rPr>
                <w:color w:val="000000"/>
                <w:sz w:val="20"/>
                <w:szCs w:val="20"/>
              </w:rPr>
              <w:t> </w:t>
            </w:r>
          </w:p>
        </w:tc>
        <w:tc>
          <w:tcPr>
            <w:tcW w:w="149" w:type="pct"/>
            <w:tcBorders>
              <w:top w:val="single" w:sz="4" w:space="0" w:color="auto"/>
              <w:left w:val="single" w:sz="4" w:space="0" w:color="auto"/>
              <w:bottom w:val="single" w:sz="4" w:space="0" w:color="auto"/>
              <w:right w:val="single" w:sz="4" w:space="0" w:color="auto"/>
            </w:tcBorders>
            <w:shd w:val="clear" w:color="000000" w:fill="FFFFFF"/>
            <w:hideMark/>
          </w:tcPr>
          <w:p w14:paraId="39382C89" w14:textId="77777777" w:rsidR="004B31C5" w:rsidRPr="005C2174" w:rsidRDefault="004B31C5" w:rsidP="004B31C5">
            <w:pPr>
              <w:rPr>
                <w:color w:val="000000"/>
                <w:sz w:val="20"/>
                <w:szCs w:val="20"/>
              </w:rPr>
            </w:pPr>
            <w:r w:rsidRPr="005C2174">
              <w:rPr>
                <w:color w:val="000000"/>
                <w:sz w:val="20"/>
                <w:szCs w:val="20"/>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hideMark/>
          </w:tcPr>
          <w:p w14:paraId="3B1146AE"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20D162EB"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1BCCA5D1" w14:textId="77777777" w:rsidR="004B31C5" w:rsidRPr="005C2174" w:rsidRDefault="004B31C5" w:rsidP="004B31C5">
            <w:pPr>
              <w:rPr>
                <w:color w:val="000000"/>
                <w:sz w:val="20"/>
                <w:szCs w:val="20"/>
              </w:rPr>
            </w:pPr>
            <w:r w:rsidRPr="005C2174">
              <w:rPr>
                <w:color w:val="000000"/>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000000" w:fill="FFFFFF"/>
            <w:hideMark/>
          </w:tcPr>
          <w:p w14:paraId="1502119A" w14:textId="77777777" w:rsidR="004B31C5" w:rsidRPr="005C2174" w:rsidRDefault="004B31C5" w:rsidP="004B31C5">
            <w:pPr>
              <w:rPr>
                <w:color w:val="000000"/>
                <w:sz w:val="20"/>
                <w:szCs w:val="20"/>
              </w:rPr>
            </w:pPr>
            <w:r w:rsidRPr="005C2174">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000000" w:fill="FFFFFF"/>
            <w:hideMark/>
          </w:tcPr>
          <w:p w14:paraId="0B6A1026"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7EFA350D" w14:textId="77777777" w:rsidR="004B31C5" w:rsidRPr="005C2174" w:rsidRDefault="004B31C5" w:rsidP="004B31C5">
            <w:pPr>
              <w:rPr>
                <w:color w:val="000000"/>
                <w:sz w:val="20"/>
                <w:szCs w:val="20"/>
              </w:rPr>
            </w:pPr>
            <w:r w:rsidRPr="005C2174">
              <w:rPr>
                <w:color w:val="000000"/>
                <w:sz w:val="20"/>
                <w:szCs w:val="20"/>
              </w:rPr>
              <w:t> </w:t>
            </w:r>
          </w:p>
        </w:tc>
      </w:tr>
      <w:tr w:rsidR="004B31C5" w:rsidRPr="00BB0D07" w14:paraId="7DE6BA21" w14:textId="77777777" w:rsidTr="004B31C5">
        <w:tblPrEx>
          <w:tblLook w:val="01E0" w:firstRow="1" w:lastRow="1" w:firstColumn="1" w:lastColumn="1" w:noHBand="0" w:noVBand="0"/>
        </w:tblPrEx>
        <w:trPr>
          <w:gridBefore w:val="1"/>
          <w:gridAfter w:val="8"/>
          <w:wBefore w:w="96" w:type="pct"/>
          <w:wAfter w:w="1661" w:type="pct"/>
        </w:trPr>
        <w:tc>
          <w:tcPr>
            <w:tcW w:w="1707" w:type="pct"/>
            <w:gridSpan w:val="9"/>
          </w:tcPr>
          <w:p w14:paraId="1F834CCF"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ЗАКАЗЧИК:</w:t>
            </w:r>
          </w:p>
          <w:p w14:paraId="0B267546"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Генеральный директор</w:t>
            </w:r>
          </w:p>
          <w:p w14:paraId="5D6DAA43" w14:textId="77777777" w:rsidR="004B31C5" w:rsidRPr="00BB0D07" w:rsidRDefault="004B31C5" w:rsidP="004B31C5">
            <w:pPr>
              <w:widowControl w:val="0"/>
              <w:suppressAutoHyphens/>
              <w:jc w:val="center"/>
              <w:rPr>
                <w:rFonts w:eastAsia="Andale Sans UI"/>
                <w:kern w:val="1"/>
                <w:lang w:eastAsia="ar-SA"/>
              </w:rPr>
            </w:pPr>
          </w:p>
          <w:p w14:paraId="5329B025"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__________________/Шабуров Д.Е./</w:t>
            </w:r>
          </w:p>
          <w:p w14:paraId="01575330" w14:textId="77777777" w:rsidR="004B31C5" w:rsidRPr="00BB0D07" w:rsidRDefault="004B31C5" w:rsidP="004B31C5">
            <w:pPr>
              <w:widowControl w:val="0"/>
              <w:suppressAutoHyphens/>
              <w:jc w:val="center"/>
              <w:rPr>
                <w:rFonts w:eastAsia="Andale Sans UI"/>
                <w:bCs/>
                <w:kern w:val="1"/>
                <w:lang w:eastAsia="ar-SA"/>
              </w:rPr>
            </w:pPr>
            <w:r w:rsidRPr="00BB0D07">
              <w:rPr>
                <w:rFonts w:eastAsia="Andale Sans UI"/>
                <w:kern w:val="1"/>
                <w:lang w:eastAsia="ar-SA"/>
              </w:rPr>
              <w:t>М.П.</w:t>
            </w:r>
          </w:p>
        </w:tc>
        <w:tc>
          <w:tcPr>
            <w:tcW w:w="1536" w:type="pct"/>
            <w:gridSpan w:val="7"/>
          </w:tcPr>
          <w:p w14:paraId="0E1F0074" w14:textId="77777777" w:rsidR="004B31C5" w:rsidRPr="00BB0D07" w:rsidRDefault="004B31C5" w:rsidP="004B31C5">
            <w:pPr>
              <w:widowControl w:val="0"/>
              <w:suppressAutoHyphens/>
              <w:jc w:val="center"/>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56611577" w14:textId="77777777" w:rsidR="004B31C5" w:rsidRPr="00BB0D07" w:rsidRDefault="004B31C5" w:rsidP="004B31C5">
            <w:pPr>
              <w:widowControl w:val="0"/>
              <w:suppressAutoHyphens/>
              <w:jc w:val="center"/>
              <w:rPr>
                <w:rFonts w:eastAsia="Andale Sans UI"/>
                <w:bCs/>
                <w:kern w:val="1"/>
                <w:lang w:val="en-US" w:eastAsia="ar-SA"/>
              </w:rPr>
            </w:pPr>
          </w:p>
          <w:p w14:paraId="65816BD4" w14:textId="77777777" w:rsidR="004B31C5" w:rsidRPr="00BB0D07" w:rsidRDefault="004B31C5" w:rsidP="004B31C5">
            <w:pPr>
              <w:widowControl w:val="0"/>
              <w:suppressAutoHyphens/>
              <w:jc w:val="center"/>
              <w:rPr>
                <w:rFonts w:eastAsia="Andale Sans UI"/>
                <w:kern w:val="1"/>
                <w:lang w:eastAsia="ar-SA"/>
              </w:rPr>
            </w:pPr>
          </w:p>
          <w:p w14:paraId="31129442"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30CE8590" w14:textId="77777777" w:rsidR="004B31C5" w:rsidRPr="00BB0D07" w:rsidRDefault="004B31C5" w:rsidP="004B31C5">
            <w:pPr>
              <w:widowControl w:val="0"/>
              <w:suppressAutoHyphens/>
              <w:jc w:val="center"/>
              <w:rPr>
                <w:rFonts w:eastAsia="Andale Sans UI"/>
                <w:bCs/>
                <w:kern w:val="1"/>
                <w:lang w:eastAsia="ar-SA"/>
              </w:rPr>
            </w:pPr>
            <w:r w:rsidRPr="00BB0D07">
              <w:rPr>
                <w:rFonts w:eastAsia="Andale Sans UI"/>
                <w:kern w:val="1"/>
                <w:lang w:eastAsia="ar-SA"/>
              </w:rPr>
              <w:t>М.П.</w:t>
            </w:r>
          </w:p>
        </w:tc>
      </w:tr>
    </w:tbl>
    <w:p w14:paraId="177F7582" w14:textId="77777777" w:rsidR="004B31C5" w:rsidRPr="005C2174" w:rsidRDefault="004B31C5" w:rsidP="004B31C5">
      <w:pPr>
        <w:tabs>
          <w:tab w:val="left" w:pos="567"/>
        </w:tabs>
        <w:spacing w:after="60" w:line="276" w:lineRule="auto"/>
        <w:ind w:firstLine="720"/>
        <w:contextualSpacing/>
        <w:jc w:val="right"/>
        <w:rPr>
          <w:bCs/>
          <w:color w:val="000000"/>
          <w:spacing w:val="2"/>
          <w:sz w:val="28"/>
          <w:szCs w:val="28"/>
        </w:rPr>
        <w:sectPr w:rsidR="004B31C5" w:rsidRPr="005C2174" w:rsidSect="004B31C5">
          <w:pgSz w:w="16838" w:h="11906" w:orient="landscape"/>
          <w:pgMar w:top="1134" w:right="851" w:bottom="851" w:left="1134" w:header="709" w:footer="0" w:gutter="0"/>
          <w:cols w:space="708"/>
          <w:titlePg/>
          <w:docGrid w:linePitch="360"/>
        </w:sectPr>
      </w:pPr>
    </w:p>
    <w:p w14:paraId="0FCBB6E6" w14:textId="77777777" w:rsidR="004B31C5" w:rsidRPr="00FB0570" w:rsidRDefault="004B31C5" w:rsidP="004B31C5">
      <w:pPr>
        <w:tabs>
          <w:tab w:val="left" w:pos="567"/>
        </w:tabs>
        <w:spacing w:after="60" w:line="276" w:lineRule="auto"/>
        <w:ind w:firstLine="720"/>
        <w:contextualSpacing/>
        <w:jc w:val="right"/>
        <w:rPr>
          <w:bCs/>
          <w:color w:val="000000"/>
          <w:spacing w:val="2"/>
          <w:lang w:eastAsia="en-US"/>
        </w:rPr>
      </w:pPr>
      <w:r w:rsidRPr="00FB0570">
        <w:rPr>
          <w:bCs/>
          <w:color w:val="000000"/>
          <w:spacing w:val="2"/>
          <w:lang w:eastAsia="en-US"/>
        </w:rPr>
        <w:lastRenderedPageBreak/>
        <w:t xml:space="preserve">Приложение № </w:t>
      </w:r>
      <w:r>
        <w:rPr>
          <w:bCs/>
          <w:color w:val="000000"/>
          <w:spacing w:val="2"/>
          <w:lang w:eastAsia="en-US"/>
        </w:rPr>
        <w:t>5</w:t>
      </w:r>
    </w:p>
    <w:p w14:paraId="153451A6"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132D1AB5"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44665D95" w14:textId="77777777" w:rsidR="004B31C5" w:rsidRPr="00FB0570" w:rsidRDefault="004B31C5" w:rsidP="004B31C5">
      <w:pPr>
        <w:jc w:val="center"/>
        <w:rPr>
          <w:color w:val="000000"/>
          <w:lang w:eastAsia="en-US"/>
        </w:rPr>
      </w:pPr>
    </w:p>
    <w:p w14:paraId="2620F014" w14:textId="77777777" w:rsidR="004B31C5" w:rsidRPr="00FB0570" w:rsidRDefault="004B31C5" w:rsidP="004B31C5">
      <w:pPr>
        <w:jc w:val="center"/>
        <w:rPr>
          <w:b/>
          <w:color w:val="000000"/>
          <w:lang w:eastAsia="en-US"/>
        </w:rPr>
      </w:pPr>
      <w:r w:rsidRPr="00FB0570">
        <w:rPr>
          <w:b/>
          <w:color w:val="000000"/>
          <w:lang w:eastAsia="en-US"/>
        </w:rPr>
        <w:t>Алгоритм формирования квитанций в ручном режиме на задолженность по специальным счетам РО</w:t>
      </w:r>
    </w:p>
    <w:p w14:paraId="58A6E5AA"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 xml:space="preserve">Сотрудниками Фонда в виде единого реестра в формате </w:t>
      </w:r>
      <w:r w:rsidRPr="00FB0570">
        <w:rPr>
          <w:bCs/>
          <w:color w:val="000000"/>
          <w:shd w:val="clear" w:color="auto" w:fill="FFFFFF"/>
          <w:lang w:val="en-US"/>
        </w:rPr>
        <w:t>Excel</w:t>
      </w:r>
      <w:r w:rsidRPr="00FB0570">
        <w:rPr>
          <w:bCs/>
          <w:color w:val="000000"/>
          <w:shd w:val="clear" w:color="auto" w:fill="FFFFFF"/>
        </w:rPr>
        <w:t>, подготовленного в соответствии с форматом, приведенным в Приложении 8, предоставляется информация о домах, по которым должны быть сформированы квитанции в ручном режиме («ручные квитанции») и периодах, на которые должны быть разбиты долговые квитанции, а также датах, до которых каждая квитанция должна быть оплачена.</w:t>
      </w:r>
    </w:p>
    <w:p w14:paraId="15C57FA8"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rFonts w:eastAsia="Calibri"/>
          <w:color w:val="000000"/>
          <w:shd w:val="clear" w:color="auto" w:fill="FFFFFF"/>
        </w:rPr>
      </w:pPr>
      <w:r w:rsidRPr="00FB0570">
        <w:rPr>
          <w:rFonts w:eastAsia="Calibri"/>
          <w:color w:val="000000"/>
          <w:shd w:val="clear" w:color="auto" w:fill="FFFFFF"/>
        </w:rPr>
        <w:t>Ручные квитанции по данным периодам формируются единовременно сразу по всем периодам (далее на усмотрение сотрудников Фонда могут передаваться в ТСЖ единовременно или поэтапно). </w:t>
      </w:r>
    </w:p>
    <w:p w14:paraId="54BEFBCA"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Для формирования ручных квитанций по дому должны выполняться следующие условия:</w:t>
      </w:r>
    </w:p>
    <w:p w14:paraId="3DCE5138" w14:textId="77777777" w:rsidR="004B31C5" w:rsidRPr="00FB0570" w:rsidRDefault="004B31C5" w:rsidP="00584501">
      <w:pPr>
        <w:numPr>
          <w:ilvl w:val="0"/>
          <w:numId w:val="31"/>
        </w:numPr>
        <w:tabs>
          <w:tab w:val="left" w:pos="1134"/>
        </w:tabs>
        <w:spacing w:line="360" w:lineRule="auto"/>
        <w:ind w:left="0" w:firstLine="567"/>
        <w:jc w:val="both"/>
        <w:rPr>
          <w:color w:val="000000"/>
        </w:rPr>
      </w:pPr>
      <w:r w:rsidRPr="00FB0570">
        <w:rPr>
          <w:color w:val="000000"/>
        </w:rPr>
        <w:t>МКД должен иметь способ формирования фонда капитального ремонта = специальный счет Регионального оператора.</w:t>
      </w:r>
    </w:p>
    <w:p w14:paraId="2F0EAD35" w14:textId="77777777" w:rsidR="004B31C5" w:rsidRPr="00FB0570" w:rsidRDefault="004B31C5" w:rsidP="00584501">
      <w:pPr>
        <w:numPr>
          <w:ilvl w:val="0"/>
          <w:numId w:val="31"/>
        </w:numPr>
        <w:tabs>
          <w:tab w:val="left" w:pos="1134"/>
        </w:tabs>
        <w:spacing w:line="360" w:lineRule="auto"/>
        <w:ind w:left="0" w:firstLine="567"/>
        <w:jc w:val="both"/>
        <w:rPr>
          <w:color w:val="000000"/>
        </w:rPr>
      </w:pPr>
      <w:r w:rsidRPr="00FB0570">
        <w:rPr>
          <w:color w:val="000000"/>
        </w:rPr>
        <w:t>По данному МКД в АСУ должны быть включены начисления.</w:t>
      </w:r>
    </w:p>
    <w:p w14:paraId="61179841" w14:textId="77777777" w:rsidR="004B31C5" w:rsidRPr="00FB0570" w:rsidRDefault="004B31C5" w:rsidP="00584501">
      <w:pPr>
        <w:numPr>
          <w:ilvl w:val="0"/>
          <w:numId w:val="31"/>
        </w:numPr>
        <w:tabs>
          <w:tab w:val="left" w:pos="709"/>
          <w:tab w:val="left" w:pos="1134"/>
          <w:tab w:val="left" w:pos="1276"/>
        </w:tabs>
        <w:spacing w:line="360" w:lineRule="auto"/>
        <w:ind w:left="0" w:firstLine="567"/>
        <w:jc w:val="both"/>
        <w:rPr>
          <w:color w:val="000000"/>
        </w:rPr>
      </w:pPr>
      <w:r w:rsidRPr="00FB0570">
        <w:rPr>
          <w:color w:val="000000"/>
        </w:rPr>
        <w:t>Должно быть проведено хотя бы 1 начисление по лицевым счетам, по которым требуется сформировать квитанции (сформированы квитанции в АСУ Фонда).</w:t>
      </w:r>
    </w:p>
    <w:p w14:paraId="6138D2D3"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Ручные квитанции</w:t>
      </w:r>
      <w:r w:rsidRPr="00FB0570">
        <w:rPr>
          <w:color w:val="000000"/>
          <w:shd w:val="clear" w:color="auto" w:fill="FFFFFF"/>
          <w:lang w:val="en-US"/>
        </w:rPr>
        <w:t> </w:t>
      </w:r>
      <w:r w:rsidRPr="00FB0570">
        <w:rPr>
          <w:color w:val="000000"/>
          <w:shd w:val="clear" w:color="auto" w:fill="FFFFFF"/>
        </w:rPr>
        <w:t xml:space="preserve">не содержат сведений о платежах и долге, т.е. в них проставляется только сумма начислений за указанный период. Числовые поля "долг", "переплата", "перерасчет", "пени" и т.д. не заполняются, заполняются только поля "начислено" и "к оплате". </w:t>
      </w:r>
    </w:p>
    <w:p w14:paraId="5BFCC0FE"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В дополнение к файлу с квитанциями формируется файл реестра начислений, в соответствии с форматом, описанным в Приложении 9. </w:t>
      </w:r>
    </w:p>
    <w:p w14:paraId="0A84B009"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Квитанции формируются в формате </w:t>
      </w:r>
      <w:r w:rsidRPr="00FB0570">
        <w:rPr>
          <w:color w:val="000000"/>
          <w:shd w:val="clear" w:color="auto" w:fill="FFFFFF"/>
          <w:lang w:val="en-US"/>
        </w:rPr>
        <w:t>PDF</w:t>
      </w:r>
      <w:r w:rsidRPr="00FB0570">
        <w:rPr>
          <w:color w:val="000000"/>
          <w:shd w:val="clear" w:color="auto" w:fill="FFFFFF"/>
        </w:rPr>
        <w:t xml:space="preserve">. Макет квитанции приведен в Приложении 10.  </w:t>
      </w:r>
    </w:p>
    <w:p w14:paraId="1F6201FE"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Если собственником на момент формирования ручных квитанций оплачены все начисления (баланс </w:t>
      </w:r>
      <w:proofErr w:type="gramStart"/>
      <w:r w:rsidRPr="00FB0570">
        <w:rPr>
          <w:color w:val="000000"/>
          <w:shd w:val="clear" w:color="auto" w:fill="FFFFFF"/>
        </w:rPr>
        <w:t>ЛС &gt;</w:t>
      </w:r>
      <w:proofErr w:type="gramEnd"/>
      <w:r w:rsidRPr="00FB0570">
        <w:rPr>
          <w:color w:val="000000"/>
          <w:shd w:val="clear" w:color="auto" w:fill="FFFFFF"/>
        </w:rPr>
        <w:t>= 0), то данные квитанции не формируются.</w:t>
      </w:r>
    </w:p>
    <w:p w14:paraId="0DF33402"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Квитанции, формируемые в АСУ автоматически ежемесячно,</w:t>
      </w:r>
      <w:r w:rsidRPr="00FB0570">
        <w:rPr>
          <w:color w:val="000000"/>
          <w:shd w:val="clear" w:color="auto" w:fill="FFFFFF"/>
          <w:lang w:val="en-US"/>
        </w:rPr>
        <w:t> </w:t>
      </w:r>
      <w:r w:rsidRPr="00FB0570">
        <w:rPr>
          <w:color w:val="000000"/>
          <w:shd w:val="clear" w:color="auto" w:fill="FFFFFF"/>
        </w:rPr>
        <w:t>остаются без изменений</w:t>
      </w:r>
      <w:r w:rsidRPr="00FB0570">
        <w:rPr>
          <w:color w:val="000000"/>
          <w:shd w:val="clear" w:color="auto" w:fill="FFFFFF"/>
          <w:lang w:val="en-US"/>
        </w:rPr>
        <w:t> </w:t>
      </w:r>
      <w:r w:rsidRPr="00FB0570">
        <w:rPr>
          <w:color w:val="000000"/>
          <w:shd w:val="clear" w:color="auto" w:fill="FFFFFF"/>
        </w:rPr>
        <w:t>и содержат полную сумму долга, которая уменьшается по мере внесения собственником платежей.</w:t>
      </w:r>
    </w:p>
    <w:p w14:paraId="461EF62F" w14:textId="77777777" w:rsidR="004B31C5" w:rsidRPr="00FB0570" w:rsidRDefault="004B31C5" w:rsidP="004B31C5">
      <w:pPr>
        <w:tabs>
          <w:tab w:val="left" w:pos="709"/>
          <w:tab w:val="left" w:pos="1134"/>
          <w:tab w:val="left" w:pos="1276"/>
        </w:tabs>
        <w:spacing w:line="360" w:lineRule="auto"/>
        <w:ind w:firstLine="567"/>
        <w:jc w:val="both"/>
        <w:rPr>
          <w:color w:val="000000"/>
        </w:rPr>
      </w:pPr>
      <w:r w:rsidRPr="00FB0570">
        <w:rPr>
          <w:color w:val="000000"/>
        </w:rPr>
        <w:t>При необходимости в ручных квитанциях может быть изменен текст доп. информации.</w:t>
      </w:r>
    </w:p>
    <w:p w14:paraId="2CD75187" w14:textId="77777777" w:rsidR="004B31C5" w:rsidRPr="00FB0570" w:rsidRDefault="004B31C5" w:rsidP="004B31C5">
      <w:pPr>
        <w:tabs>
          <w:tab w:val="left" w:pos="709"/>
          <w:tab w:val="left" w:pos="1134"/>
          <w:tab w:val="left" w:pos="1276"/>
        </w:tabs>
        <w:spacing w:line="360" w:lineRule="auto"/>
        <w:ind w:firstLine="567"/>
        <w:jc w:val="both"/>
        <w:rPr>
          <w:color w:val="000000"/>
        </w:rPr>
      </w:pPr>
      <w:r w:rsidRPr="00FB0570">
        <w:rPr>
          <w:color w:val="000000"/>
        </w:rPr>
        <w:t>Квитанции, сформированные вручную, не отображаются и не учитываются в АСУ и на Информационном портале Фонда.</w:t>
      </w:r>
    </w:p>
    <w:tbl>
      <w:tblPr>
        <w:tblW w:w="14198" w:type="dxa"/>
        <w:tblInd w:w="284" w:type="dxa"/>
        <w:tblLayout w:type="fixed"/>
        <w:tblLook w:val="01E0" w:firstRow="1" w:lastRow="1" w:firstColumn="1" w:lastColumn="1" w:noHBand="0" w:noVBand="0"/>
      </w:tblPr>
      <w:tblGrid>
        <w:gridCol w:w="5072"/>
        <w:gridCol w:w="4563"/>
        <w:gridCol w:w="4563"/>
      </w:tblGrid>
      <w:tr w:rsidR="004B31C5" w:rsidRPr="00BB0D07" w14:paraId="6351CF59" w14:textId="77777777" w:rsidTr="004B31C5">
        <w:tc>
          <w:tcPr>
            <w:tcW w:w="5072" w:type="dxa"/>
          </w:tcPr>
          <w:p w14:paraId="5B5F6376"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577814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04A771B7" w14:textId="77777777" w:rsidR="004B31C5" w:rsidRPr="00BB0D07" w:rsidRDefault="004B31C5" w:rsidP="004B31C5">
            <w:pPr>
              <w:widowControl w:val="0"/>
              <w:suppressAutoHyphens/>
              <w:rPr>
                <w:rFonts w:eastAsia="Andale Sans UI"/>
                <w:kern w:val="1"/>
                <w:lang w:eastAsia="ar-SA"/>
              </w:rPr>
            </w:pPr>
          </w:p>
          <w:p w14:paraId="26C222C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00BC9645"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DDD791B"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147BE8D0" w14:textId="77777777" w:rsidR="004B31C5" w:rsidRPr="00BB0D07" w:rsidRDefault="004B31C5" w:rsidP="004B31C5">
            <w:pPr>
              <w:widowControl w:val="0"/>
              <w:suppressAutoHyphens/>
              <w:rPr>
                <w:rFonts w:eastAsia="Andale Sans UI"/>
                <w:bCs/>
                <w:kern w:val="1"/>
                <w:lang w:val="en-US" w:eastAsia="ar-SA"/>
              </w:rPr>
            </w:pPr>
          </w:p>
          <w:p w14:paraId="709F36FF" w14:textId="77777777" w:rsidR="004B31C5" w:rsidRPr="00BB0D07" w:rsidRDefault="004B31C5" w:rsidP="004B31C5">
            <w:pPr>
              <w:widowControl w:val="0"/>
              <w:suppressAutoHyphens/>
              <w:rPr>
                <w:rFonts w:eastAsia="Andale Sans UI"/>
                <w:kern w:val="1"/>
                <w:lang w:eastAsia="ar-SA"/>
              </w:rPr>
            </w:pPr>
          </w:p>
          <w:p w14:paraId="270DC0C3"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55A8B083"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438869DB" w14:textId="77777777" w:rsidR="004B31C5" w:rsidRPr="00BB0D07" w:rsidRDefault="004B31C5" w:rsidP="004B31C5">
            <w:pPr>
              <w:widowControl w:val="0"/>
              <w:suppressAutoHyphens/>
              <w:rPr>
                <w:rFonts w:eastAsia="Andale Sans UI"/>
                <w:bCs/>
                <w:kern w:val="1"/>
                <w:lang w:eastAsia="ar-SA"/>
              </w:rPr>
            </w:pPr>
          </w:p>
        </w:tc>
      </w:tr>
    </w:tbl>
    <w:p w14:paraId="548C6C89"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FB0570">
        <w:rPr>
          <w:bCs/>
          <w:color w:val="000000"/>
          <w:spacing w:val="2"/>
          <w:lang w:eastAsia="en-US"/>
        </w:rPr>
        <w:br w:type="page"/>
      </w:r>
      <w:r w:rsidRPr="005653FA">
        <w:rPr>
          <w:bCs/>
          <w:color w:val="000000"/>
          <w:spacing w:val="2"/>
          <w:sz w:val="28"/>
          <w:szCs w:val="28"/>
          <w:lang w:eastAsia="en-US"/>
        </w:rPr>
        <w:lastRenderedPageBreak/>
        <w:t xml:space="preserve">Приложение № </w:t>
      </w:r>
      <w:r>
        <w:rPr>
          <w:bCs/>
          <w:color w:val="000000"/>
          <w:spacing w:val="2"/>
          <w:sz w:val="28"/>
          <w:szCs w:val="28"/>
          <w:lang w:eastAsia="en-US"/>
        </w:rPr>
        <w:t>6</w:t>
      </w:r>
    </w:p>
    <w:p w14:paraId="2A2CB07E"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0F7B9AC2"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13ECB4CF" w14:textId="77777777" w:rsidR="004B31C5" w:rsidRPr="005653FA" w:rsidRDefault="004B31C5" w:rsidP="004B31C5">
      <w:pPr>
        <w:tabs>
          <w:tab w:val="left" w:pos="567"/>
        </w:tabs>
        <w:spacing w:after="60" w:line="276" w:lineRule="auto"/>
        <w:contextualSpacing/>
        <w:jc w:val="center"/>
        <w:rPr>
          <w:color w:val="000000"/>
          <w:sz w:val="28"/>
          <w:szCs w:val="28"/>
          <w:lang w:eastAsia="en-US"/>
        </w:rPr>
      </w:pPr>
    </w:p>
    <w:p w14:paraId="7AE122BE" w14:textId="77777777" w:rsidR="004B31C5" w:rsidRPr="005653FA" w:rsidRDefault="004B31C5" w:rsidP="004B31C5">
      <w:pPr>
        <w:tabs>
          <w:tab w:val="left" w:pos="567"/>
        </w:tabs>
        <w:spacing w:after="60" w:line="276" w:lineRule="auto"/>
        <w:contextualSpacing/>
        <w:jc w:val="center"/>
        <w:rPr>
          <w:b/>
          <w:color w:val="000000"/>
          <w:sz w:val="28"/>
          <w:szCs w:val="28"/>
          <w:lang w:eastAsia="en-US"/>
        </w:rPr>
      </w:pPr>
      <w:r w:rsidRPr="005653FA">
        <w:rPr>
          <w:b/>
          <w:color w:val="000000"/>
          <w:sz w:val="28"/>
          <w:szCs w:val="28"/>
          <w:lang w:eastAsia="en-US"/>
        </w:rPr>
        <w:t>Формат реестра для формирования квитанций на задолженность</w:t>
      </w:r>
    </w:p>
    <w:p w14:paraId="29FEC00C" w14:textId="77777777" w:rsidR="004B31C5" w:rsidRPr="005653FA" w:rsidRDefault="004B31C5" w:rsidP="004B31C5">
      <w:pPr>
        <w:tabs>
          <w:tab w:val="left" w:pos="567"/>
        </w:tabs>
        <w:spacing w:after="60" w:line="276" w:lineRule="auto"/>
        <w:contextualSpacing/>
        <w:jc w:val="center"/>
        <w:rPr>
          <w:color w:val="000000"/>
          <w:sz w:val="28"/>
          <w:szCs w:val="28"/>
          <w:lang w:eastAsia="en-US"/>
        </w:rPr>
      </w:pPr>
    </w:p>
    <w:tbl>
      <w:tblPr>
        <w:tblW w:w="5000" w:type="pct"/>
        <w:tblLayout w:type="fixed"/>
        <w:tblLook w:val="04A0" w:firstRow="1" w:lastRow="0" w:firstColumn="1" w:lastColumn="0" w:noHBand="0" w:noVBand="1"/>
      </w:tblPr>
      <w:tblGrid>
        <w:gridCol w:w="1556"/>
        <w:gridCol w:w="991"/>
        <w:gridCol w:w="1134"/>
        <w:gridCol w:w="1419"/>
        <w:gridCol w:w="3685"/>
        <w:gridCol w:w="1411"/>
      </w:tblGrid>
      <w:tr w:rsidR="004B31C5" w:rsidRPr="005653FA" w14:paraId="416E3B01" w14:textId="77777777" w:rsidTr="004B31C5">
        <w:trPr>
          <w:trHeight w:val="300"/>
        </w:trPr>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2D1A4AED" w14:textId="77777777" w:rsidR="004B31C5" w:rsidRPr="005653FA" w:rsidRDefault="004B31C5" w:rsidP="004B31C5">
            <w:pPr>
              <w:rPr>
                <w:color w:val="000000"/>
              </w:rPr>
            </w:pPr>
            <w:r w:rsidRPr="005653FA">
              <w:rPr>
                <w:color w:val="000000"/>
              </w:rPr>
              <w:t>Адрес</w:t>
            </w:r>
          </w:p>
        </w:tc>
        <w:tc>
          <w:tcPr>
            <w:tcW w:w="486" w:type="pct"/>
            <w:tcBorders>
              <w:top w:val="single" w:sz="4" w:space="0" w:color="auto"/>
              <w:left w:val="nil"/>
              <w:bottom w:val="single" w:sz="4" w:space="0" w:color="auto"/>
              <w:right w:val="single" w:sz="4" w:space="0" w:color="auto"/>
            </w:tcBorders>
            <w:shd w:val="clear" w:color="auto" w:fill="auto"/>
            <w:noWrap/>
            <w:hideMark/>
          </w:tcPr>
          <w:p w14:paraId="64B93346" w14:textId="77777777" w:rsidR="004B31C5" w:rsidRPr="005653FA" w:rsidRDefault="004B31C5" w:rsidP="004B31C5">
            <w:pPr>
              <w:rPr>
                <w:color w:val="000000"/>
              </w:rPr>
            </w:pPr>
            <w:r w:rsidRPr="005653FA">
              <w:rPr>
                <w:color w:val="000000"/>
              </w:rPr>
              <w:t>C</w:t>
            </w:r>
          </w:p>
        </w:tc>
        <w:tc>
          <w:tcPr>
            <w:tcW w:w="556" w:type="pct"/>
            <w:tcBorders>
              <w:top w:val="single" w:sz="4" w:space="0" w:color="auto"/>
              <w:left w:val="nil"/>
              <w:bottom w:val="single" w:sz="4" w:space="0" w:color="auto"/>
              <w:right w:val="single" w:sz="4" w:space="0" w:color="auto"/>
            </w:tcBorders>
            <w:shd w:val="clear" w:color="auto" w:fill="auto"/>
            <w:noWrap/>
            <w:hideMark/>
          </w:tcPr>
          <w:p w14:paraId="2FF0E1B7" w14:textId="77777777" w:rsidR="004B31C5" w:rsidRPr="005653FA" w:rsidRDefault="004B31C5" w:rsidP="004B31C5">
            <w:pPr>
              <w:rPr>
                <w:color w:val="000000"/>
              </w:rPr>
            </w:pPr>
            <w:r w:rsidRPr="005653FA">
              <w:rPr>
                <w:color w:val="000000"/>
              </w:rPr>
              <w:t>До</w:t>
            </w:r>
          </w:p>
        </w:tc>
        <w:tc>
          <w:tcPr>
            <w:tcW w:w="696" w:type="pct"/>
            <w:tcBorders>
              <w:top w:val="single" w:sz="4" w:space="0" w:color="auto"/>
              <w:left w:val="nil"/>
              <w:bottom w:val="single" w:sz="4" w:space="0" w:color="auto"/>
              <w:right w:val="single" w:sz="4" w:space="0" w:color="auto"/>
            </w:tcBorders>
            <w:shd w:val="clear" w:color="auto" w:fill="auto"/>
            <w:noWrap/>
            <w:hideMark/>
          </w:tcPr>
          <w:p w14:paraId="471008CA" w14:textId="77777777" w:rsidR="004B31C5" w:rsidRPr="005653FA" w:rsidRDefault="004B31C5" w:rsidP="004B31C5">
            <w:pPr>
              <w:rPr>
                <w:color w:val="000000"/>
              </w:rPr>
            </w:pPr>
            <w:r w:rsidRPr="005653FA">
              <w:rPr>
                <w:color w:val="000000"/>
              </w:rPr>
              <w:t>Оплатить до</w:t>
            </w:r>
          </w:p>
        </w:tc>
        <w:tc>
          <w:tcPr>
            <w:tcW w:w="1807" w:type="pct"/>
            <w:tcBorders>
              <w:top w:val="single" w:sz="4" w:space="0" w:color="auto"/>
              <w:left w:val="nil"/>
              <w:bottom w:val="single" w:sz="4" w:space="0" w:color="auto"/>
              <w:right w:val="single" w:sz="4" w:space="0" w:color="auto"/>
            </w:tcBorders>
            <w:shd w:val="clear" w:color="auto" w:fill="auto"/>
            <w:noWrap/>
            <w:hideMark/>
          </w:tcPr>
          <w:p w14:paraId="4D2E0905" w14:textId="77777777" w:rsidR="004B31C5" w:rsidRPr="005653FA" w:rsidRDefault="004B31C5" w:rsidP="004B31C5">
            <w:pPr>
              <w:rPr>
                <w:color w:val="000000"/>
              </w:rPr>
            </w:pPr>
            <w:r w:rsidRPr="005653FA">
              <w:rPr>
                <w:color w:val="000000"/>
              </w:rPr>
              <w:t>Текст доп.</w:t>
            </w:r>
            <w:r>
              <w:rPr>
                <w:color w:val="000000"/>
              </w:rPr>
              <w:t xml:space="preserve"> </w:t>
            </w:r>
            <w:r w:rsidRPr="005653FA">
              <w:rPr>
                <w:color w:val="000000"/>
              </w:rPr>
              <w:t>информации</w:t>
            </w:r>
          </w:p>
        </w:tc>
        <w:tc>
          <w:tcPr>
            <w:tcW w:w="692" w:type="pct"/>
            <w:tcBorders>
              <w:top w:val="single" w:sz="4" w:space="0" w:color="auto"/>
              <w:left w:val="nil"/>
              <w:bottom w:val="single" w:sz="4" w:space="0" w:color="auto"/>
              <w:right w:val="single" w:sz="4" w:space="0" w:color="auto"/>
            </w:tcBorders>
            <w:shd w:val="clear" w:color="auto" w:fill="auto"/>
            <w:noWrap/>
            <w:hideMark/>
          </w:tcPr>
          <w:p w14:paraId="7A1CE446" w14:textId="77777777" w:rsidR="004B31C5" w:rsidRPr="005653FA" w:rsidRDefault="004B31C5" w:rsidP="004B31C5">
            <w:pPr>
              <w:rPr>
                <w:color w:val="000000"/>
              </w:rPr>
            </w:pPr>
            <w:r w:rsidRPr="005653FA">
              <w:rPr>
                <w:color w:val="000000"/>
              </w:rPr>
              <w:t>Номер квитанции</w:t>
            </w:r>
          </w:p>
        </w:tc>
      </w:tr>
      <w:tr w:rsidR="004B31C5" w:rsidRPr="005653FA" w14:paraId="74C49F12"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3CDA6CA8" w14:textId="77777777" w:rsidR="004B31C5" w:rsidRPr="005653FA" w:rsidRDefault="004B31C5" w:rsidP="004B31C5">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228733F6" w14:textId="77777777" w:rsidR="004B31C5" w:rsidRPr="005653FA" w:rsidRDefault="004B31C5" w:rsidP="004B31C5">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37E1306C" w14:textId="77777777" w:rsidR="004B31C5" w:rsidRPr="005653FA" w:rsidRDefault="004B31C5" w:rsidP="004B31C5">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550B60B9" w14:textId="77777777" w:rsidR="004B31C5" w:rsidRPr="005653FA" w:rsidRDefault="004B31C5" w:rsidP="004B31C5">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308A699B" w14:textId="77777777" w:rsidR="004B31C5" w:rsidRPr="005653FA" w:rsidRDefault="004B31C5" w:rsidP="004B31C5">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49023553" w14:textId="77777777" w:rsidR="004B31C5" w:rsidRPr="005653FA" w:rsidRDefault="004B31C5" w:rsidP="004B31C5">
            <w:pPr>
              <w:rPr>
                <w:color w:val="000000"/>
              </w:rPr>
            </w:pPr>
            <w:r w:rsidRPr="005653FA">
              <w:rPr>
                <w:color w:val="000000"/>
              </w:rPr>
              <w:t>2</w:t>
            </w:r>
          </w:p>
        </w:tc>
      </w:tr>
      <w:tr w:rsidR="004B31C5" w:rsidRPr="005653FA" w14:paraId="67298372"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36176149" w14:textId="77777777" w:rsidR="004B31C5" w:rsidRPr="005653FA" w:rsidRDefault="004B31C5" w:rsidP="004B31C5">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39FC0F27" w14:textId="77777777" w:rsidR="004B31C5" w:rsidRPr="005653FA" w:rsidRDefault="004B31C5" w:rsidP="004B31C5">
            <w:pPr>
              <w:rPr>
                <w:color w:val="000000"/>
              </w:rPr>
            </w:pPr>
            <w:r w:rsidRPr="005653FA">
              <w:rPr>
                <w:color w:val="000000"/>
              </w:rPr>
              <w:t>2015-05-01</w:t>
            </w:r>
          </w:p>
        </w:tc>
        <w:tc>
          <w:tcPr>
            <w:tcW w:w="556" w:type="pct"/>
            <w:tcBorders>
              <w:top w:val="nil"/>
              <w:left w:val="nil"/>
              <w:bottom w:val="single" w:sz="4" w:space="0" w:color="000000"/>
              <w:right w:val="single" w:sz="4" w:space="0" w:color="000000"/>
            </w:tcBorders>
            <w:shd w:val="clear" w:color="auto" w:fill="auto"/>
            <w:noWrap/>
            <w:hideMark/>
          </w:tcPr>
          <w:p w14:paraId="15DE18A6" w14:textId="77777777" w:rsidR="004B31C5" w:rsidRPr="005653FA" w:rsidRDefault="004B31C5" w:rsidP="004B31C5">
            <w:pPr>
              <w:rPr>
                <w:color w:val="000000"/>
              </w:rPr>
            </w:pPr>
            <w:r w:rsidRPr="005653FA">
              <w:rPr>
                <w:color w:val="000000"/>
              </w:rPr>
              <w:t>2015-07-01</w:t>
            </w:r>
          </w:p>
        </w:tc>
        <w:tc>
          <w:tcPr>
            <w:tcW w:w="696" w:type="pct"/>
            <w:tcBorders>
              <w:top w:val="nil"/>
              <w:left w:val="nil"/>
              <w:bottom w:val="single" w:sz="4" w:space="0" w:color="000000"/>
              <w:right w:val="single" w:sz="4" w:space="0" w:color="000000"/>
            </w:tcBorders>
            <w:shd w:val="clear" w:color="auto" w:fill="auto"/>
            <w:noWrap/>
            <w:hideMark/>
          </w:tcPr>
          <w:p w14:paraId="046444BE" w14:textId="77777777" w:rsidR="004B31C5" w:rsidRPr="005653FA" w:rsidRDefault="004B31C5" w:rsidP="004B31C5">
            <w:pPr>
              <w:rPr>
                <w:color w:val="000000"/>
              </w:rPr>
            </w:pPr>
            <w:r w:rsidRPr="005653FA">
              <w:rPr>
                <w:color w:val="000000"/>
              </w:rPr>
              <w:t>2016-03-10</w:t>
            </w:r>
          </w:p>
        </w:tc>
        <w:tc>
          <w:tcPr>
            <w:tcW w:w="1807" w:type="pct"/>
            <w:tcBorders>
              <w:top w:val="nil"/>
              <w:left w:val="nil"/>
              <w:bottom w:val="single" w:sz="4" w:space="0" w:color="000000"/>
              <w:right w:val="single" w:sz="4" w:space="0" w:color="000000"/>
            </w:tcBorders>
            <w:shd w:val="clear" w:color="auto" w:fill="auto"/>
            <w:noWrap/>
            <w:hideMark/>
          </w:tcPr>
          <w:p w14:paraId="15ADD57D" w14:textId="77777777" w:rsidR="004B31C5" w:rsidRPr="005653FA" w:rsidRDefault="004B31C5" w:rsidP="004B31C5">
            <w:pPr>
              <w:rPr>
                <w:color w:val="000000"/>
              </w:rPr>
            </w:pPr>
            <w:r w:rsidRPr="005653FA">
              <w:rPr>
                <w:color w:val="000000"/>
              </w:rPr>
              <w:t>Сумма к оплате включает начисления за период с мая 2015 г. по июль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48E3D32F" w14:textId="77777777" w:rsidR="004B31C5" w:rsidRPr="005653FA" w:rsidRDefault="004B31C5" w:rsidP="004B31C5">
            <w:pPr>
              <w:rPr>
                <w:color w:val="000000"/>
              </w:rPr>
            </w:pPr>
            <w:r w:rsidRPr="005653FA">
              <w:rPr>
                <w:color w:val="000000"/>
              </w:rPr>
              <w:t>3</w:t>
            </w:r>
          </w:p>
        </w:tc>
      </w:tr>
      <w:tr w:rsidR="004B31C5" w:rsidRPr="005653FA" w14:paraId="6F9A894A"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3EA4904B" w14:textId="77777777" w:rsidR="004B31C5" w:rsidRPr="005653FA" w:rsidRDefault="004B31C5" w:rsidP="004B31C5">
            <w:pPr>
              <w:rPr>
                <w:color w:val="000000"/>
              </w:rPr>
            </w:pPr>
            <w:r w:rsidRPr="005653FA">
              <w:rPr>
                <w:color w:val="000000"/>
              </w:rPr>
              <w:t>Нахимова ул., д. 7, корп. 2, литера А</w:t>
            </w:r>
          </w:p>
        </w:tc>
        <w:tc>
          <w:tcPr>
            <w:tcW w:w="486" w:type="pct"/>
            <w:tcBorders>
              <w:top w:val="nil"/>
              <w:left w:val="nil"/>
              <w:bottom w:val="single" w:sz="4" w:space="0" w:color="000000"/>
              <w:right w:val="single" w:sz="4" w:space="0" w:color="000000"/>
            </w:tcBorders>
            <w:shd w:val="clear" w:color="auto" w:fill="auto"/>
            <w:noWrap/>
            <w:hideMark/>
          </w:tcPr>
          <w:p w14:paraId="4A406BF5" w14:textId="77777777" w:rsidR="004B31C5" w:rsidRPr="005653FA" w:rsidRDefault="004B31C5" w:rsidP="004B31C5">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247A6043" w14:textId="77777777" w:rsidR="004B31C5" w:rsidRPr="005653FA" w:rsidRDefault="004B31C5" w:rsidP="004B31C5">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05CB9E0B" w14:textId="77777777" w:rsidR="004B31C5" w:rsidRPr="005653FA" w:rsidRDefault="004B31C5" w:rsidP="004B31C5">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6F7ACC35" w14:textId="77777777" w:rsidR="004B31C5" w:rsidRPr="005653FA" w:rsidRDefault="004B31C5" w:rsidP="004B31C5">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54F900A4" w14:textId="77777777" w:rsidR="004B31C5" w:rsidRPr="005653FA" w:rsidRDefault="004B31C5" w:rsidP="004B31C5">
            <w:pPr>
              <w:rPr>
                <w:color w:val="000000"/>
              </w:rPr>
            </w:pPr>
            <w:r w:rsidRPr="005653FA">
              <w:rPr>
                <w:color w:val="000000"/>
              </w:rPr>
              <w:t>2</w:t>
            </w:r>
          </w:p>
        </w:tc>
      </w:tr>
    </w:tbl>
    <w:p w14:paraId="1691C370" w14:textId="77777777" w:rsidR="004B31C5" w:rsidRPr="005653FA" w:rsidRDefault="004B31C5" w:rsidP="004B31C5">
      <w:pPr>
        <w:tabs>
          <w:tab w:val="left" w:pos="567"/>
        </w:tabs>
        <w:spacing w:after="60" w:line="276" w:lineRule="auto"/>
        <w:contextualSpacing/>
        <w:jc w:val="both"/>
        <w:rPr>
          <w:color w:val="000000"/>
          <w:sz w:val="28"/>
          <w:szCs w:val="28"/>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69D0A0C1" w14:textId="77777777" w:rsidTr="004B31C5">
        <w:tc>
          <w:tcPr>
            <w:tcW w:w="5072" w:type="dxa"/>
          </w:tcPr>
          <w:p w14:paraId="7103545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27C841DD"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48937940" w14:textId="77777777" w:rsidR="004B31C5" w:rsidRPr="00BB0D07" w:rsidRDefault="004B31C5" w:rsidP="004B31C5">
            <w:pPr>
              <w:widowControl w:val="0"/>
              <w:suppressAutoHyphens/>
              <w:rPr>
                <w:rFonts w:eastAsia="Andale Sans UI"/>
                <w:kern w:val="1"/>
                <w:lang w:eastAsia="ar-SA"/>
              </w:rPr>
            </w:pPr>
          </w:p>
          <w:p w14:paraId="5C9F6E6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6B5B63AB"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C0B99CC"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5417F88E" w14:textId="77777777" w:rsidR="004B31C5" w:rsidRPr="00BB0D07" w:rsidRDefault="004B31C5" w:rsidP="004B31C5">
            <w:pPr>
              <w:widowControl w:val="0"/>
              <w:suppressAutoHyphens/>
              <w:rPr>
                <w:rFonts w:eastAsia="Andale Sans UI"/>
                <w:bCs/>
                <w:kern w:val="1"/>
                <w:lang w:val="en-US" w:eastAsia="ar-SA"/>
              </w:rPr>
            </w:pPr>
          </w:p>
          <w:p w14:paraId="36A74A6F" w14:textId="77777777" w:rsidR="004B31C5" w:rsidRPr="00BB0D07" w:rsidRDefault="004B31C5" w:rsidP="004B31C5">
            <w:pPr>
              <w:widowControl w:val="0"/>
              <w:suppressAutoHyphens/>
              <w:rPr>
                <w:rFonts w:eastAsia="Andale Sans UI"/>
                <w:kern w:val="1"/>
                <w:lang w:eastAsia="ar-SA"/>
              </w:rPr>
            </w:pPr>
          </w:p>
          <w:p w14:paraId="4ADF5EE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64901A2"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03B40487" w14:textId="77777777" w:rsidR="004B31C5" w:rsidRPr="005653FA" w:rsidRDefault="004B31C5" w:rsidP="004B31C5">
      <w:pPr>
        <w:tabs>
          <w:tab w:val="left" w:pos="567"/>
        </w:tabs>
        <w:spacing w:after="60" w:line="276" w:lineRule="auto"/>
        <w:contextualSpacing/>
        <w:rPr>
          <w:color w:val="000000"/>
          <w:sz w:val="28"/>
          <w:szCs w:val="28"/>
          <w:lang w:eastAsia="en-US"/>
        </w:rPr>
      </w:pPr>
    </w:p>
    <w:p w14:paraId="2C1E5E8D" w14:textId="77777777" w:rsidR="004B31C5" w:rsidRPr="000E4807" w:rsidRDefault="004B31C5" w:rsidP="004B31C5">
      <w:pPr>
        <w:tabs>
          <w:tab w:val="left" w:pos="567"/>
        </w:tabs>
        <w:spacing w:after="60" w:line="276" w:lineRule="auto"/>
        <w:contextualSpacing/>
        <w:jc w:val="right"/>
        <w:rPr>
          <w:bCs/>
          <w:color w:val="000000"/>
          <w:spacing w:val="2"/>
          <w:lang w:eastAsia="en-US"/>
        </w:rPr>
      </w:pPr>
      <w:r w:rsidRPr="005653FA">
        <w:rPr>
          <w:bCs/>
          <w:color w:val="000000"/>
          <w:spacing w:val="2"/>
          <w:sz w:val="28"/>
          <w:szCs w:val="28"/>
          <w:lang w:eastAsia="en-US"/>
        </w:rPr>
        <w:br w:type="page"/>
      </w:r>
      <w:r w:rsidRPr="000E4807">
        <w:rPr>
          <w:bCs/>
          <w:color w:val="000000"/>
          <w:spacing w:val="2"/>
          <w:lang w:eastAsia="en-US"/>
        </w:rPr>
        <w:lastRenderedPageBreak/>
        <w:t xml:space="preserve">Приложение № </w:t>
      </w:r>
      <w:r>
        <w:rPr>
          <w:bCs/>
          <w:color w:val="000000"/>
          <w:spacing w:val="2"/>
          <w:lang w:eastAsia="en-US"/>
        </w:rPr>
        <w:t>7</w:t>
      </w:r>
    </w:p>
    <w:p w14:paraId="241E00D8"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2E132C19"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308F7574" w14:textId="77777777" w:rsidR="004B31C5" w:rsidRPr="000E4807" w:rsidRDefault="004B31C5" w:rsidP="004B31C5">
      <w:pPr>
        <w:tabs>
          <w:tab w:val="left" w:pos="567"/>
        </w:tabs>
        <w:spacing w:after="60" w:line="276" w:lineRule="auto"/>
        <w:ind w:left="1429"/>
        <w:contextualSpacing/>
        <w:jc w:val="center"/>
        <w:rPr>
          <w:color w:val="000000"/>
          <w:lang w:eastAsia="en-US"/>
        </w:rPr>
      </w:pPr>
    </w:p>
    <w:p w14:paraId="0A99A9BA" w14:textId="77777777" w:rsidR="004B31C5" w:rsidRPr="000E4807" w:rsidRDefault="004B31C5" w:rsidP="004B31C5">
      <w:pPr>
        <w:tabs>
          <w:tab w:val="left" w:pos="567"/>
        </w:tabs>
        <w:spacing w:after="60" w:line="276" w:lineRule="auto"/>
        <w:ind w:left="1429"/>
        <w:contextualSpacing/>
        <w:jc w:val="center"/>
        <w:rPr>
          <w:b/>
          <w:color w:val="000000"/>
          <w:lang w:eastAsia="en-US"/>
        </w:rPr>
      </w:pPr>
      <w:r w:rsidRPr="000E4807">
        <w:rPr>
          <w:b/>
          <w:color w:val="000000"/>
          <w:lang w:eastAsia="en-US"/>
        </w:rPr>
        <w:t>Формат реестра начислений, формируемого по квитанциям на задолженность</w:t>
      </w:r>
    </w:p>
    <w:p w14:paraId="4410FC18" w14:textId="77777777" w:rsidR="004B31C5" w:rsidRPr="000E4807" w:rsidRDefault="004B31C5" w:rsidP="004B31C5">
      <w:pPr>
        <w:ind w:firstLine="567"/>
        <w:rPr>
          <w:rFonts w:ascii="Calibri" w:hAnsi="Calibri"/>
          <w:bCs/>
          <w:color w:val="000000"/>
          <w:lang w:eastAsia="en-US"/>
        </w:rPr>
      </w:pPr>
    </w:p>
    <w:p w14:paraId="5AA3EF0C" w14:textId="77777777" w:rsidR="004B31C5" w:rsidRPr="000E4807" w:rsidRDefault="004B31C5" w:rsidP="00584501">
      <w:pPr>
        <w:numPr>
          <w:ilvl w:val="0"/>
          <w:numId w:val="27"/>
        </w:numPr>
        <w:spacing w:after="200"/>
        <w:ind w:left="0" w:firstLine="567"/>
        <w:contextualSpacing/>
        <w:jc w:val="center"/>
        <w:rPr>
          <w:b/>
          <w:bCs/>
          <w:color w:val="000000"/>
          <w:lang w:eastAsia="en-US"/>
        </w:rPr>
      </w:pPr>
      <w:r w:rsidRPr="000E4807">
        <w:rPr>
          <w:b/>
          <w:bCs/>
          <w:color w:val="000000"/>
          <w:lang w:eastAsia="en-US"/>
        </w:rPr>
        <w:t xml:space="preserve">Описание </w:t>
      </w:r>
      <w:r w:rsidRPr="000E4807">
        <w:rPr>
          <w:b/>
          <w:color w:val="000000"/>
          <w:lang w:eastAsia="en-US"/>
        </w:rPr>
        <w:t>формата файла справочника абонентов.</w:t>
      </w:r>
    </w:p>
    <w:p w14:paraId="5E168064" w14:textId="77777777" w:rsidR="004B31C5" w:rsidRPr="000E4807" w:rsidRDefault="004B31C5" w:rsidP="004B31C5">
      <w:pPr>
        <w:ind w:firstLine="567"/>
        <w:rPr>
          <w:color w:val="000000"/>
          <w:lang w:eastAsia="en-US"/>
        </w:rPr>
      </w:pPr>
    </w:p>
    <w:p w14:paraId="20485EC9" w14:textId="77777777" w:rsidR="004B31C5" w:rsidRPr="000E4807" w:rsidRDefault="004B31C5" w:rsidP="004B31C5">
      <w:pPr>
        <w:ind w:firstLine="567"/>
        <w:rPr>
          <w:color w:val="000000"/>
          <w:lang w:eastAsia="en-US"/>
        </w:rPr>
      </w:pPr>
      <w:r w:rsidRPr="000E4807">
        <w:rPr>
          <w:color w:val="000000"/>
          <w:lang w:eastAsia="en-US"/>
        </w:rPr>
        <w:t>Формат файла – текстовый (</w:t>
      </w:r>
      <w:r w:rsidRPr="000E4807">
        <w:rPr>
          <w:color w:val="000000"/>
          <w:lang w:val="en-US" w:eastAsia="en-US"/>
        </w:rPr>
        <w:t>txt</w:t>
      </w:r>
      <w:r w:rsidRPr="000E4807">
        <w:rPr>
          <w:color w:val="000000"/>
          <w:lang w:eastAsia="en-US"/>
        </w:rPr>
        <w:t>).</w:t>
      </w:r>
    </w:p>
    <w:p w14:paraId="1369126C" w14:textId="77777777" w:rsidR="004B31C5" w:rsidRPr="000E4807" w:rsidRDefault="004B31C5" w:rsidP="004B31C5">
      <w:pPr>
        <w:ind w:firstLine="567"/>
        <w:rPr>
          <w:color w:val="000000"/>
          <w:lang w:eastAsia="en-US"/>
        </w:rPr>
      </w:pPr>
      <w:r w:rsidRPr="000E4807">
        <w:rPr>
          <w:color w:val="000000"/>
          <w:lang w:eastAsia="en-US"/>
        </w:rPr>
        <w:t>Разделитель строк - \</w:t>
      </w:r>
      <w:r w:rsidRPr="000E4807">
        <w:rPr>
          <w:color w:val="000000"/>
          <w:lang w:val="en-US" w:eastAsia="en-US"/>
        </w:rPr>
        <w:t>r</w:t>
      </w:r>
      <w:r w:rsidRPr="000E4807">
        <w:rPr>
          <w:color w:val="000000"/>
          <w:lang w:eastAsia="en-US"/>
        </w:rPr>
        <w:t>\</w:t>
      </w:r>
      <w:r w:rsidRPr="000E4807">
        <w:rPr>
          <w:color w:val="000000"/>
          <w:lang w:val="en-US" w:eastAsia="en-US"/>
        </w:rPr>
        <w:t>n</w:t>
      </w:r>
      <w:r w:rsidRPr="000E4807">
        <w:rPr>
          <w:color w:val="000000"/>
          <w:lang w:eastAsia="en-US"/>
        </w:rPr>
        <w:t xml:space="preserve"> (символы с номерами 13 и 10)</w:t>
      </w:r>
    </w:p>
    <w:p w14:paraId="40F48510" w14:textId="77777777" w:rsidR="004B31C5" w:rsidRPr="000E4807" w:rsidRDefault="004B31C5" w:rsidP="004B31C5">
      <w:pPr>
        <w:ind w:firstLine="567"/>
        <w:rPr>
          <w:color w:val="000000"/>
          <w:lang w:eastAsia="en-US"/>
        </w:rPr>
      </w:pPr>
      <w:r w:rsidRPr="000E4807">
        <w:rPr>
          <w:color w:val="000000"/>
          <w:lang w:eastAsia="en-US"/>
        </w:rPr>
        <w:t xml:space="preserve">Кодировка файла – </w:t>
      </w:r>
      <w:r w:rsidRPr="000E4807">
        <w:rPr>
          <w:color w:val="000000"/>
          <w:lang w:val="en-US" w:eastAsia="en-US"/>
        </w:rPr>
        <w:t>windows</w:t>
      </w:r>
      <w:r w:rsidRPr="000E4807">
        <w:rPr>
          <w:color w:val="000000"/>
          <w:lang w:eastAsia="en-US"/>
        </w:rPr>
        <w:t>-1251</w:t>
      </w:r>
    </w:p>
    <w:p w14:paraId="7FA189C1" w14:textId="77777777" w:rsidR="004B31C5" w:rsidRPr="000E4807" w:rsidRDefault="004B31C5" w:rsidP="004B31C5">
      <w:pPr>
        <w:ind w:firstLine="567"/>
        <w:rPr>
          <w:color w:val="000000"/>
          <w:lang w:eastAsia="en-US"/>
        </w:rPr>
      </w:pPr>
      <w:r w:rsidRPr="000E4807">
        <w:rPr>
          <w:color w:val="000000"/>
          <w:lang w:eastAsia="en-US"/>
        </w:rPr>
        <w:t xml:space="preserve">Формат записи даты – </w:t>
      </w:r>
      <w:proofErr w:type="spellStart"/>
      <w:r w:rsidRPr="000E4807">
        <w:rPr>
          <w:color w:val="000000"/>
          <w:lang w:val="en-US" w:eastAsia="en-US"/>
        </w:rPr>
        <w:t>dd</w:t>
      </w:r>
      <w:proofErr w:type="spellEnd"/>
      <w:r w:rsidRPr="000E4807">
        <w:rPr>
          <w:color w:val="000000"/>
          <w:lang w:eastAsia="en-US"/>
        </w:rPr>
        <w:t>/</w:t>
      </w:r>
      <w:r w:rsidRPr="000E4807">
        <w:rPr>
          <w:color w:val="000000"/>
          <w:lang w:val="en-US" w:eastAsia="en-US"/>
        </w:rPr>
        <w:t>mm</w:t>
      </w:r>
      <w:r w:rsidRPr="000E4807">
        <w:rPr>
          <w:color w:val="000000"/>
          <w:lang w:eastAsia="en-US"/>
        </w:rPr>
        <w:t>/</w:t>
      </w:r>
      <w:proofErr w:type="spellStart"/>
      <w:r w:rsidRPr="000E4807">
        <w:rPr>
          <w:color w:val="000000"/>
          <w:lang w:val="en-US" w:eastAsia="en-US"/>
        </w:rPr>
        <w:t>yyyy</w:t>
      </w:r>
      <w:proofErr w:type="spellEnd"/>
    </w:p>
    <w:p w14:paraId="732EB43C" w14:textId="77777777" w:rsidR="004B31C5" w:rsidRPr="000E4807" w:rsidRDefault="004B31C5" w:rsidP="004B31C5">
      <w:pPr>
        <w:ind w:firstLine="567"/>
        <w:rPr>
          <w:color w:val="000000"/>
          <w:lang w:eastAsia="en-US"/>
        </w:rPr>
      </w:pPr>
      <w:r w:rsidRPr="000E4807">
        <w:rPr>
          <w:color w:val="000000"/>
          <w:lang w:eastAsia="en-US"/>
        </w:rPr>
        <w:t>Файл состоит из «заголовка» - 4 строки и данных – 5-я строка и далее.</w:t>
      </w:r>
    </w:p>
    <w:p w14:paraId="61C55D34" w14:textId="77777777" w:rsidR="004B31C5" w:rsidRPr="000E4807" w:rsidRDefault="004B31C5" w:rsidP="004B31C5">
      <w:pPr>
        <w:ind w:firstLine="567"/>
        <w:rPr>
          <w:color w:val="000000"/>
          <w:lang w:eastAsia="en-US"/>
        </w:rPr>
      </w:pPr>
      <w:r w:rsidRPr="000E4807">
        <w:rPr>
          <w:color w:val="000000"/>
          <w:lang w:eastAsia="en-US"/>
        </w:rPr>
        <w:t>Файл содержит данные обо всех лицевых счетах ОРГАНИЗАЦИИ, в адрес которых возможен прием платежей.</w:t>
      </w:r>
    </w:p>
    <w:p w14:paraId="6B957405" w14:textId="77777777" w:rsidR="004B31C5" w:rsidRPr="000E4807" w:rsidRDefault="004B31C5" w:rsidP="004B31C5">
      <w:pPr>
        <w:ind w:firstLine="567"/>
        <w:rPr>
          <w:color w:val="000000"/>
          <w:lang w:eastAsia="en-US"/>
        </w:rPr>
      </w:pPr>
    </w:p>
    <w:p w14:paraId="5F90E5BE" w14:textId="77777777" w:rsidR="004B31C5" w:rsidRPr="000E4807" w:rsidRDefault="004B31C5" w:rsidP="00584501">
      <w:pPr>
        <w:numPr>
          <w:ilvl w:val="0"/>
          <w:numId w:val="27"/>
        </w:numPr>
        <w:tabs>
          <w:tab w:val="left" w:pos="993"/>
        </w:tabs>
        <w:spacing w:after="200"/>
        <w:ind w:left="0" w:firstLine="567"/>
        <w:contextualSpacing/>
        <w:jc w:val="center"/>
        <w:rPr>
          <w:b/>
          <w:color w:val="000000"/>
          <w:lang w:val="en-US" w:eastAsia="en-US"/>
        </w:rPr>
      </w:pPr>
      <w:proofErr w:type="spellStart"/>
      <w:r w:rsidRPr="000E4807">
        <w:rPr>
          <w:b/>
          <w:color w:val="000000"/>
          <w:lang w:val="en-US" w:eastAsia="en-US"/>
        </w:rPr>
        <w:t>Формат</w:t>
      </w:r>
      <w:proofErr w:type="spellEnd"/>
      <w:r w:rsidRPr="000E4807">
        <w:rPr>
          <w:b/>
          <w:color w:val="000000"/>
          <w:lang w:val="en-US" w:eastAsia="en-US"/>
        </w:rPr>
        <w:t xml:space="preserve"> </w:t>
      </w:r>
      <w:proofErr w:type="spellStart"/>
      <w:r w:rsidRPr="000E4807">
        <w:rPr>
          <w:b/>
          <w:color w:val="000000"/>
          <w:lang w:val="en-US" w:eastAsia="en-US"/>
        </w:rPr>
        <w:t>имени</w:t>
      </w:r>
      <w:proofErr w:type="spellEnd"/>
      <w:r w:rsidRPr="000E4807">
        <w:rPr>
          <w:b/>
          <w:color w:val="000000"/>
          <w:lang w:val="en-US" w:eastAsia="en-US"/>
        </w:rPr>
        <w:t xml:space="preserve"> </w:t>
      </w:r>
      <w:proofErr w:type="spellStart"/>
      <w:r w:rsidRPr="000E4807">
        <w:rPr>
          <w:b/>
          <w:color w:val="000000"/>
          <w:lang w:val="en-US" w:eastAsia="en-US"/>
        </w:rPr>
        <w:t>файла</w:t>
      </w:r>
      <w:proofErr w:type="spellEnd"/>
      <w:r w:rsidRPr="000E4807">
        <w:rPr>
          <w:b/>
          <w:color w:val="000000"/>
          <w:lang w:val="en-US" w:eastAsia="en-US"/>
        </w:rPr>
        <w:t>.</w:t>
      </w:r>
    </w:p>
    <w:p w14:paraId="54CA82AA" w14:textId="77777777" w:rsidR="004B31C5" w:rsidRPr="000E4807" w:rsidRDefault="004B31C5" w:rsidP="004B31C5">
      <w:pPr>
        <w:tabs>
          <w:tab w:val="left" w:pos="993"/>
        </w:tabs>
        <w:ind w:firstLine="567"/>
        <w:rPr>
          <w:color w:val="000000"/>
          <w:lang w:eastAsia="en-US"/>
        </w:rPr>
      </w:pPr>
      <w:r w:rsidRPr="000E4807">
        <w:rPr>
          <w:color w:val="000000"/>
          <w:lang w:eastAsia="en-US"/>
        </w:rPr>
        <w:t>Используемый формат имени файла по специальным счетам РО: КУ_</w:t>
      </w:r>
      <w:r w:rsidRPr="000E4807">
        <w:rPr>
          <w:color w:val="000000"/>
          <w:lang w:val="en-US" w:eastAsia="en-US"/>
        </w:rPr>
        <w:t>FKR</w:t>
      </w:r>
      <w:r w:rsidRPr="000E4807">
        <w:rPr>
          <w:color w:val="000000"/>
          <w:lang w:eastAsia="en-US"/>
        </w:rPr>
        <w:t>_ММГГ_№.</w:t>
      </w:r>
      <w:r w:rsidRPr="000E4807">
        <w:rPr>
          <w:color w:val="000000"/>
          <w:lang w:val="en-US" w:eastAsia="en-US"/>
        </w:rPr>
        <w:t>txt</w:t>
      </w:r>
    </w:p>
    <w:p w14:paraId="78038906" w14:textId="77777777" w:rsidR="004B31C5" w:rsidRPr="000E4807" w:rsidRDefault="004B31C5" w:rsidP="004B31C5">
      <w:pPr>
        <w:tabs>
          <w:tab w:val="left" w:pos="993"/>
        </w:tabs>
        <w:ind w:firstLine="567"/>
        <w:rPr>
          <w:color w:val="000000"/>
          <w:lang w:val="en-US" w:eastAsia="en-US"/>
        </w:rPr>
      </w:pPr>
      <w:proofErr w:type="spellStart"/>
      <w:r w:rsidRPr="000E4807">
        <w:rPr>
          <w:color w:val="000000"/>
          <w:lang w:val="en-US" w:eastAsia="en-US"/>
        </w:rPr>
        <w:t>где</w:t>
      </w:r>
      <w:proofErr w:type="spellEnd"/>
      <w:r w:rsidRPr="000E4807">
        <w:rPr>
          <w:color w:val="000000"/>
          <w:lang w:val="en-US" w:eastAsia="en-US"/>
        </w:rPr>
        <w:t>:</w:t>
      </w:r>
    </w:p>
    <w:p w14:paraId="3AACA025"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КУ – код услуги, уставленный для данного МКД в АСУ Фонда;</w:t>
      </w:r>
    </w:p>
    <w:p w14:paraId="0B8873C0"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ММГГ - период начислений (</w:t>
      </w:r>
      <w:proofErr w:type="spellStart"/>
      <w:r w:rsidRPr="000E4807">
        <w:rPr>
          <w:color w:val="000000"/>
          <w:lang w:eastAsia="en-US"/>
        </w:rPr>
        <w:t>месяц+год</w:t>
      </w:r>
      <w:proofErr w:type="spellEnd"/>
      <w:r w:rsidRPr="000E4807">
        <w:rPr>
          <w:color w:val="000000"/>
          <w:lang w:eastAsia="en-US"/>
        </w:rPr>
        <w:t>);</w:t>
      </w:r>
    </w:p>
    <w:p w14:paraId="0CCD4B18"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 - порядковый номер реестра за данный период (если файлов несколько).</w:t>
      </w:r>
    </w:p>
    <w:p w14:paraId="3AC68FFE" w14:textId="77777777" w:rsidR="004B31C5" w:rsidRPr="000E4807" w:rsidRDefault="004B31C5" w:rsidP="004B31C5">
      <w:pPr>
        <w:tabs>
          <w:tab w:val="left" w:pos="993"/>
        </w:tabs>
        <w:spacing w:after="200"/>
        <w:ind w:firstLine="567"/>
        <w:contextualSpacing/>
        <w:jc w:val="both"/>
        <w:rPr>
          <w:color w:val="000000"/>
          <w:lang w:eastAsia="en-US"/>
        </w:rPr>
      </w:pPr>
    </w:p>
    <w:p w14:paraId="6E8EC68E" w14:textId="77777777" w:rsidR="004B31C5" w:rsidRPr="000E4807" w:rsidRDefault="004B31C5" w:rsidP="00584501">
      <w:pPr>
        <w:numPr>
          <w:ilvl w:val="0"/>
          <w:numId w:val="27"/>
        </w:numPr>
        <w:tabs>
          <w:tab w:val="left" w:pos="993"/>
        </w:tabs>
        <w:spacing w:after="200"/>
        <w:contextualSpacing/>
        <w:jc w:val="center"/>
        <w:rPr>
          <w:b/>
          <w:color w:val="000000"/>
          <w:lang w:val="x-none" w:eastAsia="en-US"/>
        </w:rPr>
      </w:pPr>
      <w:r w:rsidRPr="000E4807">
        <w:rPr>
          <w:b/>
          <w:color w:val="000000"/>
          <w:lang w:val="x-none" w:eastAsia="en-US"/>
        </w:rPr>
        <w:t>Структура реестра.</w:t>
      </w:r>
    </w:p>
    <w:p w14:paraId="76643A22" w14:textId="77777777" w:rsidR="004B31C5" w:rsidRPr="000E4807" w:rsidRDefault="004B31C5" w:rsidP="004B31C5">
      <w:pPr>
        <w:autoSpaceDE w:val="0"/>
        <w:autoSpaceDN w:val="0"/>
        <w:ind w:firstLine="567"/>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строки</w:t>
      </w:r>
      <w:proofErr w:type="spellEnd"/>
      <w:r w:rsidRPr="000E4807">
        <w:rPr>
          <w:color w:val="000000"/>
          <w:lang w:val="en-US" w:eastAsia="en-US"/>
        </w:rPr>
        <w:t xml:space="preserve"> </w:t>
      </w:r>
      <w:proofErr w:type="spellStart"/>
      <w:r w:rsidRPr="000E4807">
        <w:rPr>
          <w:color w:val="000000"/>
          <w:lang w:val="en-US" w:eastAsia="en-US"/>
        </w:rPr>
        <w:t>заголовка</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p w14:paraId="7E1710A0" w14:textId="77777777" w:rsidR="004B31C5" w:rsidRPr="000E4807" w:rsidRDefault="004B31C5" w:rsidP="004B31C5">
      <w:pPr>
        <w:autoSpaceDE w:val="0"/>
        <w:autoSpaceDN w:val="0"/>
        <w:ind w:firstLine="567"/>
        <w:rPr>
          <w:b/>
          <w:bCs/>
          <w:color w:val="000000"/>
          <w:lang w:val="en-US" w:eastAsia="en-US"/>
        </w:rPr>
      </w:pPr>
      <w:r w:rsidRPr="000E4807">
        <w:rPr>
          <w:b/>
          <w:bCs/>
          <w:color w:val="000000"/>
          <w:lang w:val="en-US" w:eastAsia="en-US"/>
        </w:rPr>
        <w:t>#&lt;</w:t>
      </w:r>
      <w:proofErr w:type="spellStart"/>
      <w:r w:rsidRPr="000E4807">
        <w:rPr>
          <w:color w:val="000000"/>
          <w:lang w:val="en-US" w:eastAsia="en-US"/>
        </w:rPr>
        <w:t>Поле</w:t>
      </w:r>
      <w:proofErr w:type="spellEnd"/>
      <w:proofErr w:type="gramStart"/>
      <w:r w:rsidRPr="000E4807">
        <w:rPr>
          <w:color w:val="000000"/>
          <w:lang w:val="en-US" w:eastAsia="en-US"/>
        </w:rPr>
        <w:t>&gt;</w:t>
      </w:r>
      <w:r w:rsidRPr="000E4807">
        <w:rPr>
          <w:b/>
          <w:bCs/>
          <w:color w:val="000000"/>
          <w:lang w:val="en-US" w:eastAsia="en-US"/>
        </w:rPr>
        <w:t xml:space="preserve">  &lt;</w:t>
      </w:r>
      <w:proofErr w:type="spellStart"/>
      <w:proofErr w:type="gramEnd"/>
      <w:r w:rsidRPr="000E4807">
        <w:rPr>
          <w:color w:val="000000"/>
          <w:lang w:val="en-US" w:eastAsia="en-US"/>
        </w:rPr>
        <w:t>значение</w:t>
      </w:r>
      <w:proofErr w:type="spellEnd"/>
      <w:r w:rsidRPr="000E4807">
        <w:rPr>
          <w:b/>
          <w:bCs/>
          <w:color w:val="000000"/>
          <w:lang w:val="en-US" w:eastAsia="en-US"/>
        </w:rPr>
        <w:t xml:space="preserve">&gt;  </w:t>
      </w:r>
    </w:p>
    <w:p w14:paraId="55E5C814" w14:textId="77777777" w:rsidR="004B31C5" w:rsidRPr="000E4807" w:rsidRDefault="004B31C5" w:rsidP="004B31C5">
      <w:pPr>
        <w:autoSpaceDE w:val="0"/>
        <w:autoSpaceDN w:val="0"/>
        <w:ind w:firstLine="567"/>
        <w:rPr>
          <w:b/>
          <w:bCs/>
          <w:color w:val="000000"/>
          <w:lang w:val="en-US" w:eastAsia="en-US"/>
        </w:rPr>
      </w:pPr>
    </w:p>
    <w:p w14:paraId="6B398E24" w14:textId="77777777" w:rsidR="004B31C5" w:rsidRPr="000E4807" w:rsidRDefault="004B31C5" w:rsidP="004B31C5">
      <w:pPr>
        <w:autoSpaceDE w:val="0"/>
        <w:autoSpaceDN w:val="0"/>
        <w:ind w:firstLine="567"/>
        <w:rPr>
          <w:color w:val="000000"/>
          <w:lang w:eastAsia="en-US"/>
        </w:rPr>
      </w:pPr>
      <w:r w:rsidRPr="000E4807">
        <w:rPr>
          <w:color w:val="000000"/>
          <w:lang w:eastAsia="en-US"/>
        </w:rPr>
        <w:t xml:space="preserve">В заголовке реестра указываются следующие поля: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243"/>
        <w:gridCol w:w="6923"/>
      </w:tblGrid>
      <w:tr w:rsidR="004B31C5" w:rsidRPr="000E4807" w14:paraId="076AF4F3"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1A0EE3FB"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Формат</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484CD30C"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Поле</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46495C69"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p>
        </w:tc>
      </w:tr>
      <w:tr w:rsidR="004B31C5" w:rsidRPr="000E4807" w14:paraId="70A86194"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2D43C8B9"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20,2)</w:t>
            </w:r>
          </w:p>
        </w:tc>
        <w:tc>
          <w:tcPr>
            <w:tcW w:w="747" w:type="pct"/>
            <w:tcBorders>
              <w:top w:val="single" w:sz="4" w:space="0" w:color="auto"/>
              <w:left w:val="single" w:sz="4" w:space="0" w:color="auto"/>
              <w:bottom w:val="single" w:sz="4" w:space="0" w:color="auto"/>
              <w:right w:val="single" w:sz="4" w:space="0" w:color="auto"/>
            </w:tcBorders>
            <w:hideMark/>
          </w:tcPr>
          <w:p w14:paraId="1C782EC3" w14:textId="77777777" w:rsidR="004B31C5" w:rsidRPr="000E4807" w:rsidRDefault="004B31C5" w:rsidP="004B31C5">
            <w:pPr>
              <w:autoSpaceDE w:val="0"/>
              <w:autoSpaceDN w:val="0"/>
              <w:spacing w:after="80"/>
              <w:ind w:left="34" w:hanging="34"/>
              <w:jc w:val="both"/>
              <w:rPr>
                <w:color w:val="000000"/>
                <w:lang w:val="en-US" w:eastAsia="en-US"/>
              </w:rPr>
            </w:pPr>
            <w:r w:rsidRPr="000E4807">
              <w:rPr>
                <w:color w:val="000000"/>
                <w:lang w:val="en-US" w:eastAsia="en-US"/>
              </w:rPr>
              <w:t>FILESUM</w:t>
            </w:r>
          </w:p>
        </w:tc>
        <w:tc>
          <w:tcPr>
            <w:tcW w:w="3579" w:type="pct"/>
            <w:tcBorders>
              <w:top w:val="single" w:sz="4" w:space="0" w:color="auto"/>
              <w:left w:val="single" w:sz="4" w:space="0" w:color="auto"/>
              <w:bottom w:val="single" w:sz="4" w:space="0" w:color="auto"/>
              <w:right w:val="single" w:sz="4" w:space="0" w:color="auto"/>
            </w:tcBorders>
            <w:hideMark/>
          </w:tcPr>
          <w:p w14:paraId="49A6A23E" w14:textId="77777777" w:rsidR="004B31C5" w:rsidRPr="000E4807" w:rsidRDefault="004B31C5" w:rsidP="004B31C5">
            <w:pPr>
              <w:autoSpaceDE w:val="0"/>
              <w:autoSpaceDN w:val="0"/>
              <w:jc w:val="both"/>
              <w:rPr>
                <w:iCs/>
                <w:color w:val="000000"/>
                <w:lang w:eastAsia="en-US"/>
              </w:rPr>
            </w:pPr>
            <w:r w:rsidRPr="000E4807">
              <w:rPr>
                <w:iCs/>
                <w:color w:val="000000"/>
                <w:lang w:eastAsia="en-US"/>
              </w:rPr>
              <w:t xml:space="preserve">сумма полей "сумма" по всем записям реестра. </w:t>
            </w:r>
          </w:p>
          <w:p w14:paraId="18AAEF3B"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
        </w:tc>
      </w:tr>
      <w:tr w:rsidR="004B31C5" w:rsidRPr="000E4807" w14:paraId="14415BE5"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06B45EFC"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3)</w:t>
            </w:r>
          </w:p>
        </w:tc>
        <w:tc>
          <w:tcPr>
            <w:tcW w:w="747" w:type="pct"/>
            <w:tcBorders>
              <w:top w:val="single" w:sz="4" w:space="0" w:color="auto"/>
              <w:left w:val="single" w:sz="4" w:space="0" w:color="auto"/>
              <w:bottom w:val="single" w:sz="4" w:space="0" w:color="auto"/>
              <w:right w:val="single" w:sz="4" w:space="0" w:color="auto"/>
            </w:tcBorders>
            <w:hideMark/>
          </w:tcPr>
          <w:p w14:paraId="50AC9288" w14:textId="77777777" w:rsidR="004B31C5" w:rsidRPr="000E4807" w:rsidRDefault="004B31C5" w:rsidP="004B31C5">
            <w:pPr>
              <w:autoSpaceDE w:val="0"/>
              <w:autoSpaceDN w:val="0"/>
              <w:spacing w:after="80"/>
              <w:ind w:left="34" w:hanging="34"/>
              <w:jc w:val="both"/>
              <w:rPr>
                <w:color w:val="000000"/>
                <w:lang w:val="en-US" w:eastAsia="en-US"/>
              </w:rPr>
            </w:pPr>
            <w:r w:rsidRPr="000E4807">
              <w:rPr>
                <w:color w:val="000000"/>
                <w:lang w:val="en-US" w:eastAsia="en-US"/>
              </w:rPr>
              <w:t>TYPE</w:t>
            </w:r>
          </w:p>
        </w:tc>
        <w:tc>
          <w:tcPr>
            <w:tcW w:w="3579" w:type="pct"/>
            <w:tcBorders>
              <w:top w:val="single" w:sz="4" w:space="0" w:color="auto"/>
              <w:left w:val="single" w:sz="4" w:space="0" w:color="auto"/>
              <w:bottom w:val="single" w:sz="4" w:space="0" w:color="auto"/>
              <w:right w:val="single" w:sz="4" w:space="0" w:color="auto"/>
            </w:tcBorders>
            <w:hideMark/>
          </w:tcPr>
          <w:p w14:paraId="077E52F6" w14:textId="77777777" w:rsidR="004B31C5" w:rsidRPr="000E4807" w:rsidRDefault="004B31C5" w:rsidP="004B31C5">
            <w:pPr>
              <w:autoSpaceDE w:val="0"/>
              <w:autoSpaceDN w:val="0"/>
              <w:spacing w:after="80"/>
              <w:jc w:val="both"/>
              <w:rPr>
                <w:color w:val="000000"/>
                <w:lang w:val="en-US" w:eastAsia="en-US"/>
              </w:rPr>
            </w:pPr>
            <w:proofErr w:type="spellStart"/>
            <w:r w:rsidRPr="000E4807">
              <w:rPr>
                <w:iCs/>
                <w:color w:val="000000"/>
                <w:lang w:val="en-US" w:eastAsia="en-US"/>
              </w:rPr>
              <w:t>тип</w:t>
            </w:r>
            <w:proofErr w:type="spellEnd"/>
            <w:r w:rsidRPr="000E4807">
              <w:rPr>
                <w:iCs/>
                <w:color w:val="000000"/>
                <w:lang w:val="en-US" w:eastAsia="en-US"/>
              </w:rPr>
              <w:t xml:space="preserve"> </w:t>
            </w:r>
            <w:proofErr w:type="spellStart"/>
            <w:r w:rsidRPr="000E4807">
              <w:rPr>
                <w:iCs/>
                <w:color w:val="000000"/>
                <w:lang w:val="en-US" w:eastAsia="en-US"/>
              </w:rPr>
              <w:t>реестра</w:t>
            </w:r>
            <w:proofErr w:type="spellEnd"/>
            <w:r w:rsidRPr="000E4807">
              <w:rPr>
                <w:iCs/>
                <w:color w:val="000000"/>
                <w:lang w:val="en-US" w:eastAsia="en-US"/>
              </w:rPr>
              <w:t xml:space="preserve"> (</w:t>
            </w:r>
            <w:proofErr w:type="spellStart"/>
            <w:r w:rsidRPr="000E4807">
              <w:rPr>
                <w:iCs/>
                <w:color w:val="000000"/>
                <w:lang w:val="en-US" w:eastAsia="en-US"/>
              </w:rPr>
              <w:t>фиксированное</w:t>
            </w:r>
            <w:proofErr w:type="spellEnd"/>
            <w:r w:rsidRPr="000E4807">
              <w:rPr>
                <w:iCs/>
                <w:color w:val="000000"/>
                <w:lang w:val="en-US" w:eastAsia="en-US"/>
              </w:rPr>
              <w:t xml:space="preserve"> </w:t>
            </w:r>
            <w:proofErr w:type="spellStart"/>
            <w:r w:rsidRPr="000E4807">
              <w:rPr>
                <w:iCs/>
                <w:color w:val="000000"/>
                <w:lang w:val="en-US" w:eastAsia="en-US"/>
              </w:rPr>
              <w:t>значение</w:t>
            </w:r>
            <w:proofErr w:type="spellEnd"/>
            <w:r w:rsidRPr="000E4807">
              <w:rPr>
                <w:iCs/>
                <w:color w:val="000000"/>
                <w:lang w:val="en-US" w:eastAsia="en-US"/>
              </w:rPr>
              <w:t xml:space="preserve"> – 7)</w:t>
            </w:r>
          </w:p>
        </w:tc>
      </w:tr>
      <w:tr w:rsidR="004B31C5" w:rsidRPr="000E4807" w14:paraId="59082835"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2A6F2055"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5)</w:t>
            </w:r>
          </w:p>
        </w:tc>
        <w:tc>
          <w:tcPr>
            <w:tcW w:w="747" w:type="pct"/>
            <w:tcBorders>
              <w:top w:val="single" w:sz="4" w:space="0" w:color="auto"/>
              <w:left w:val="single" w:sz="4" w:space="0" w:color="auto"/>
              <w:bottom w:val="single" w:sz="4" w:space="0" w:color="auto"/>
              <w:right w:val="single" w:sz="4" w:space="0" w:color="auto"/>
            </w:tcBorders>
            <w:hideMark/>
          </w:tcPr>
          <w:p w14:paraId="043822F1"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SERVICE</w:t>
            </w:r>
          </w:p>
        </w:tc>
        <w:tc>
          <w:tcPr>
            <w:tcW w:w="3579" w:type="pct"/>
            <w:tcBorders>
              <w:top w:val="single" w:sz="4" w:space="0" w:color="auto"/>
              <w:left w:val="single" w:sz="4" w:space="0" w:color="auto"/>
              <w:bottom w:val="single" w:sz="4" w:space="0" w:color="auto"/>
              <w:right w:val="single" w:sz="4" w:space="0" w:color="auto"/>
            </w:tcBorders>
            <w:hideMark/>
          </w:tcPr>
          <w:p w14:paraId="78A124A8" w14:textId="77777777" w:rsidR="004B31C5" w:rsidRPr="000E4807" w:rsidRDefault="004B31C5" w:rsidP="004B31C5">
            <w:pPr>
              <w:autoSpaceDE w:val="0"/>
              <w:autoSpaceDN w:val="0"/>
              <w:spacing w:after="80"/>
              <w:jc w:val="both"/>
              <w:rPr>
                <w:color w:val="000000"/>
                <w:lang w:val="en-US" w:eastAsia="en-US"/>
              </w:rPr>
            </w:pPr>
            <w:proofErr w:type="spellStart"/>
            <w:r w:rsidRPr="000E4807">
              <w:rPr>
                <w:iCs/>
                <w:color w:val="000000"/>
                <w:lang w:val="en-US" w:eastAsia="en-US"/>
              </w:rPr>
              <w:t>Номер</w:t>
            </w:r>
            <w:proofErr w:type="spellEnd"/>
            <w:r w:rsidRPr="000E4807">
              <w:rPr>
                <w:iCs/>
                <w:color w:val="000000"/>
                <w:lang w:val="en-US" w:eastAsia="en-US"/>
              </w:rPr>
              <w:t>(</w:t>
            </w:r>
            <w:proofErr w:type="spellStart"/>
            <w:r w:rsidRPr="000E4807">
              <w:rPr>
                <w:iCs/>
                <w:color w:val="000000"/>
                <w:lang w:val="en-US" w:eastAsia="en-US"/>
              </w:rPr>
              <w:t>код</w:t>
            </w:r>
            <w:proofErr w:type="spellEnd"/>
            <w:r w:rsidRPr="000E4807">
              <w:rPr>
                <w:iCs/>
                <w:color w:val="000000"/>
                <w:lang w:val="en-US" w:eastAsia="en-US"/>
              </w:rPr>
              <w:t xml:space="preserve">) </w:t>
            </w:r>
            <w:proofErr w:type="spellStart"/>
            <w:r w:rsidRPr="000E4807">
              <w:rPr>
                <w:iCs/>
                <w:color w:val="000000"/>
                <w:lang w:val="en-US" w:eastAsia="en-US"/>
              </w:rPr>
              <w:t>услуги</w:t>
            </w:r>
            <w:proofErr w:type="spellEnd"/>
          </w:p>
        </w:tc>
      </w:tr>
      <w:tr w:rsidR="004B31C5" w:rsidRPr="000E4807" w14:paraId="7DE5F62A"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28FB57B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VARCHAR2(512)</w:t>
            </w:r>
          </w:p>
        </w:tc>
        <w:tc>
          <w:tcPr>
            <w:tcW w:w="747" w:type="pct"/>
            <w:tcBorders>
              <w:top w:val="single" w:sz="4" w:space="0" w:color="auto"/>
              <w:left w:val="single" w:sz="4" w:space="0" w:color="auto"/>
              <w:bottom w:val="single" w:sz="4" w:space="0" w:color="auto"/>
              <w:right w:val="single" w:sz="4" w:space="0" w:color="auto"/>
            </w:tcBorders>
            <w:hideMark/>
          </w:tcPr>
          <w:p w14:paraId="4D61C95F"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NOTE</w:t>
            </w:r>
          </w:p>
        </w:tc>
        <w:tc>
          <w:tcPr>
            <w:tcW w:w="3579" w:type="pct"/>
            <w:tcBorders>
              <w:top w:val="single" w:sz="4" w:space="0" w:color="auto"/>
              <w:left w:val="single" w:sz="4" w:space="0" w:color="auto"/>
              <w:bottom w:val="single" w:sz="4" w:space="0" w:color="auto"/>
              <w:right w:val="single" w:sz="4" w:space="0" w:color="auto"/>
            </w:tcBorders>
            <w:hideMark/>
          </w:tcPr>
          <w:p w14:paraId="3B7727F0" w14:textId="77777777" w:rsidR="004B31C5" w:rsidRPr="000E4807" w:rsidRDefault="004B31C5" w:rsidP="004B31C5">
            <w:pPr>
              <w:autoSpaceDE w:val="0"/>
              <w:autoSpaceDN w:val="0"/>
              <w:jc w:val="both"/>
              <w:rPr>
                <w:iCs/>
                <w:color w:val="000000"/>
                <w:lang w:eastAsia="en-US"/>
              </w:rPr>
            </w:pPr>
            <w:r w:rsidRPr="000E4807">
              <w:rPr>
                <w:iCs/>
                <w:color w:val="000000"/>
                <w:lang w:eastAsia="en-US"/>
              </w:rPr>
              <w:t xml:space="preserve">примечание, могут быть указаны дата и время формирования реестра или назначение реестра; </w:t>
            </w:r>
          </w:p>
          <w:p w14:paraId="654407A3" w14:textId="77777777" w:rsidR="004B31C5" w:rsidRPr="000E4807" w:rsidRDefault="004B31C5" w:rsidP="004B31C5">
            <w:pPr>
              <w:autoSpaceDE w:val="0"/>
              <w:autoSpaceDN w:val="0"/>
              <w:jc w:val="both"/>
              <w:rPr>
                <w:color w:val="000000"/>
                <w:lang w:val="en-US" w:eastAsia="en-US"/>
              </w:rPr>
            </w:pPr>
            <w:proofErr w:type="spellStart"/>
            <w:r w:rsidRPr="000E4807">
              <w:rPr>
                <w:iCs/>
                <w:color w:val="000000"/>
                <w:lang w:val="en-US" w:eastAsia="en-US"/>
              </w:rPr>
              <w:t>не</w:t>
            </w:r>
            <w:proofErr w:type="spellEnd"/>
            <w:r w:rsidRPr="000E4807">
              <w:rPr>
                <w:iCs/>
                <w:color w:val="000000"/>
                <w:lang w:val="en-US" w:eastAsia="en-US"/>
              </w:rPr>
              <w:t xml:space="preserve"> </w:t>
            </w:r>
            <w:proofErr w:type="spellStart"/>
            <w:r w:rsidRPr="000E4807">
              <w:rPr>
                <w:iCs/>
                <w:color w:val="000000"/>
                <w:lang w:val="en-US" w:eastAsia="en-US"/>
              </w:rPr>
              <w:t>обязательно</w:t>
            </w:r>
            <w:proofErr w:type="spellEnd"/>
            <w:r w:rsidRPr="000E4807">
              <w:rPr>
                <w:iCs/>
                <w:color w:val="000000"/>
                <w:lang w:val="en-US" w:eastAsia="en-US"/>
              </w:rPr>
              <w:t xml:space="preserve"> </w:t>
            </w:r>
            <w:proofErr w:type="spellStart"/>
            <w:r w:rsidRPr="000E4807">
              <w:rPr>
                <w:iCs/>
                <w:color w:val="000000"/>
                <w:lang w:val="en-US" w:eastAsia="en-US"/>
              </w:rPr>
              <w:t>для</w:t>
            </w:r>
            <w:proofErr w:type="spellEnd"/>
            <w:r w:rsidRPr="000E4807">
              <w:rPr>
                <w:iCs/>
                <w:color w:val="000000"/>
                <w:lang w:val="en-US" w:eastAsia="en-US"/>
              </w:rPr>
              <w:t xml:space="preserve"> </w:t>
            </w:r>
            <w:proofErr w:type="spellStart"/>
            <w:r w:rsidRPr="000E4807">
              <w:rPr>
                <w:iCs/>
                <w:color w:val="000000"/>
                <w:lang w:val="en-US" w:eastAsia="en-US"/>
              </w:rPr>
              <w:t>заполнения</w:t>
            </w:r>
            <w:proofErr w:type="spellEnd"/>
          </w:p>
        </w:tc>
      </w:tr>
    </w:tbl>
    <w:p w14:paraId="7A21B66B" w14:textId="77777777" w:rsidR="004B31C5" w:rsidRPr="000E4807" w:rsidRDefault="004B31C5" w:rsidP="004B31C5">
      <w:pPr>
        <w:ind w:left="993"/>
        <w:rPr>
          <w:color w:val="000000"/>
          <w:lang w:val="en-US" w:eastAsia="en-US"/>
        </w:rPr>
      </w:pPr>
    </w:p>
    <w:p w14:paraId="7A602F2A" w14:textId="77777777" w:rsidR="004B31C5" w:rsidRPr="000E4807" w:rsidRDefault="004B31C5" w:rsidP="004B31C5">
      <w:pPr>
        <w:ind w:left="993"/>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записей</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39"/>
        <w:gridCol w:w="2400"/>
        <w:gridCol w:w="1511"/>
        <w:gridCol w:w="3518"/>
      </w:tblGrid>
      <w:tr w:rsidR="004B31C5" w:rsidRPr="000E4807" w14:paraId="482A47D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6FE47AE" w14:textId="77777777" w:rsidR="004B31C5" w:rsidRPr="000E4807" w:rsidRDefault="004B31C5" w:rsidP="004B31C5">
            <w:pPr>
              <w:autoSpaceDE w:val="0"/>
              <w:autoSpaceDN w:val="0"/>
              <w:spacing w:after="80"/>
              <w:jc w:val="center"/>
              <w:rPr>
                <w:b/>
                <w:bCs/>
                <w:color w:val="000000"/>
                <w:lang w:val="en-US" w:eastAsia="en-US"/>
              </w:rPr>
            </w:pPr>
            <w:r w:rsidRPr="000E4807">
              <w:rPr>
                <w:b/>
                <w:bCs/>
                <w:color w:val="000000"/>
                <w:lang w:val="en-US" w:eastAsia="en-US"/>
              </w:rPr>
              <w:t> </w:t>
            </w:r>
          </w:p>
        </w:tc>
        <w:tc>
          <w:tcPr>
            <w:tcW w:w="1000" w:type="pct"/>
            <w:tcBorders>
              <w:top w:val="single" w:sz="4" w:space="0" w:color="auto"/>
              <w:left w:val="single" w:sz="4" w:space="0" w:color="auto"/>
              <w:bottom w:val="single" w:sz="4" w:space="0" w:color="auto"/>
              <w:right w:val="single" w:sz="4" w:space="0" w:color="auto"/>
            </w:tcBorders>
            <w:hideMark/>
          </w:tcPr>
          <w:p w14:paraId="7410CDED"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Имя</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43B8F6A2"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Маска</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29DA704E"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Тип</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726" w:type="pct"/>
            <w:tcBorders>
              <w:top w:val="single" w:sz="4" w:space="0" w:color="auto"/>
              <w:left w:val="single" w:sz="4" w:space="0" w:color="auto"/>
              <w:bottom w:val="single" w:sz="4" w:space="0" w:color="auto"/>
              <w:right w:val="single" w:sz="4" w:space="0" w:color="auto"/>
            </w:tcBorders>
            <w:hideMark/>
          </w:tcPr>
          <w:p w14:paraId="3C1336CE"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r w:rsidRPr="000E4807">
              <w:rPr>
                <w:b/>
                <w:bCs/>
                <w:color w:val="000000"/>
                <w:lang w:val="en-US" w:eastAsia="en-US"/>
              </w:rPr>
              <w:t xml:space="preserve"> </w:t>
            </w:r>
          </w:p>
        </w:tc>
      </w:tr>
      <w:tr w:rsidR="004B31C5" w:rsidRPr="000E4807" w14:paraId="53A8E8D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912D621"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1</w:t>
            </w:r>
          </w:p>
        </w:tc>
        <w:tc>
          <w:tcPr>
            <w:tcW w:w="1000" w:type="pct"/>
            <w:tcBorders>
              <w:top w:val="single" w:sz="4" w:space="0" w:color="auto"/>
              <w:left w:val="single" w:sz="4" w:space="0" w:color="auto"/>
              <w:bottom w:val="single" w:sz="4" w:space="0" w:color="auto"/>
              <w:right w:val="single" w:sz="4" w:space="0" w:color="auto"/>
            </w:tcBorders>
            <w:hideMark/>
          </w:tcPr>
          <w:p w14:paraId="02AD6D5C"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ФИО</w:t>
            </w:r>
          </w:p>
        </w:tc>
        <w:tc>
          <w:tcPr>
            <w:tcW w:w="1177" w:type="pct"/>
            <w:tcBorders>
              <w:top w:val="single" w:sz="4" w:space="0" w:color="auto"/>
              <w:left w:val="single" w:sz="4" w:space="0" w:color="auto"/>
              <w:bottom w:val="single" w:sz="4" w:space="0" w:color="auto"/>
              <w:right w:val="single" w:sz="4" w:space="0" w:color="auto"/>
            </w:tcBorders>
            <w:hideMark/>
          </w:tcPr>
          <w:p w14:paraId="52490CD5"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577E19E0"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1BB396B2" w14:textId="77777777" w:rsidR="004B31C5" w:rsidRPr="000E4807" w:rsidRDefault="004B31C5" w:rsidP="004B31C5">
            <w:pPr>
              <w:autoSpaceDE w:val="0"/>
              <w:autoSpaceDN w:val="0"/>
              <w:spacing w:after="80"/>
              <w:jc w:val="both"/>
              <w:rPr>
                <w:color w:val="000000"/>
                <w:lang w:eastAsia="en-US"/>
              </w:rPr>
            </w:pPr>
            <w:r w:rsidRPr="000E4807">
              <w:rPr>
                <w:color w:val="000000"/>
                <w:lang w:eastAsia="en-US"/>
              </w:rPr>
              <w:t>Составное поле. Разделитель – пробел. По усмотрению контрагента может быть обезличено, для передачи по открытым каналам</w:t>
            </w:r>
          </w:p>
        </w:tc>
      </w:tr>
      <w:tr w:rsidR="004B31C5" w:rsidRPr="000E4807" w14:paraId="65194FD9"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1F9EA42"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2</w:t>
            </w:r>
          </w:p>
        </w:tc>
        <w:tc>
          <w:tcPr>
            <w:tcW w:w="1000" w:type="pct"/>
            <w:tcBorders>
              <w:top w:val="single" w:sz="4" w:space="0" w:color="auto"/>
              <w:left w:val="single" w:sz="4" w:space="0" w:color="auto"/>
              <w:bottom w:val="single" w:sz="4" w:space="0" w:color="auto"/>
              <w:right w:val="single" w:sz="4" w:space="0" w:color="auto"/>
            </w:tcBorders>
            <w:hideMark/>
          </w:tcPr>
          <w:p w14:paraId="3B9CB181"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05527F4E"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48EA73DB"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656B6BF4"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Составное</w:t>
            </w:r>
            <w:proofErr w:type="spellEnd"/>
            <w:r w:rsidRPr="000E4807">
              <w:rPr>
                <w:color w:val="000000"/>
                <w:lang w:val="en-US" w:eastAsia="en-US"/>
              </w:rPr>
              <w:t xml:space="preserve"> </w:t>
            </w:r>
            <w:proofErr w:type="spellStart"/>
            <w:r w:rsidRPr="000E4807">
              <w:rPr>
                <w:color w:val="000000"/>
                <w:lang w:val="en-US" w:eastAsia="en-US"/>
              </w:rPr>
              <w:t>поле</w:t>
            </w:r>
            <w:proofErr w:type="spellEnd"/>
            <w:r w:rsidRPr="000E4807">
              <w:rPr>
                <w:color w:val="000000"/>
                <w:lang w:val="en-US" w:eastAsia="en-US"/>
              </w:rPr>
              <w:t xml:space="preserve">. </w:t>
            </w:r>
            <w:proofErr w:type="spellStart"/>
            <w:r w:rsidRPr="000E4807">
              <w:rPr>
                <w:color w:val="000000"/>
                <w:lang w:val="en-US" w:eastAsia="en-US"/>
              </w:rPr>
              <w:t>Разделитель</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4B31C5" w:rsidRPr="000E4807" w14:paraId="25C9F27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7191A5E"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3</w:t>
            </w:r>
          </w:p>
        </w:tc>
        <w:tc>
          <w:tcPr>
            <w:tcW w:w="1000" w:type="pct"/>
            <w:tcBorders>
              <w:top w:val="single" w:sz="4" w:space="0" w:color="auto"/>
              <w:left w:val="single" w:sz="4" w:space="0" w:color="auto"/>
              <w:bottom w:val="single" w:sz="4" w:space="0" w:color="auto"/>
              <w:right w:val="single" w:sz="4" w:space="0" w:color="auto"/>
            </w:tcBorders>
            <w:hideMark/>
          </w:tcPr>
          <w:p w14:paraId="39153628"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Счет</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7DCB643C"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7ED14B7A"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STRING</w:t>
            </w:r>
          </w:p>
        </w:tc>
        <w:tc>
          <w:tcPr>
            <w:tcW w:w="1726" w:type="pct"/>
            <w:tcBorders>
              <w:top w:val="single" w:sz="4" w:space="0" w:color="auto"/>
              <w:left w:val="single" w:sz="4" w:space="0" w:color="auto"/>
              <w:bottom w:val="single" w:sz="4" w:space="0" w:color="auto"/>
              <w:right w:val="single" w:sz="4" w:space="0" w:color="auto"/>
            </w:tcBorders>
            <w:hideMark/>
          </w:tcPr>
          <w:p w14:paraId="3E4986EC" w14:textId="77777777" w:rsidR="004B31C5" w:rsidRPr="000E4807" w:rsidRDefault="004B31C5" w:rsidP="004B31C5">
            <w:pPr>
              <w:autoSpaceDE w:val="0"/>
              <w:autoSpaceDN w:val="0"/>
              <w:spacing w:after="80"/>
              <w:jc w:val="both"/>
              <w:rPr>
                <w:color w:val="000000"/>
                <w:lang w:eastAsia="en-US"/>
              </w:rPr>
            </w:pPr>
            <w:r w:rsidRPr="000E4807">
              <w:rPr>
                <w:color w:val="000000"/>
                <w:lang w:eastAsia="en-US"/>
              </w:rPr>
              <w:t>Уникальный номер абонента в учетной системе Клиента</w:t>
            </w:r>
          </w:p>
        </w:tc>
      </w:tr>
      <w:tr w:rsidR="004B31C5" w:rsidRPr="000E4807" w14:paraId="04664DFC"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F6773D4"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lastRenderedPageBreak/>
              <w:t>4</w:t>
            </w:r>
          </w:p>
        </w:tc>
        <w:tc>
          <w:tcPr>
            <w:tcW w:w="1000" w:type="pct"/>
            <w:tcBorders>
              <w:top w:val="single" w:sz="4" w:space="0" w:color="auto"/>
              <w:left w:val="single" w:sz="4" w:space="0" w:color="auto"/>
              <w:bottom w:val="single" w:sz="4" w:space="0" w:color="auto"/>
              <w:right w:val="single" w:sz="4" w:space="0" w:color="auto"/>
            </w:tcBorders>
            <w:hideMark/>
          </w:tcPr>
          <w:p w14:paraId="4ED3797C"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Сумма</w:t>
            </w:r>
            <w:proofErr w:type="spellEnd"/>
            <w:r w:rsidRPr="000E4807">
              <w:rPr>
                <w:color w:val="000000"/>
                <w:lang w:val="en-US" w:eastAsia="en-US"/>
              </w:rPr>
              <w:t xml:space="preserve"> </w:t>
            </w:r>
            <w:proofErr w:type="spellStart"/>
            <w:r w:rsidRPr="000E4807">
              <w:rPr>
                <w:color w:val="000000"/>
                <w:lang w:val="en-US" w:eastAsia="en-US"/>
              </w:rPr>
              <w:t>задолженности</w:t>
            </w:r>
            <w:proofErr w:type="spellEnd"/>
          </w:p>
        </w:tc>
        <w:tc>
          <w:tcPr>
            <w:tcW w:w="1177" w:type="pct"/>
            <w:tcBorders>
              <w:top w:val="single" w:sz="4" w:space="0" w:color="auto"/>
              <w:left w:val="single" w:sz="4" w:space="0" w:color="auto"/>
              <w:bottom w:val="single" w:sz="4" w:space="0" w:color="auto"/>
              <w:right w:val="single" w:sz="4" w:space="0" w:color="auto"/>
            </w:tcBorders>
            <w:vAlign w:val="center"/>
            <w:hideMark/>
          </w:tcPr>
          <w:p w14:paraId="21E87259" w14:textId="77777777" w:rsidR="004B31C5" w:rsidRPr="000E4807" w:rsidRDefault="004B31C5" w:rsidP="004B31C5">
            <w:pPr>
              <w:autoSpaceDE w:val="0"/>
              <w:autoSpaceDN w:val="0"/>
              <w:spacing w:after="80"/>
              <w:jc w:val="center"/>
              <w:rPr>
                <w:color w:val="000000"/>
                <w:lang w:val="en-US" w:eastAsia="en-US"/>
              </w:rPr>
            </w:pPr>
            <w:r w:rsidRPr="000E4807">
              <w:rPr>
                <w:color w:val="000000"/>
                <w:lang w:val="en-US" w:eastAsia="en-US"/>
              </w:rPr>
              <w:t>9999999999990.00</w:t>
            </w:r>
          </w:p>
        </w:tc>
        <w:tc>
          <w:tcPr>
            <w:tcW w:w="741" w:type="pct"/>
            <w:tcBorders>
              <w:top w:val="single" w:sz="4" w:space="0" w:color="auto"/>
              <w:left w:val="single" w:sz="4" w:space="0" w:color="auto"/>
              <w:bottom w:val="single" w:sz="4" w:space="0" w:color="auto"/>
              <w:right w:val="single" w:sz="4" w:space="0" w:color="auto"/>
            </w:tcBorders>
            <w:hideMark/>
          </w:tcPr>
          <w:p w14:paraId="6D77942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NUMBER</w:t>
            </w:r>
          </w:p>
        </w:tc>
        <w:tc>
          <w:tcPr>
            <w:tcW w:w="1726" w:type="pct"/>
            <w:tcBorders>
              <w:top w:val="single" w:sz="4" w:space="0" w:color="auto"/>
              <w:left w:val="single" w:sz="4" w:space="0" w:color="auto"/>
              <w:bottom w:val="single" w:sz="4" w:space="0" w:color="auto"/>
              <w:right w:val="single" w:sz="4" w:space="0" w:color="auto"/>
            </w:tcBorders>
            <w:hideMark/>
          </w:tcPr>
          <w:p w14:paraId="1F7C6601" w14:textId="77777777" w:rsidR="004B31C5" w:rsidRPr="000E4807" w:rsidRDefault="004B31C5" w:rsidP="004B31C5">
            <w:pPr>
              <w:autoSpaceDE w:val="0"/>
              <w:autoSpaceDN w:val="0"/>
              <w:jc w:val="both"/>
              <w:rPr>
                <w:color w:val="000000"/>
                <w:lang w:eastAsia="en-US"/>
              </w:rPr>
            </w:pPr>
            <w:r w:rsidRPr="000E4807">
              <w:rPr>
                <w:color w:val="000000"/>
                <w:lang w:eastAsia="en-US"/>
              </w:rPr>
              <w:t>Разделитель «.»</w:t>
            </w:r>
          </w:p>
          <w:p w14:paraId="0261FE52" w14:textId="77777777" w:rsidR="004B31C5" w:rsidRPr="000E4807" w:rsidRDefault="004B31C5" w:rsidP="004B31C5">
            <w:pPr>
              <w:autoSpaceDE w:val="0"/>
              <w:autoSpaceDN w:val="0"/>
              <w:jc w:val="both"/>
              <w:rPr>
                <w:color w:val="000000"/>
                <w:lang w:eastAsia="en-US"/>
              </w:rPr>
            </w:pPr>
            <w:r w:rsidRPr="000E4807">
              <w:rPr>
                <w:color w:val="000000"/>
                <w:lang w:eastAsia="en-US"/>
              </w:rPr>
              <w:t>В случае образования переплаты значение передается со знаком «-»</w:t>
            </w:r>
          </w:p>
        </w:tc>
      </w:tr>
      <w:tr w:rsidR="004B31C5" w:rsidRPr="000E4807" w14:paraId="3433BD42"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3CA66E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5</w:t>
            </w:r>
          </w:p>
        </w:tc>
        <w:tc>
          <w:tcPr>
            <w:tcW w:w="1000" w:type="pct"/>
            <w:tcBorders>
              <w:top w:val="single" w:sz="4" w:space="0" w:color="auto"/>
              <w:left w:val="single" w:sz="4" w:space="0" w:color="auto"/>
              <w:bottom w:val="single" w:sz="4" w:space="0" w:color="auto"/>
              <w:right w:val="single" w:sz="4" w:space="0" w:color="auto"/>
            </w:tcBorders>
            <w:hideMark/>
          </w:tcPr>
          <w:p w14:paraId="66D9CE9F"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Подуслуга</w:t>
            </w:r>
            <w:proofErr w:type="spellEnd"/>
          </w:p>
        </w:tc>
        <w:tc>
          <w:tcPr>
            <w:tcW w:w="1177" w:type="pct"/>
            <w:tcBorders>
              <w:top w:val="single" w:sz="4" w:space="0" w:color="auto"/>
              <w:left w:val="single" w:sz="4" w:space="0" w:color="auto"/>
              <w:bottom w:val="single" w:sz="4" w:space="0" w:color="auto"/>
              <w:right w:val="single" w:sz="4" w:space="0" w:color="auto"/>
            </w:tcBorders>
          </w:tcPr>
          <w:p w14:paraId="4CD8953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2BE0FE3A" w14:textId="77777777" w:rsidR="004B31C5" w:rsidRPr="000E4807" w:rsidRDefault="004B31C5" w:rsidP="004B31C5">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hideMark/>
          </w:tcPr>
          <w:p w14:paraId="7185C71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1A42FD80"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FF0693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6</w:t>
            </w:r>
          </w:p>
        </w:tc>
        <w:tc>
          <w:tcPr>
            <w:tcW w:w="1000" w:type="pct"/>
            <w:tcBorders>
              <w:top w:val="single" w:sz="4" w:space="0" w:color="auto"/>
              <w:left w:val="single" w:sz="4" w:space="0" w:color="auto"/>
              <w:bottom w:val="single" w:sz="4" w:space="0" w:color="auto"/>
              <w:right w:val="single" w:sz="4" w:space="0" w:color="auto"/>
            </w:tcBorders>
            <w:hideMark/>
          </w:tcPr>
          <w:p w14:paraId="05012D77"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Начало</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1939D07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59FF8C2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3BB1422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6D724CB5"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703E79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7</w:t>
            </w:r>
          </w:p>
        </w:tc>
        <w:tc>
          <w:tcPr>
            <w:tcW w:w="1000" w:type="pct"/>
            <w:tcBorders>
              <w:top w:val="single" w:sz="4" w:space="0" w:color="auto"/>
              <w:left w:val="single" w:sz="4" w:space="0" w:color="auto"/>
              <w:bottom w:val="single" w:sz="4" w:space="0" w:color="auto"/>
              <w:right w:val="single" w:sz="4" w:space="0" w:color="auto"/>
            </w:tcBorders>
            <w:hideMark/>
          </w:tcPr>
          <w:p w14:paraId="0BD8B91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Конец</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14417F6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2FC12FF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2158F9C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120899D5"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4F5B5A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w:t>
            </w:r>
          </w:p>
        </w:tc>
        <w:tc>
          <w:tcPr>
            <w:tcW w:w="1000" w:type="pct"/>
            <w:tcBorders>
              <w:top w:val="single" w:sz="4" w:space="0" w:color="auto"/>
              <w:left w:val="single" w:sz="4" w:space="0" w:color="auto"/>
              <w:bottom w:val="single" w:sz="4" w:space="0" w:color="auto"/>
              <w:right w:val="single" w:sz="4" w:space="0" w:color="auto"/>
            </w:tcBorders>
            <w:hideMark/>
          </w:tcPr>
          <w:p w14:paraId="7147029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Дополнение</w:t>
            </w:r>
            <w:proofErr w:type="spellEnd"/>
          </w:p>
        </w:tc>
        <w:tc>
          <w:tcPr>
            <w:tcW w:w="1177" w:type="pct"/>
            <w:tcBorders>
              <w:top w:val="single" w:sz="4" w:space="0" w:color="auto"/>
              <w:left w:val="single" w:sz="4" w:space="0" w:color="auto"/>
              <w:bottom w:val="single" w:sz="4" w:space="0" w:color="auto"/>
              <w:right w:val="single" w:sz="4" w:space="0" w:color="auto"/>
            </w:tcBorders>
          </w:tcPr>
          <w:p w14:paraId="4C3C224B"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9FC686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6</w:t>
            </w:r>
          </w:p>
        </w:tc>
        <w:tc>
          <w:tcPr>
            <w:tcW w:w="1726" w:type="pct"/>
            <w:tcBorders>
              <w:top w:val="single" w:sz="4" w:space="0" w:color="auto"/>
              <w:left w:val="single" w:sz="4" w:space="0" w:color="auto"/>
              <w:bottom w:val="single" w:sz="4" w:space="0" w:color="auto"/>
              <w:right w:val="single" w:sz="4" w:space="0" w:color="auto"/>
            </w:tcBorders>
            <w:hideMark/>
          </w:tcPr>
          <w:p w14:paraId="233DB9A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100501</w:t>
            </w:r>
          </w:p>
        </w:tc>
      </w:tr>
      <w:tr w:rsidR="004B31C5" w:rsidRPr="000E4807" w14:paraId="5912A2FD"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tcPr>
          <w:p w14:paraId="6F024982" w14:textId="77777777" w:rsidR="004B31C5" w:rsidRPr="000E4807" w:rsidRDefault="004B31C5" w:rsidP="004B31C5">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hideMark/>
          </w:tcPr>
          <w:p w14:paraId="45CAE4DB"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Поля</w:t>
            </w:r>
            <w:proofErr w:type="spellEnd"/>
            <w:r w:rsidRPr="000E4807">
              <w:rPr>
                <w:color w:val="000000"/>
                <w:lang w:val="en-US" w:eastAsia="en-US"/>
              </w:rPr>
              <w:t xml:space="preserve"> </w:t>
            </w:r>
            <w:proofErr w:type="spellStart"/>
            <w:r w:rsidRPr="000E4807">
              <w:rPr>
                <w:color w:val="000000"/>
                <w:lang w:val="en-US" w:eastAsia="en-US"/>
              </w:rPr>
              <w:t>дополнения</w:t>
            </w:r>
            <w:proofErr w:type="spellEnd"/>
          </w:p>
        </w:tc>
        <w:tc>
          <w:tcPr>
            <w:tcW w:w="1177" w:type="pct"/>
            <w:tcBorders>
              <w:top w:val="single" w:sz="4" w:space="0" w:color="auto"/>
              <w:left w:val="single" w:sz="4" w:space="0" w:color="auto"/>
              <w:bottom w:val="single" w:sz="4" w:space="0" w:color="auto"/>
              <w:right w:val="single" w:sz="4" w:space="0" w:color="auto"/>
            </w:tcBorders>
          </w:tcPr>
          <w:p w14:paraId="13BA7D4D" w14:textId="77777777" w:rsidR="004B31C5" w:rsidRPr="000E4807" w:rsidRDefault="004B31C5" w:rsidP="004B31C5">
            <w:pPr>
              <w:autoSpaceDE w:val="0"/>
              <w:autoSpaceDN w:val="0"/>
              <w:jc w:val="both"/>
              <w:rPr>
                <w:color w:val="000000"/>
                <w:lang w:val="en-US" w:eastAsia="en-US"/>
              </w:rPr>
            </w:pPr>
          </w:p>
        </w:tc>
        <w:tc>
          <w:tcPr>
            <w:tcW w:w="2467" w:type="pct"/>
            <w:gridSpan w:val="2"/>
            <w:tcBorders>
              <w:top w:val="single" w:sz="4" w:space="0" w:color="auto"/>
              <w:left w:val="single" w:sz="4" w:space="0" w:color="auto"/>
              <w:bottom w:val="single" w:sz="4" w:space="0" w:color="auto"/>
              <w:right w:val="single" w:sz="4" w:space="0" w:color="auto"/>
            </w:tcBorders>
            <w:hideMark/>
          </w:tcPr>
          <w:p w14:paraId="7465C158" w14:textId="77777777" w:rsidR="004B31C5" w:rsidRPr="000E4807" w:rsidRDefault="004B31C5" w:rsidP="004B31C5">
            <w:pPr>
              <w:tabs>
                <w:tab w:val="left" w:pos="1603"/>
              </w:tabs>
              <w:autoSpaceDE w:val="0"/>
              <w:autoSpaceDN w:val="0"/>
              <w:jc w:val="both"/>
              <w:rPr>
                <w:color w:val="000000"/>
                <w:lang w:eastAsia="en-US"/>
              </w:rPr>
            </w:pPr>
            <w:r w:rsidRPr="000E4807">
              <w:rPr>
                <w:color w:val="000000"/>
                <w:lang w:eastAsia="en-US"/>
              </w:rPr>
              <w:t>Поля дополнения не обязательны для заполнения</w:t>
            </w:r>
          </w:p>
          <w:p w14:paraId="7EB74D05" w14:textId="77777777" w:rsidR="004B31C5" w:rsidRPr="000E4807" w:rsidRDefault="004B31C5" w:rsidP="004B31C5">
            <w:pPr>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roofErr w:type="spellStart"/>
            <w:r w:rsidRPr="000E4807">
              <w:rPr>
                <w:color w:val="000000"/>
                <w:lang w:val="en-US" w:eastAsia="en-US"/>
              </w:rPr>
              <w:t>между</w:t>
            </w:r>
            <w:proofErr w:type="spellEnd"/>
            <w:r w:rsidRPr="000E4807">
              <w:rPr>
                <w:color w:val="000000"/>
                <w:lang w:val="en-US" w:eastAsia="en-US"/>
              </w:rPr>
              <w:t xml:space="preserve"> </w:t>
            </w:r>
            <w:proofErr w:type="spellStart"/>
            <w:r w:rsidRPr="000E4807">
              <w:rPr>
                <w:color w:val="000000"/>
                <w:lang w:val="en-US" w:eastAsia="en-US"/>
              </w:rPr>
              <w:t>полями</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4B31C5" w:rsidRPr="000E4807" w14:paraId="1F25BF3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B03AC9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w:t>
            </w:r>
          </w:p>
        </w:tc>
        <w:tc>
          <w:tcPr>
            <w:tcW w:w="1000" w:type="pct"/>
            <w:tcBorders>
              <w:top w:val="single" w:sz="4" w:space="0" w:color="auto"/>
              <w:left w:val="single" w:sz="4" w:space="0" w:color="auto"/>
              <w:bottom w:val="single" w:sz="4" w:space="0" w:color="auto"/>
              <w:right w:val="single" w:sz="4" w:space="0" w:color="auto"/>
            </w:tcBorders>
            <w:hideMark/>
          </w:tcPr>
          <w:p w14:paraId="1700C6D1"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Штрих-код</w:t>
            </w:r>
            <w:proofErr w:type="spellEnd"/>
          </w:p>
        </w:tc>
        <w:tc>
          <w:tcPr>
            <w:tcW w:w="1177" w:type="pct"/>
            <w:tcBorders>
              <w:top w:val="single" w:sz="4" w:space="0" w:color="auto"/>
              <w:left w:val="single" w:sz="4" w:space="0" w:color="auto"/>
              <w:bottom w:val="single" w:sz="4" w:space="0" w:color="auto"/>
              <w:right w:val="single" w:sz="4" w:space="0" w:color="auto"/>
            </w:tcBorders>
          </w:tcPr>
          <w:p w14:paraId="13D80EFA"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2C3587F"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40</w:t>
            </w:r>
          </w:p>
        </w:tc>
        <w:tc>
          <w:tcPr>
            <w:tcW w:w="1726" w:type="pct"/>
            <w:tcBorders>
              <w:top w:val="single" w:sz="4" w:space="0" w:color="auto"/>
              <w:left w:val="single" w:sz="4" w:space="0" w:color="auto"/>
              <w:bottom w:val="single" w:sz="4" w:space="0" w:color="auto"/>
              <w:right w:val="single" w:sz="4" w:space="0" w:color="auto"/>
            </w:tcBorders>
          </w:tcPr>
          <w:p w14:paraId="7B26EB81" w14:textId="77777777" w:rsidR="004B31C5" w:rsidRPr="000E4807" w:rsidRDefault="004B31C5" w:rsidP="004B31C5">
            <w:pPr>
              <w:autoSpaceDE w:val="0"/>
              <w:autoSpaceDN w:val="0"/>
              <w:jc w:val="both"/>
              <w:rPr>
                <w:color w:val="000000"/>
                <w:lang w:val="en-US" w:eastAsia="en-US"/>
              </w:rPr>
            </w:pPr>
          </w:p>
        </w:tc>
      </w:tr>
      <w:tr w:rsidR="004B31C5" w:rsidRPr="000E4807" w14:paraId="02FEAED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6260E9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w:t>
            </w:r>
          </w:p>
        </w:tc>
        <w:tc>
          <w:tcPr>
            <w:tcW w:w="1000" w:type="pct"/>
            <w:tcBorders>
              <w:top w:val="single" w:sz="4" w:space="0" w:color="auto"/>
              <w:left w:val="single" w:sz="4" w:space="0" w:color="auto"/>
              <w:bottom w:val="single" w:sz="4" w:space="0" w:color="auto"/>
              <w:right w:val="single" w:sz="4" w:space="0" w:color="auto"/>
            </w:tcBorders>
            <w:hideMark/>
          </w:tcPr>
          <w:p w14:paraId="7D0A1CE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tcPr>
          <w:p w14:paraId="0804B62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7CC81A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70</w:t>
            </w:r>
          </w:p>
        </w:tc>
        <w:tc>
          <w:tcPr>
            <w:tcW w:w="1726" w:type="pct"/>
            <w:tcBorders>
              <w:top w:val="single" w:sz="4" w:space="0" w:color="auto"/>
              <w:left w:val="single" w:sz="4" w:space="0" w:color="auto"/>
              <w:bottom w:val="single" w:sz="4" w:space="0" w:color="auto"/>
              <w:right w:val="single" w:sz="4" w:space="0" w:color="auto"/>
            </w:tcBorders>
          </w:tcPr>
          <w:p w14:paraId="3B95F5AD" w14:textId="77777777" w:rsidR="004B31C5" w:rsidRPr="000E4807" w:rsidRDefault="004B31C5" w:rsidP="004B31C5">
            <w:pPr>
              <w:autoSpaceDE w:val="0"/>
              <w:autoSpaceDN w:val="0"/>
              <w:jc w:val="both"/>
              <w:rPr>
                <w:color w:val="000000"/>
                <w:lang w:val="en-US" w:eastAsia="en-US"/>
              </w:rPr>
            </w:pPr>
          </w:p>
        </w:tc>
      </w:tr>
      <w:tr w:rsidR="004B31C5" w:rsidRPr="000E4807" w14:paraId="4CFE91CA"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F85278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8.3</w:t>
            </w:r>
          </w:p>
        </w:tc>
        <w:tc>
          <w:tcPr>
            <w:tcW w:w="1000" w:type="pct"/>
            <w:tcBorders>
              <w:top w:val="single" w:sz="4" w:space="0" w:color="auto"/>
              <w:left w:val="single" w:sz="4" w:space="0" w:color="auto"/>
              <w:bottom w:val="single" w:sz="4" w:space="0" w:color="auto"/>
              <w:right w:val="single" w:sz="4" w:space="0" w:color="auto"/>
            </w:tcBorders>
            <w:hideMark/>
          </w:tcPr>
          <w:p w14:paraId="324AF25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Пени</w:t>
            </w:r>
            <w:proofErr w:type="spellEnd"/>
            <w:r w:rsidRPr="000E4807">
              <w:rPr>
                <w:color w:val="000000"/>
                <w:lang w:val="en-US" w:eastAsia="en-US"/>
              </w:rPr>
              <w:t xml:space="preserve"> в </w:t>
            </w:r>
            <w:proofErr w:type="spellStart"/>
            <w:r w:rsidRPr="000E4807">
              <w:rPr>
                <w:color w:val="000000"/>
                <w:lang w:val="en-US" w:eastAsia="en-US"/>
              </w:rPr>
              <w:t>т.ч</w:t>
            </w:r>
            <w:proofErr w:type="spellEnd"/>
            <w:r w:rsidRPr="000E4807">
              <w:rPr>
                <w:color w:val="000000"/>
                <w:lang w:val="en-US" w:eastAsia="en-US"/>
              </w:rPr>
              <w:t>.</w:t>
            </w:r>
          </w:p>
        </w:tc>
        <w:tc>
          <w:tcPr>
            <w:tcW w:w="1177" w:type="pct"/>
            <w:tcBorders>
              <w:top w:val="single" w:sz="4" w:space="0" w:color="auto"/>
              <w:left w:val="single" w:sz="4" w:space="0" w:color="auto"/>
              <w:bottom w:val="single" w:sz="4" w:space="0" w:color="auto"/>
              <w:right w:val="single" w:sz="4" w:space="0" w:color="auto"/>
            </w:tcBorders>
          </w:tcPr>
          <w:p w14:paraId="0040B5BA"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D884F2D"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10</w:t>
            </w:r>
          </w:p>
        </w:tc>
        <w:tc>
          <w:tcPr>
            <w:tcW w:w="1726" w:type="pct"/>
            <w:tcBorders>
              <w:top w:val="single" w:sz="4" w:space="0" w:color="auto"/>
              <w:left w:val="single" w:sz="4" w:space="0" w:color="auto"/>
              <w:bottom w:val="single" w:sz="4" w:space="0" w:color="auto"/>
              <w:right w:val="single" w:sz="4" w:space="0" w:color="auto"/>
            </w:tcBorders>
          </w:tcPr>
          <w:p w14:paraId="01524A71" w14:textId="77777777" w:rsidR="004B31C5" w:rsidRPr="000E4807" w:rsidRDefault="004B31C5" w:rsidP="004B31C5">
            <w:pPr>
              <w:autoSpaceDE w:val="0"/>
              <w:autoSpaceDN w:val="0"/>
              <w:jc w:val="both"/>
              <w:rPr>
                <w:color w:val="000000"/>
                <w:lang w:val="en-US" w:eastAsia="en-US"/>
              </w:rPr>
            </w:pPr>
          </w:p>
        </w:tc>
      </w:tr>
      <w:tr w:rsidR="004B31C5" w:rsidRPr="000E4807" w14:paraId="49C3E209"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D2BC9D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8.4</w:t>
            </w:r>
          </w:p>
        </w:tc>
        <w:tc>
          <w:tcPr>
            <w:tcW w:w="1000" w:type="pct"/>
            <w:tcBorders>
              <w:top w:val="single" w:sz="4" w:space="0" w:color="auto"/>
              <w:left w:val="single" w:sz="4" w:space="0" w:color="auto"/>
              <w:bottom w:val="single" w:sz="4" w:space="0" w:color="auto"/>
              <w:right w:val="single" w:sz="4" w:space="0" w:color="auto"/>
            </w:tcBorders>
            <w:hideMark/>
          </w:tcPr>
          <w:p w14:paraId="73EA87F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1:</w:t>
            </w:r>
          </w:p>
          <w:p w14:paraId="076F8A5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p>
        </w:tc>
        <w:tc>
          <w:tcPr>
            <w:tcW w:w="1177" w:type="pct"/>
            <w:tcBorders>
              <w:top w:val="single" w:sz="4" w:space="0" w:color="auto"/>
              <w:left w:val="single" w:sz="4" w:space="0" w:color="auto"/>
              <w:bottom w:val="single" w:sz="4" w:space="0" w:color="auto"/>
              <w:right w:val="single" w:sz="4" w:space="0" w:color="auto"/>
            </w:tcBorders>
          </w:tcPr>
          <w:p w14:paraId="5D1B03A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067BB3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hideMark/>
          </w:tcPr>
          <w:p w14:paraId="56851001" w14:textId="77777777" w:rsidR="004B31C5" w:rsidRPr="000E4807" w:rsidRDefault="004B31C5" w:rsidP="004B31C5">
            <w:pPr>
              <w:autoSpaceDE w:val="0"/>
              <w:autoSpaceDN w:val="0"/>
              <w:jc w:val="both"/>
              <w:rPr>
                <w:color w:val="000000"/>
                <w:lang w:eastAsia="en-US"/>
              </w:rPr>
            </w:pPr>
            <w:r w:rsidRPr="000E4807">
              <w:rPr>
                <w:color w:val="000000"/>
                <w:lang w:eastAsia="en-US"/>
              </w:rPr>
              <w:t>Серийный или условный номер счетчика</w:t>
            </w:r>
          </w:p>
        </w:tc>
      </w:tr>
      <w:tr w:rsidR="004B31C5" w:rsidRPr="000E4807" w14:paraId="04B7924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AC34DC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8.5</w:t>
            </w:r>
          </w:p>
        </w:tc>
        <w:tc>
          <w:tcPr>
            <w:tcW w:w="1000" w:type="pct"/>
            <w:tcBorders>
              <w:top w:val="single" w:sz="4" w:space="0" w:color="auto"/>
              <w:left w:val="single" w:sz="4" w:space="0" w:color="auto"/>
              <w:bottom w:val="single" w:sz="4" w:space="0" w:color="auto"/>
              <w:right w:val="single" w:sz="4" w:space="0" w:color="auto"/>
            </w:tcBorders>
            <w:hideMark/>
          </w:tcPr>
          <w:p w14:paraId="318BDBAE"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D777CF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C014ED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hideMark/>
          </w:tcPr>
          <w:p w14:paraId="693A82C4" w14:textId="77777777" w:rsidR="004B31C5" w:rsidRPr="000E4807" w:rsidRDefault="004B31C5" w:rsidP="004B31C5">
            <w:pPr>
              <w:autoSpaceDE w:val="0"/>
              <w:autoSpaceDN w:val="0"/>
              <w:jc w:val="both"/>
              <w:rPr>
                <w:color w:val="000000"/>
                <w:lang w:eastAsia="en-US"/>
              </w:rPr>
            </w:pPr>
            <w:r w:rsidRPr="000E4807">
              <w:rPr>
                <w:color w:val="000000"/>
                <w:lang w:eastAsia="en-US"/>
              </w:rPr>
              <w:t>ХВС, ГВС, ГАЗ, ЭЛ/ЭН, ОТОПЛ и др.</w:t>
            </w:r>
          </w:p>
        </w:tc>
      </w:tr>
      <w:tr w:rsidR="004B31C5" w:rsidRPr="000E4807" w14:paraId="34BA34B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173E8B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8.6</w:t>
            </w:r>
          </w:p>
        </w:tc>
        <w:tc>
          <w:tcPr>
            <w:tcW w:w="1000" w:type="pct"/>
            <w:tcBorders>
              <w:top w:val="single" w:sz="4" w:space="0" w:color="auto"/>
              <w:left w:val="single" w:sz="4" w:space="0" w:color="auto"/>
              <w:bottom w:val="single" w:sz="4" w:space="0" w:color="auto"/>
              <w:right w:val="single" w:sz="4" w:space="0" w:color="auto"/>
            </w:tcBorders>
            <w:hideMark/>
          </w:tcPr>
          <w:p w14:paraId="26B47BEB"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502B75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441788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hideMark/>
          </w:tcPr>
          <w:p w14:paraId="5EBA862C"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Значения</w:t>
            </w:r>
            <w:proofErr w:type="spellEnd"/>
            <w:r w:rsidRPr="000E4807">
              <w:rPr>
                <w:color w:val="000000"/>
                <w:lang w:val="en-US" w:eastAsia="en-US"/>
              </w:rPr>
              <w:t xml:space="preserve"> </w:t>
            </w:r>
            <w:proofErr w:type="spellStart"/>
            <w:r w:rsidRPr="000E4807">
              <w:rPr>
                <w:color w:val="000000"/>
                <w:lang w:val="en-US" w:eastAsia="en-US"/>
              </w:rPr>
              <w:t>показаний</w:t>
            </w:r>
            <w:proofErr w:type="spellEnd"/>
            <w:r w:rsidRPr="000E4807">
              <w:rPr>
                <w:color w:val="000000"/>
                <w:lang w:val="en-US" w:eastAsia="en-US"/>
              </w:rPr>
              <w:t xml:space="preserve"> - </w:t>
            </w:r>
            <w:proofErr w:type="spellStart"/>
            <w:r w:rsidRPr="000E4807">
              <w:rPr>
                <w:color w:val="000000"/>
                <w:lang w:val="en-US" w:eastAsia="en-US"/>
              </w:rPr>
              <w:t>целочисленные</w:t>
            </w:r>
            <w:proofErr w:type="spellEnd"/>
          </w:p>
        </w:tc>
      </w:tr>
      <w:tr w:rsidR="004B31C5" w:rsidRPr="000E4807" w14:paraId="7C2C0FFC"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685AF3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8.7</w:t>
            </w:r>
          </w:p>
        </w:tc>
        <w:tc>
          <w:tcPr>
            <w:tcW w:w="1000" w:type="pct"/>
            <w:tcBorders>
              <w:top w:val="single" w:sz="4" w:space="0" w:color="auto"/>
              <w:left w:val="single" w:sz="4" w:space="0" w:color="auto"/>
              <w:bottom w:val="single" w:sz="4" w:space="0" w:color="auto"/>
              <w:right w:val="single" w:sz="4" w:space="0" w:color="auto"/>
            </w:tcBorders>
            <w:hideMark/>
          </w:tcPr>
          <w:p w14:paraId="31A0B80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2:</w:t>
            </w:r>
          </w:p>
          <w:p w14:paraId="7DC11B4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440E6E8"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8E74A6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5C1DBEC2" w14:textId="77777777" w:rsidR="004B31C5" w:rsidRPr="000E4807" w:rsidRDefault="004B31C5" w:rsidP="004B31C5">
            <w:pPr>
              <w:autoSpaceDE w:val="0"/>
              <w:autoSpaceDN w:val="0"/>
              <w:jc w:val="both"/>
              <w:rPr>
                <w:color w:val="000000"/>
                <w:lang w:val="en-US" w:eastAsia="en-US"/>
              </w:rPr>
            </w:pPr>
          </w:p>
        </w:tc>
      </w:tr>
      <w:tr w:rsidR="004B31C5" w:rsidRPr="000E4807" w14:paraId="626F6E0F"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16E2BE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8.8</w:t>
            </w:r>
          </w:p>
        </w:tc>
        <w:tc>
          <w:tcPr>
            <w:tcW w:w="1000" w:type="pct"/>
            <w:tcBorders>
              <w:top w:val="single" w:sz="4" w:space="0" w:color="auto"/>
              <w:left w:val="single" w:sz="4" w:space="0" w:color="auto"/>
              <w:bottom w:val="single" w:sz="4" w:space="0" w:color="auto"/>
              <w:right w:val="single" w:sz="4" w:space="0" w:color="auto"/>
            </w:tcBorders>
            <w:hideMark/>
          </w:tcPr>
          <w:p w14:paraId="3A966853"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72D0F38"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6ADB3B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60D4E559" w14:textId="77777777" w:rsidR="004B31C5" w:rsidRPr="000E4807" w:rsidRDefault="004B31C5" w:rsidP="004B31C5">
            <w:pPr>
              <w:autoSpaceDE w:val="0"/>
              <w:autoSpaceDN w:val="0"/>
              <w:jc w:val="both"/>
              <w:rPr>
                <w:color w:val="000000"/>
                <w:lang w:val="en-US" w:eastAsia="en-US"/>
              </w:rPr>
            </w:pPr>
          </w:p>
        </w:tc>
      </w:tr>
      <w:tr w:rsidR="004B31C5" w:rsidRPr="000E4807" w14:paraId="0574601D"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7DE106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8.9</w:t>
            </w:r>
          </w:p>
        </w:tc>
        <w:tc>
          <w:tcPr>
            <w:tcW w:w="1000" w:type="pct"/>
            <w:tcBorders>
              <w:top w:val="single" w:sz="4" w:space="0" w:color="auto"/>
              <w:left w:val="single" w:sz="4" w:space="0" w:color="auto"/>
              <w:bottom w:val="single" w:sz="4" w:space="0" w:color="auto"/>
              <w:right w:val="single" w:sz="4" w:space="0" w:color="auto"/>
            </w:tcBorders>
            <w:hideMark/>
          </w:tcPr>
          <w:p w14:paraId="4D28799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4CE645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CEC0B1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6722EA6" w14:textId="77777777" w:rsidR="004B31C5" w:rsidRPr="000E4807" w:rsidRDefault="004B31C5" w:rsidP="004B31C5">
            <w:pPr>
              <w:autoSpaceDE w:val="0"/>
              <w:autoSpaceDN w:val="0"/>
              <w:jc w:val="both"/>
              <w:rPr>
                <w:color w:val="000000"/>
                <w:lang w:val="en-US" w:eastAsia="en-US"/>
              </w:rPr>
            </w:pPr>
          </w:p>
        </w:tc>
      </w:tr>
      <w:tr w:rsidR="004B31C5" w:rsidRPr="000E4807" w14:paraId="7B7E3DE5"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C97E8C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8.10</w:t>
            </w:r>
          </w:p>
        </w:tc>
        <w:tc>
          <w:tcPr>
            <w:tcW w:w="1000" w:type="pct"/>
            <w:tcBorders>
              <w:top w:val="single" w:sz="4" w:space="0" w:color="auto"/>
              <w:left w:val="single" w:sz="4" w:space="0" w:color="auto"/>
              <w:bottom w:val="single" w:sz="4" w:space="0" w:color="auto"/>
              <w:right w:val="single" w:sz="4" w:space="0" w:color="auto"/>
            </w:tcBorders>
            <w:hideMark/>
          </w:tcPr>
          <w:p w14:paraId="4ACA665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3:</w:t>
            </w:r>
          </w:p>
          <w:p w14:paraId="51C448EE"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22EB6F0"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52D054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2B306ACE" w14:textId="77777777" w:rsidR="004B31C5" w:rsidRPr="000E4807" w:rsidRDefault="004B31C5" w:rsidP="004B31C5">
            <w:pPr>
              <w:autoSpaceDE w:val="0"/>
              <w:autoSpaceDN w:val="0"/>
              <w:jc w:val="both"/>
              <w:rPr>
                <w:color w:val="000000"/>
                <w:lang w:val="en-US" w:eastAsia="en-US"/>
              </w:rPr>
            </w:pPr>
          </w:p>
        </w:tc>
      </w:tr>
      <w:tr w:rsidR="004B31C5" w:rsidRPr="000E4807" w14:paraId="55D17126"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5196AF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8.11</w:t>
            </w:r>
          </w:p>
        </w:tc>
        <w:tc>
          <w:tcPr>
            <w:tcW w:w="1000" w:type="pct"/>
            <w:tcBorders>
              <w:top w:val="single" w:sz="4" w:space="0" w:color="auto"/>
              <w:left w:val="single" w:sz="4" w:space="0" w:color="auto"/>
              <w:bottom w:val="single" w:sz="4" w:space="0" w:color="auto"/>
              <w:right w:val="single" w:sz="4" w:space="0" w:color="auto"/>
            </w:tcBorders>
            <w:hideMark/>
          </w:tcPr>
          <w:p w14:paraId="2B292115"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3E6E191"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B6867B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5F5EE058" w14:textId="77777777" w:rsidR="004B31C5" w:rsidRPr="000E4807" w:rsidRDefault="004B31C5" w:rsidP="004B31C5">
            <w:pPr>
              <w:autoSpaceDE w:val="0"/>
              <w:autoSpaceDN w:val="0"/>
              <w:jc w:val="both"/>
              <w:rPr>
                <w:color w:val="000000"/>
                <w:lang w:val="en-US" w:eastAsia="en-US"/>
              </w:rPr>
            </w:pPr>
          </w:p>
        </w:tc>
      </w:tr>
      <w:tr w:rsidR="004B31C5" w:rsidRPr="000E4807" w14:paraId="3DBB1C99"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EEEAF3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8.12</w:t>
            </w:r>
          </w:p>
        </w:tc>
        <w:tc>
          <w:tcPr>
            <w:tcW w:w="1000" w:type="pct"/>
            <w:tcBorders>
              <w:top w:val="single" w:sz="4" w:space="0" w:color="auto"/>
              <w:left w:val="single" w:sz="4" w:space="0" w:color="auto"/>
              <w:bottom w:val="single" w:sz="4" w:space="0" w:color="auto"/>
              <w:right w:val="single" w:sz="4" w:space="0" w:color="auto"/>
            </w:tcBorders>
            <w:hideMark/>
          </w:tcPr>
          <w:p w14:paraId="05C3FCB1"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AC1B884"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4D06BD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4AC68A79" w14:textId="77777777" w:rsidR="004B31C5" w:rsidRPr="000E4807" w:rsidRDefault="004B31C5" w:rsidP="004B31C5">
            <w:pPr>
              <w:autoSpaceDE w:val="0"/>
              <w:autoSpaceDN w:val="0"/>
              <w:jc w:val="both"/>
              <w:rPr>
                <w:color w:val="000000"/>
                <w:lang w:val="en-US" w:eastAsia="en-US"/>
              </w:rPr>
            </w:pPr>
          </w:p>
        </w:tc>
      </w:tr>
      <w:tr w:rsidR="004B31C5" w:rsidRPr="000E4807" w14:paraId="0980C473"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E44EED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8.13</w:t>
            </w:r>
          </w:p>
        </w:tc>
        <w:tc>
          <w:tcPr>
            <w:tcW w:w="1000" w:type="pct"/>
            <w:tcBorders>
              <w:top w:val="single" w:sz="4" w:space="0" w:color="auto"/>
              <w:left w:val="single" w:sz="4" w:space="0" w:color="auto"/>
              <w:bottom w:val="single" w:sz="4" w:space="0" w:color="auto"/>
              <w:right w:val="single" w:sz="4" w:space="0" w:color="auto"/>
            </w:tcBorders>
            <w:hideMark/>
          </w:tcPr>
          <w:p w14:paraId="458BEFC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4:</w:t>
            </w:r>
          </w:p>
          <w:p w14:paraId="247B2D5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4874058"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3BC2C5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4FEAEB3" w14:textId="77777777" w:rsidR="004B31C5" w:rsidRPr="000E4807" w:rsidRDefault="004B31C5" w:rsidP="004B31C5">
            <w:pPr>
              <w:autoSpaceDE w:val="0"/>
              <w:autoSpaceDN w:val="0"/>
              <w:jc w:val="both"/>
              <w:rPr>
                <w:color w:val="000000"/>
                <w:lang w:val="en-US" w:eastAsia="en-US"/>
              </w:rPr>
            </w:pPr>
          </w:p>
        </w:tc>
      </w:tr>
      <w:tr w:rsidR="004B31C5" w:rsidRPr="000E4807" w14:paraId="642AD13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2BFD24D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8.14</w:t>
            </w:r>
          </w:p>
        </w:tc>
        <w:tc>
          <w:tcPr>
            <w:tcW w:w="1000" w:type="pct"/>
            <w:tcBorders>
              <w:top w:val="single" w:sz="4" w:space="0" w:color="auto"/>
              <w:left w:val="single" w:sz="4" w:space="0" w:color="auto"/>
              <w:bottom w:val="single" w:sz="4" w:space="0" w:color="auto"/>
              <w:right w:val="single" w:sz="4" w:space="0" w:color="auto"/>
            </w:tcBorders>
            <w:hideMark/>
          </w:tcPr>
          <w:p w14:paraId="297AA39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0E1E79C"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57F482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0EFEE884" w14:textId="77777777" w:rsidR="004B31C5" w:rsidRPr="000E4807" w:rsidRDefault="004B31C5" w:rsidP="004B31C5">
            <w:pPr>
              <w:autoSpaceDE w:val="0"/>
              <w:autoSpaceDN w:val="0"/>
              <w:jc w:val="both"/>
              <w:rPr>
                <w:color w:val="000000"/>
                <w:lang w:val="en-US" w:eastAsia="en-US"/>
              </w:rPr>
            </w:pPr>
          </w:p>
        </w:tc>
      </w:tr>
      <w:tr w:rsidR="004B31C5" w:rsidRPr="000E4807" w14:paraId="59D99A6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9A90CD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8.15</w:t>
            </w:r>
          </w:p>
        </w:tc>
        <w:tc>
          <w:tcPr>
            <w:tcW w:w="1000" w:type="pct"/>
            <w:tcBorders>
              <w:top w:val="single" w:sz="4" w:space="0" w:color="auto"/>
              <w:left w:val="single" w:sz="4" w:space="0" w:color="auto"/>
              <w:bottom w:val="single" w:sz="4" w:space="0" w:color="auto"/>
              <w:right w:val="single" w:sz="4" w:space="0" w:color="auto"/>
            </w:tcBorders>
            <w:hideMark/>
          </w:tcPr>
          <w:p w14:paraId="455E501F"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E34A20F"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439E96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4CBBC0A0" w14:textId="77777777" w:rsidR="004B31C5" w:rsidRPr="000E4807" w:rsidRDefault="004B31C5" w:rsidP="004B31C5">
            <w:pPr>
              <w:autoSpaceDE w:val="0"/>
              <w:autoSpaceDN w:val="0"/>
              <w:jc w:val="both"/>
              <w:rPr>
                <w:color w:val="000000"/>
                <w:lang w:val="en-US" w:eastAsia="en-US"/>
              </w:rPr>
            </w:pPr>
          </w:p>
        </w:tc>
      </w:tr>
      <w:tr w:rsidR="004B31C5" w:rsidRPr="000E4807" w14:paraId="1F36A122"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C05714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8.16</w:t>
            </w:r>
          </w:p>
        </w:tc>
        <w:tc>
          <w:tcPr>
            <w:tcW w:w="1000" w:type="pct"/>
            <w:tcBorders>
              <w:top w:val="single" w:sz="4" w:space="0" w:color="auto"/>
              <w:left w:val="single" w:sz="4" w:space="0" w:color="auto"/>
              <w:bottom w:val="single" w:sz="4" w:space="0" w:color="auto"/>
              <w:right w:val="single" w:sz="4" w:space="0" w:color="auto"/>
            </w:tcBorders>
            <w:hideMark/>
          </w:tcPr>
          <w:p w14:paraId="47D7A76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5:</w:t>
            </w:r>
          </w:p>
          <w:p w14:paraId="373E08D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1E6D61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FAFCEA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4696B8A6" w14:textId="77777777" w:rsidR="004B31C5" w:rsidRPr="000E4807" w:rsidRDefault="004B31C5" w:rsidP="004B31C5">
            <w:pPr>
              <w:autoSpaceDE w:val="0"/>
              <w:autoSpaceDN w:val="0"/>
              <w:jc w:val="both"/>
              <w:rPr>
                <w:color w:val="000000"/>
                <w:lang w:val="en-US" w:eastAsia="en-US"/>
              </w:rPr>
            </w:pPr>
          </w:p>
        </w:tc>
      </w:tr>
      <w:tr w:rsidR="004B31C5" w:rsidRPr="000E4807" w14:paraId="20547CC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DD04D4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8.17</w:t>
            </w:r>
          </w:p>
        </w:tc>
        <w:tc>
          <w:tcPr>
            <w:tcW w:w="1000" w:type="pct"/>
            <w:tcBorders>
              <w:top w:val="single" w:sz="4" w:space="0" w:color="auto"/>
              <w:left w:val="single" w:sz="4" w:space="0" w:color="auto"/>
              <w:bottom w:val="single" w:sz="4" w:space="0" w:color="auto"/>
              <w:right w:val="single" w:sz="4" w:space="0" w:color="auto"/>
            </w:tcBorders>
            <w:hideMark/>
          </w:tcPr>
          <w:p w14:paraId="0B30571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888A6E0"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D76C3B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203EB28D" w14:textId="77777777" w:rsidR="004B31C5" w:rsidRPr="000E4807" w:rsidRDefault="004B31C5" w:rsidP="004B31C5">
            <w:pPr>
              <w:autoSpaceDE w:val="0"/>
              <w:autoSpaceDN w:val="0"/>
              <w:jc w:val="both"/>
              <w:rPr>
                <w:color w:val="000000"/>
                <w:lang w:val="en-US" w:eastAsia="en-US"/>
              </w:rPr>
            </w:pPr>
          </w:p>
        </w:tc>
      </w:tr>
      <w:tr w:rsidR="004B31C5" w:rsidRPr="000E4807" w14:paraId="4E78075D"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442AE0F"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8.18</w:t>
            </w:r>
          </w:p>
        </w:tc>
        <w:tc>
          <w:tcPr>
            <w:tcW w:w="1000" w:type="pct"/>
            <w:tcBorders>
              <w:top w:val="single" w:sz="4" w:space="0" w:color="auto"/>
              <w:left w:val="single" w:sz="4" w:space="0" w:color="auto"/>
              <w:bottom w:val="single" w:sz="4" w:space="0" w:color="auto"/>
              <w:right w:val="single" w:sz="4" w:space="0" w:color="auto"/>
            </w:tcBorders>
            <w:hideMark/>
          </w:tcPr>
          <w:p w14:paraId="6D1C6D4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69867D2"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FD3E46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EEDA8F9" w14:textId="77777777" w:rsidR="004B31C5" w:rsidRPr="000E4807" w:rsidRDefault="004B31C5" w:rsidP="004B31C5">
            <w:pPr>
              <w:autoSpaceDE w:val="0"/>
              <w:autoSpaceDN w:val="0"/>
              <w:jc w:val="both"/>
              <w:rPr>
                <w:color w:val="000000"/>
                <w:lang w:val="en-US" w:eastAsia="en-US"/>
              </w:rPr>
            </w:pPr>
          </w:p>
        </w:tc>
      </w:tr>
      <w:tr w:rsidR="004B31C5" w:rsidRPr="000E4807" w14:paraId="313BB4B4"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DBF496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8.19</w:t>
            </w:r>
          </w:p>
        </w:tc>
        <w:tc>
          <w:tcPr>
            <w:tcW w:w="1000" w:type="pct"/>
            <w:tcBorders>
              <w:top w:val="single" w:sz="4" w:space="0" w:color="auto"/>
              <w:left w:val="single" w:sz="4" w:space="0" w:color="auto"/>
              <w:bottom w:val="single" w:sz="4" w:space="0" w:color="auto"/>
              <w:right w:val="single" w:sz="4" w:space="0" w:color="auto"/>
            </w:tcBorders>
            <w:hideMark/>
          </w:tcPr>
          <w:p w14:paraId="5E6F233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6:</w:t>
            </w:r>
          </w:p>
          <w:p w14:paraId="68A612E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62FE44F"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65693F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277992A" w14:textId="77777777" w:rsidR="004B31C5" w:rsidRPr="000E4807" w:rsidRDefault="004B31C5" w:rsidP="004B31C5">
            <w:pPr>
              <w:autoSpaceDE w:val="0"/>
              <w:autoSpaceDN w:val="0"/>
              <w:jc w:val="both"/>
              <w:rPr>
                <w:color w:val="000000"/>
                <w:lang w:val="en-US" w:eastAsia="en-US"/>
              </w:rPr>
            </w:pPr>
          </w:p>
        </w:tc>
      </w:tr>
      <w:tr w:rsidR="004B31C5" w:rsidRPr="000E4807" w14:paraId="7F037990"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A902C1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8.20</w:t>
            </w:r>
          </w:p>
        </w:tc>
        <w:tc>
          <w:tcPr>
            <w:tcW w:w="1000" w:type="pct"/>
            <w:tcBorders>
              <w:top w:val="single" w:sz="4" w:space="0" w:color="auto"/>
              <w:left w:val="single" w:sz="4" w:space="0" w:color="auto"/>
              <w:bottom w:val="single" w:sz="4" w:space="0" w:color="auto"/>
              <w:right w:val="single" w:sz="4" w:space="0" w:color="auto"/>
            </w:tcBorders>
            <w:hideMark/>
          </w:tcPr>
          <w:p w14:paraId="67F7575F"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6DFD77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45AB98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478CC8E3" w14:textId="77777777" w:rsidR="004B31C5" w:rsidRPr="000E4807" w:rsidRDefault="004B31C5" w:rsidP="004B31C5">
            <w:pPr>
              <w:autoSpaceDE w:val="0"/>
              <w:autoSpaceDN w:val="0"/>
              <w:jc w:val="both"/>
              <w:rPr>
                <w:color w:val="000000"/>
                <w:lang w:val="en-US" w:eastAsia="en-US"/>
              </w:rPr>
            </w:pPr>
          </w:p>
        </w:tc>
      </w:tr>
      <w:tr w:rsidR="004B31C5" w:rsidRPr="000E4807" w14:paraId="2308EB9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35B85F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8.21</w:t>
            </w:r>
          </w:p>
        </w:tc>
        <w:tc>
          <w:tcPr>
            <w:tcW w:w="1000" w:type="pct"/>
            <w:tcBorders>
              <w:top w:val="single" w:sz="4" w:space="0" w:color="auto"/>
              <w:left w:val="single" w:sz="4" w:space="0" w:color="auto"/>
              <w:bottom w:val="single" w:sz="4" w:space="0" w:color="auto"/>
              <w:right w:val="single" w:sz="4" w:space="0" w:color="auto"/>
            </w:tcBorders>
            <w:hideMark/>
          </w:tcPr>
          <w:p w14:paraId="293044B4"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BC888A7"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72F51A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D5C2520" w14:textId="77777777" w:rsidR="004B31C5" w:rsidRPr="000E4807" w:rsidRDefault="004B31C5" w:rsidP="004B31C5">
            <w:pPr>
              <w:autoSpaceDE w:val="0"/>
              <w:autoSpaceDN w:val="0"/>
              <w:jc w:val="both"/>
              <w:rPr>
                <w:color w:val="000000"/>
                <w:lang w:val="en-US" w:eastAsia="en-US"/>
              </w:rPr>
            </w:pPr>
          </w:p>
        </w:tc>
      </w:tr>
      <w:tr w:rsidR="004B31C5" w:rsidRPr="000E4807" w14:paraId="1B175E2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28436EE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8.22</w:t>
            </w:r>
          </w:p>
        </w:tc>
        <w:tc>
          <w:tcPr>
            <w:tcW w:w="1000" w:type="pct"/>
            <w:tcBorders>
              <w:top w:val="single" w:sz="4" w:space="0" w:color="auto"/>
              <w:left w:val="single" w:sz="4" w:space="0" w:color="auto"/>
              <w:bottom w:val="single" w:sz="4" w:space="0" w:color="auto"/>
              <w:right w:val="single" w:sz="4" w:space="0" w:color="auto"/>
            </w:tcBorders>
            <w:hideMark/>
          </w:tcPr>
          <w:p w14:paraId="3E0171D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7:</w:t>
            </w:r>
          </w:p>
          <w:p w14:paraId="58796FF1"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5C84FC9"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0A9A6B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776C9184" w14:textId="77777777" w:rsidR="004B31C5" w:rsidRPr="000E4807" w:rsidRDefault="004B31C5" w:rsidP="004B31C5">
            <w:pPr>
              <w:autoSpaceDE w:val="0"/>
              <w:autoSpaceDN w:val="0"/>
              <w:jc w:val="both"/>
              <w:rPr>
                <w:color w:val="000000"/>
                <w:lang w:val="en-US" w:eastAsia="en-US"/>
              </w:rPr>
            </w:pPr>
          </w:p>
        </w:tc>
      </w:tr>
      <w:tr w:rsidR="004B31C5" w:rsidRPr="000E4807" w14:paraId="043389BD"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A83D8E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8.23</w:t>
            </w:r>
          </w:p>
        </w:tc>
        <w:tc>
          <w:tcPr>
            <w:tcW w:w="1000" w:type="pct"/>
            <w:tcBorders>
              <w:top w:val="single" w:sz="4" w:space="0" w:color="auto"/>
              <w:left w:val="single" w:sz="4" w:space="0" w:color="auto"/>
              <w:bottom w:val="single" w:sz="4" w:space="0" w:color="auto"/>
              <w:right w:val="single" w:sz="4" w:space="0" w:color="auto"/>
            </w:tcBorders>
            <w:hideMark/>
          </w:tcPr>
          <w:p w14:paraId="5F2514D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C9D9722"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4BBC61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22AA8EC3" w14:textId="77777777" w:rsidR="004B31C5" w:rsidRPr="000E4807" w:rsidRDefault="004B31C5" w:rsidP="004B31C5">
            <w:pPr>
              <w:autoSpaceDE w:val="0"/>
              <w:autoSpaceDN w:val="0"/>
              <w:jc w:val="both"/>
              <w:rPr>
                <w:color w:val="000000"/>
                <w:lang w:val="en-US" w:eastAsia="en-US"/>
              </w:rPr>
            </w:pPr>
          </w:p>
        </w:tc>
      </w:tr>
      <w:tr w:rsidR="004B31C5" w:rsidRPr="000E4807" w14:paraId="47D7E172"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837C24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8.24</w:t>
            </w:r>
          </w:p>
        </w:tc>
        <w:tc>
          <w:tcPr>
            <w:tcW w:w="1000" w:type="pct"/>
            <w:tcBorders>
              <w:top w:val="single" w:sz="4" w:space="0" w:color="auto"/>
              <w:left w:val="single" w:sz="4" w:space="0" w:color="auto"/>
              <w:bottom w:val="single" w:sz="4" w:space="0" w:color="auto"/>
              <w:right w:val="single" w:sz="4" w:space="0" w:color="auto"/>
            </w:tcBorders>
            <w:hideMark/>
          </w:tcPr>
          <w:p w14:paraId="1E259EA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4441342"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2A3935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3858F5BB" w14:textId="77777777" w:rsidR="004B31C5" w:rsidRPr="000E4807" w:rsidRDefault="004B31C5" w:rsidP="004B31C5">
            <w:pPr>
              <w:autoSpaceDE w:val="0"/>
              <w:autoSpaceDN w:val="0"/>
              <w:jc w:val="both"/>
              <w:rPr>
                <w:color w:val="000000"/>
                <w:lang w:val="en-US" w:eastAsia="en-US"/>
              </w:rPr>
            </w:pPr>
          </w:p>
        </w:tc>
      </w:tr>
      <w:tr w:rsidR="004B31C5" w:rsidRPr="000E4807" w14:paraId="79219CF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tcPr>
          <w:p w14:paraId="3FF0BC70" w14:textId="77777777" w:rsidR="004B31C5" w:rsidRPr="000E4807" w:rsidRDefault="004B31C5" w:rsidP="004B31C5">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tcPr>
          <w:p w14:paraId="1179EF5B" w14:textId="77777777" w:rsidR="004B31C5" w:rsidRPr="000E4807" w:rsidRDefault="004B31C5" w:rsidP="004B31C5">
            <w:pPr>
              <w:autoSpaceDE w:val="0"/>
              <w:autoSpaceDN w:val="0"/>
              <w:jc w:val="both"/>
              <w:rPr>
                <w:color w:val="000000"/>
                <w:lang w:val="en-US" w:eastAsia="en-US"/>
              </w:rPr>
            </w:pPr>
          </w:p>
        </w:tc>
        <w:tc>
          <w:tcPr>
            <w:tcW w:w="1177" w:type="pct"/>
            <w:tcBorders>
              <w:top w:val="single" w:sz="4" w:space="0" w:color="auto"/>
              <w:left w:val="single" w:sz="4" w:space="0" w:color="auto"/>
              <w:bottom w:val="single" w:sz="4" w:space="0" w:color="auto"/>
              <w:right w:val="single" w:sz="4" w:space="0" w:color="auto"/>
            </w:tcBorders>
          </w:tcPr>
          <w:p w14:paraId="0DE0214C"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6A6A0CAA" w14:textId="77777777" w:rsidR="004B31C5" w:rsidRPr="000E4807" w:rsidRDefault="004B31C5" w:rsidP="004B31C5">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tcPr>
          <w:p w14:paraId="0174CE79" w14:textId="77777777" w:rsidR="004B31C5" w:rsidRPr="000E4807" w:rsidRDefault="004B31C5" w:rsidP="004B31C5">
            <w:pPr>
              <w:autoSpaceDE w:val="0"/>
              <w:autoSpaceDN w:val="0"/>
              <w:jc w:val="both"/>
              <w:rPr>
                <w:color w:val="000000"/>
                <w:lang w:val="en-US" w:eastAsia="en-US"/>
              </w:rPr>
            </w:pPr>
          </w:p>
        </w:tc>
      </w:tr>
      <w:tr w:rsidR="004B31C5" w:rsidRPr="000E4807" w14:paraId="6B33A2D9"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98FCBF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lastRenderedPageBreak/>
              <w:t>8.25</w:t>
            </w:r>
          </w:p>
        </w:tc>
        <w:tc>
          <w:tcPr>
            <w:tcW w:w="1000" w:type="pct"/>
            <w:tcBorders>
              <w:top w:val="single" w:sz="4" w:space="0" w:color="auto"/>
              <w:left w:val="single" w:sz="4" w:space="0" w:color="auto"/>
              <w:bottom w:val="single" w:sz="4" w:space="0" w:color="auto"/>
              <w:right w:val="single" w:sz="4" w:space="0" w:color="auto"/>
            </w:tcBorders>
            <w:hideMark/>
          </w:tcPr>
          <w:p w14:paraId="3C9050B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8:</w:t>
            </w:r>
          </w:p>
          <w:p w14:paraId="0776619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38AAC27"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9FB4D4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18CF7E79" w14:textId="77777777" w:rsidR="004B31C5" w:rsidRPr="000E4807" w:rsidRDefault="004B31C5" w:rsidP="004B31C5">
            <w:pPr>
              <w:autoSpaceDE w:val="0"/>
              <w:autoSpaceDN w:val="0"/>
              <w:jc w:val="both"/>
              <w:rPr>
                <w:color w:val="000000"/>
                <w:lang w:val="en-US" w:eastAsia="en-US"/>
              </w:rPr>
            </w:pPr>
          </w:p>
        </w:tc>
      </w:tr>
      <w:tr w:rsidR="004B31C5" w:rsidRPr="000E4807" w14:paraId="66798CE5"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6FB563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8.26</w:t>
            </w:r>
          </w:p>
        </w:tc>
        <w:tc>
          <w:tcPr>
            <w:tcW w:w="1000" w:type="pct"/>
            <w:tcBorders>
              <w:top w:val="single" w:sz="4" w:space="0" w:color="auto"/>
              <w:left w:val="single" w:sz="4" w:space="0" w:color="auto"/>
              <w:bottom w:val="single" w:sz="4" w:space="0" w:color="auto"/>
              <w:right w:val="single" w:sz="4" w:space="0" w:color="auto"/>
            </w:tcBorders>
            <w:hideMark/>
          </w:tcPr>
          <w:p w14:paraId="63267D4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6A0E0B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4D990BD"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59928EB5" w14:textId="77777777" w:rsidR="004B31C5" w:rsidRPr="000E4807" w:rsidRDefault="004B31C5" w:rsidP="004B31C5">
            <w:pPr>
              <w:autoSpaceDE w:val="0"/>
              <w:autoSpaceDN w:val="0"/>
              <w:jc w:val="both"/>
              <w:rPr>
                <w:color w:val="000000"/>
                <w:lang w:val="en-US" w:eastAsia="en-US"/>
              </w:rPr>
            </w:pPr>
          </w:p>
        </w:tc>
      </w:tr>
      <w:tr w:rsidR="004B31C5" w:rsidRPr="000E4807" w14:paraId="5D6A888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01F108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8.27</w:t>
            </w:r>
          </w:p>
        </w:tc>
        <w:tc>
          <w:tcPr>
            <w:tcW w:w="1000" w:type="pct"/>
            <w:tcBorders>
              <w:top w:val="single" w:sz="4" w:space="0" w:color="auto"/>
              <w:left w:val="single" w:sz="4" w:space="0" w:color="auto"/>
              <w:bottom w:val="single" w:sz="4" w:space="0" w:color="auto"/>
              <w:right w:val="single" w:sz="4" w:space="0" w:color="auto"/>
            </w:tcBorders>
            <w:hideMark/>
          </w:tcPr>
          <w:p w14:paraId="22CA9F2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248824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2BA688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4481C18" w14:textId="77777777" w:rsidR="004B31C5" w:rsidRPr="000E4807" w:rsidRDefault="004B31C5" w:rsidP="004B31C5">
            <w:pPr>
              <w:autoSpaceDE w:val="0"/>
              <w:autoSpaceDN w:val="0"/>
              <w:jc w:val="both"/>
              <w:rPr>
                <w:color w:val="000000"/>
                <w:lang w:val="en-US" w:eastAsia="en-US"/>
              </w:rPr>
            </w:pPr>
          </w:p>
        </w:tc>
      </w:tr>
    </w:tbl>
    <w:p w14:paraId="5B048BA4" w14:textId="77777777" w:rsidR="004B31C5" w:rsidRPr="000E4807" w:rsidRDefault="004B31C5" w:rsidP="004B31C5">
      <w:pPr>
        <w:widowControl w:val="0"/>
        <w:autoSpaceDE w:val="0"/>
        <w:autoSpaceDN w:val="0"/>
        <w:rPr>
          <w:color w:val="000000"/>
          <w:lang w:val="en-US" w:eastAsia="en-US"/>
        </w:rPr>
      </w:pPr>
    </w:p>
    <w:p w14:paraId="586E024C" w14:textId="77777777" w:rsidR="004B31C5" w:rsidRPr="000E4807" w:rsidRDefault="004B31C5" w:rsidP="00584501">
      <w:pPr>
        <w:numPr>
          <w:ilvl w:val="0"/>
          <w:numId w:val="27"/>
        </w:numPr>
        <w:spacing w:after="200"/>
        <w:contextualSpacing/>
        <w:jc w:val="center"/>
        <w:rPr>
          <w:b/>
          <w:color w:val="000000"/>
          <w:lang w:eastAsia="en-US"/>
        </w:rPr>
      </w:pPr>
      <w:r w:rsidRPr="000E4807">
        <w:rPr>
          <w:b/>
          <w:color w:val="000000"/>
          <w:lang w:eastAsia="en-US"/>
        </w:rPr>
        <w:t>Пример реестра начислений (шапка и 1 строка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84"/>
      </w:tblGrid>
      <w:tr w:rsidR="004B31C5" w:rsidRPr="000E4807" w14:paraId="19E83BCD" w14:textId="77777777" w:rsidTr="004B31C5">
        <w:trPr>
          <w:trHeight w:val="1308"/>
        </w:trPr>
        <w:tc>
          <w:tcPr>
            <w:tcW w:w="93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F5AF0C8"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FILESUM</w:t>
            </w:r>
            <w:r w:rsidRPr="000E4807">
              <w:rPr>
                <w:color w:val="000000"/>
                <w:lang w:eastAsia="en-US"/>
              </w:rPr>
              <w:t xml:space="preserve"> 10483309.62</w:t>
            </w:r>
          </w:p>
          <w:p w14:paraId="2ED3F3F6"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TYPE</w:t>
            </w:r>
            <w:r w:rsidRPr="000E4807">
              <w:rPr>
                <w:color w:val="000000"/>
                <w:lang w:eastAsia="en-US"/>
              </w:rPr>
              <w:t xml:space="preserve"> 7</w:t>
            </w:r>
          </w:p>
          <w:p w14:paraId="1442ECE7"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SERVICE</w:t>
            </w:r>
            <w:r w:rsidRPr="000E4807">
              <w:rPr>
                <w:color w:val="000000"/>
                <w:lang w:eastAsia="en-US"/>
              </w:rPr>
              <w:t xml:space="preserve"> 1200401446</w:t>
            </w:r>
          </w:p>
          <w:p w14:paraId="668706CC"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NOTE</w:t>
            </w:r>
            <w:r w:rsidRPr="000E4807">
              <w:rPr>
                <w:color w:val="000000"/>
                <w:lang w:eastAsia="en-US"/>
              </w:rPr>
              <w:t xml:space="preserve"> 01.02014 - 31.02014</w:t>
            </w:r>
          </w:p>
          <w:p w14:paraId="651CB8BE" w14:textId="77777777" w:rsidR="004B31C5" w:rsidRPr="000E4807" w:rsidRDefault="004B31C5" w:rsidP="004B31C5">
            <w:pPr>
              <w:rPr>
                <w:color w:val="000000"/>
                <w:lang w:eastAsia="en-US"/>
              </w:rPr>
            </w:pPr>
            <w:r w:rsidRPr="000E4807">
              <w:rPr>
                <w:color w:val="000000"/>
                <w:lang w:eastAsia="en-US"/>
              </w:rPr>
              <w:t xml:space="preserve">ИВАНОВА </w:t>
            </w:r>
            <w:proofErr w:type="spellStart"/>
            <w:proofErr w:type="gramStart"/>
            <w:r w:rsidRPr="000E4807">
              <w:rPr>
                <w:color w:val="000000"/>
                <w:lang w:eastAsia="en-US"/>
              </w:rPr>
              <w:t>Г.А.;Санкт</w:t>
            </w:r>
            <w:proofErr w:type="gramEnd"/>
            <w:r w:rsidRPr="000E4807">
              <w:rPr>
                <w:color w:val="000000"/>
                <w:lang w:eastAsia="en-US"/>
              </w:rPr>
              <w:t>-Петербург</w:t>
            </w:r>
            <w:proofErr w:type="spellEnd"/>
            <w:r w:rsidRPr="000E4807">
              <w:rPr>
                <w:color w:val="000000"/>
                <w:lang w:eastAsia="en-US"/>
              </w:rPr>
              <w:t xml:space="preserve">, Металлистов </w:t>
            </w:r>
            <w:proofErr w:type="spellStart"/>
            <w:r w:rsidRPr="000E4807">
              <w:rPr>
                <w:color w:val="000000"/>
                <w:lang w:eastAsia="en-US"/>
              </w:rPr>
              <w:t>пр-кт</w:t>
            </w:r>
            <w:proofErr w:type="spellEnd"/>
            <w:r w:rsidRPr="000E4807">
              <w:rPr>
                <w:color w:val="000000"/>
                <w:lang w:eastAsia="en-US"/>
              </w:rPr>
              <w:t>, 68, 38;010000038;0.00;;;;100501:78134532641010000038001235610614::::::::::::::::::::::::::</w:t>
            </w:r>
          </w:p>
        </w:tc>
      </w:tr>
    </w:tbl>
    <w:p w14:paraId="7D4AD4BA" w14:textId="77777777" w:rsidR="004B31C5" w:rsidRPr="000E4807" w:rsidRDefault="004B31C5" w:rsidP="004B31C5">
      <w:pPr>
        <w:spacing w:after="240"/>
        <w:rPr>
          <w:b/>
          <w:color w:val="000000"/>
          <w:lang w:eastAsia="en-US"/>
        </w:rPr>
      </w:pPr>
    </w:p>
    <w:p w14:paraId="3ACFD8AF" w14:textId="77777777" w:rsidR="004B31C5" w:rsidRPr="000E4807" w:rsidRDefault="004B31C5" w:rsidP="00584501">
      <w:pPr>
        <w:numPr>
          <w:ilvl w:val="0"/>
          <w:numId w:val="27"/>
        </w:numPr>
        <w:spacing w:after="200"/>
        <w:ind w:right="37"/>
        <w:contextualSpacing/>
        <w:jc w:val="center"/>
        <w:rPr>
          <w:b/>
          <w:bCs/>
          <w:color w:val="000000"/>
          <w:lang w:eastAsia="en-US"/>
        </w:rPr>
      </w:pPr>
      <w:r w:rsidRPr="000E4807">
        <w:rPr>
          <w:b/>
          <w:bCs/>
          <w:color w:val="000000"/>
          <w:lang w:eastAsia="en-US"/>
        </w:rPr>
        <w:t>Описание формата и структуры штрих-кода:</w:t>
      </w:r>
    </w:p>
    <w:p w14:paraId="52B887D1" w14:textId="77777777" w:rsidR="004B31C5" w:rsidRPr="000E4807" w:rsidRDefault="004B31C5" w:rsidP="004B31C5">
      <w:pPr>
        <w:ind w:right="37" w:firstLine="567"/>
        <w:rPr>
          <w:bCs/>
          <w:color w:val="000000"/>
          <w:lang w:eastAsia="en-US"/>
        </w:rPr>
      </w:pPr>
      <w:r w:rsidRPr="000E4807">
        <w:rPr>
          <w:bCs/>
          <w:color w:val="000000"/>
          <w:lang w:eastAsia="en-US"/>
        </w:rPr>
        <w:t>Алгоритм формирования штрих-кода в счете ФКР Штрих-код для счетов ФКР должен содержать:</w:t>
      </w:r>
    </w:p>
    <w:p w14:paraId="0C3F3964"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1-го по 9-й разряд – идентификатор лицевого счета;</w:t>
      </w:r>
    </w:p>
    <w:p w14:paraId="70896A59"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10-го по 12-й разряды – порядковый номер счета;</w:t>
      </w:r>
    </w:p>
    <w:p w14:paraId="62C1BAF0"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13-ого по 16-й разряды – период, за который выставлен счет («0114» – январь 2014 года, «0000» – без периода – корректирующие счета, долг по суду и т.п.);</w:t>
      </w:r>
    </w:p>
    <w:p w14:paraId="3D2D6487"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17-го по 24-й разряд – сумма в копейках (до 999999,00);</w:t>
      </w:r>
    </w:p>
    <w:p w14:paraId="117652A2"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25-ого по 27-ой разряд – контрольная сумма.</w:t>
      </w:r>
    </w:p>
    <w:p w14:paraId="034CBE30" w14:textId="77777777" w:rsidR="004B31C5" w:rsidRDefault="004B31C5" w:rsidP="004B31C5">
      <w:pPr>
        <w:ind w:right="37" w:firstLine="567"/>
        <w:rPr>
          <w:bCs/>
          <w:color w:val="000000"/>
          <w:lang w:eastAsia="en-US"/>
        </w:rPr>
      </w:pPr>
      <w:r w:rsidRPr="000E4807">
        <w:rPr>
          <w:bCs/>
          <w:color w:val="000000"/>
          <w:lang w:eastAsia="en-US"/>
        </w:rPr>
        <w:t>Контрольную сумму предлагается определять, как сумму всех значений разрядов штрих-кода.</w:t>
      </w:r>
    </w:p>
    <w:p w14:paraId="3228E6CB" w14:textId="77777777" w:rsidR="004B31C5" w:rsidRDefault="004B31C5" w:rsidP="004B31C5">
      <w:pPr>
        <w:ind w:right="37" w:firstLine="567"/>
        <w:rPr>
          <w:bCs/>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59D582AC" w14:textId="77777777" w:rsidTr="004B31C5">
        <w:tc>
          <w:tcPr>
            <w:tcW w:w="5072" w:type="dxa"/>
          </w:tcPr>
          <w:p w14:paraId="662ACBC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12D9179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2D6BDF51" w14:textId="77777777" w:rsidR="004B31C5" w:rsidRPr="00BB0D07" w:rsidRDefault="004B31C5" w:rsidP="004B31C5">
            <w:pPr>
              <w:widowControl w:val="0"/>
              <w:suppressAutoHyphens/>
              <w:rPr>
                <w:rFonts w:eastAsia="Andale Sans UI"/>
                <w:kern w:val="1"/>
                <w:lang w:eastAsia="ar-SA"/>
              </w:rPr>
            </w:pPr>
          </w:p>
          <w:p w14:paraId="1E62F4E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55591608"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5AF16E2"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390DBE1C" w14:textId="77777777" w:rsidR="004B31C5" w:rsidRPr="00BB0D07" w:rsidRDefault="004B31C5" w:rsidP="004B31C5">
            <w:pPr>
              <w:widowControl w:val="0"/>
              <w:suppressAutoHyphens/>
              <w:rPr>
                <w:rFonts w:eastAsia="Andale Sans UI"/>
                <w:bCs/>
                <w:kern w:val="1"/>
                <w:lang w:val="en-US" w:eastAsia="ar-SA"/>
              </w:rPr>
            </w:pPr>
          </w:p>
          <w:p w14:paraId="5F430220" w14:textId="77777777" w:rsidR="004B31C5" w:rsidRPr="00BB0D07" w:rsidRDefault="004B31C5" w:rsidP="004B31C5">
            <w:pPr>
              <w:widowControl w:val="0"/>
              <w:suppressAutoHyphens/>
              <w:rPr>
                <w:rFonts w:eastAsia="Andale Sans UI"/>
                <w:kern w:val="1"/>
                <w:lang w:eastAsia="ar-SA"/>
              </w:rPr>
            </w:pPr>
          </w:p>
          <w:p w14:paraId="28B56A2E"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52B73768"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6F02DDEB" w14:textId="77777777" w:rsidR="004B31C5" w:rsidRPr="000E4807" w:rsidRDefault="004B31C5" w:rsidP="004B31C5">
      <w:pPr>
        <w:ind w:right="37" w:firstLine="567"/>
        <w:rPr>
          <w:bCs/>
          <w:color w:val="000000"/>
          <w:lang w:eastAsia="en-US"/>
        </w:rPr>
      </w:pPr>
    </w:p>
    <w:p w14:paraId="5C086D9D"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0E4807">
        <w:rPr>
          <w:bCs/>
          <w:color w:val="000000"/>
          <w:spacing w:val="2"/>
          <w:lang w:eastAsia="en-US"/>
        </w:rPr>
        <w:br w:type="page"/>
      </w:r>
      <w:r w:rsidRPr="005653FA">
        <w:rPr>
          <w:bCs/>
          <w:color w:val="000000"/>
          <w:spacing w:val="2"/>
          <w:sz w:val="28"/>
          <w:szCs w:val="28"/>
          <w:lang w:eastAsia="en-US"/>
        </w:rPr>
        <w:lastRenderedPageBreak/>
        <w:t xml:space="preserve">Приложение № </w:t>
      </w:r>
      <w:r>
        <w:rPr>
          <w:bCs/>
          <w:color w:val="000000"/>
          <w:spacing w:val="2"/>
          <w:sz w:val="28"/>
          <w:szCs w:val="28"/>
          <w:lang w:eastAsia="en-US"/>
        </w:rPr>
        <w:t>8</w:t>
      </w:r>
    </w:p>
    <w:p w14:paraId="4A6219F1"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308A20B2"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3E1526F4" w14:textId="77777777" w:rsidR="004B31C5" w:rsidRPr="005653FA" w:rsidRDefault="004B31C5" w:rsidP="004B31C5">
      <w:pPr>
        <w:widowControl w:val="0"/>
        <w:spacing w:after="120" w:line="276" w:lineRule="auto"/>
        <w:contextualSpacing/>
        <w:jc w:val="center"/>
        <w:rPr>
          <w:bCs/>
          <w:color w:val="000000"/>
          <w:spacing w:val="2"/>
          <w:sz w:val="28"/>
          <w:szCs w:val="28"/>
          <w:lang w:eastAsia="en-US"/>
        </w:rPr>
      </w:pPr>
    </w:p>
    <w:p w14:paraId="4C8433C2" w14:textId="77777777" w:rsidR="004B31C5" w:rsidRPr="005653FA" w:rsidRDefault="004B31C5" w:rsidP="004B31C5">
      <w:pPr>
        <w:widowControl w:val="0"/>
        <w:spacing w:after="120" w:line="276" w:lineRule="auto"/>
        <w:contextualSpacing/>
        <w:jc w:val="center"/>
        <w:rPr>
          <w:b/>
          <w:bCs/>
          <w:color w:val="000000"/>
          <w:spacing w:val="2"/>
          <w:sz w:val="28"/>
          <w:szCs w:val="28"/>
          <w:lang w:eastAsia="en-US"/>
        </w:rPr>
      </w:pPr>
      <w:r w:rsidRPr="005653FA">
        <w:rPr>
          <w:b/>
          <w:bCs/>
          <w:color w:val="000000"/>
          <w:spacing w:val="2"/>
          <w:sz w:val="28"/>
          <w:szCs w:val="28"/>
          <w:lang w:eastAsia="en-US"/>
        </w:rPr>
        <w:t>Формат квитанции на задолженность</w:t>
      </w:r>
    </w:p>
    <w:p w14:paraId="06C28082" w14:textId="77777777" w:rsidR="004B31C5" w:rsidRPr="005653FA" w:rsidRDefault="004B31C5" w:rsidP="004B31C5">
      <w:pPr>
        <w:widowControl w:val="0"/>
        <w:spacing w:after="120" w:line="276" w:lineRule="auto"/>
        <w:contextualSpacing/>
        <w:jc w:val="center"/>
        <w:rPr>
          <w:bCs/>
          <w:color w:val="000000"/>
          <w:spacing w:val="2"/>
          <w:sz w:val="28"/>
          <w:szCs w:val="28"/>
          <w:highlight w:val="yellow"/>
          <w:lang w:eastAsia="en-US"/>
        </w:rPr>
      </w:pPr>
    </w:p>
    <w:p w14:paraId="6EC8A555" w14:textId="77777777" w:rsidR="004B31C5" w:rsidRPr="005653FA" w:rsidRDefault="004B31C5" w:rsidP="004B31C5">
      <w:pPr>
        <w:widowControl w:val="0"/>
        <w:spacing w:after="120" w:line="276" w:lineRule="auto"/>
        <w:contextualSpacing/>
        <w:jc w:val="center"/>
        <w:rPr>
          <w:bCs/>
          <w:color w:val="000000"/>
          <w:spacing w:val="2"/>
          <w:sz w:val="28"/>
          <w:szCs w:val="28"/>
          <w:lang w:eastAsia="en-US"/>
        </w:rPr>
      </w:pPr>
      <w:r w:rsidRPr="00B1577F">
        <w:rPr>
          <w:rFonts w:ascii="Calibri" w:hAnsi="Calibri"/>
          <w:noProof/>
          <w:color w:val="000000"/>
          <w:sz w:val="22"/>
          <w:szCs w:val="22"/>
        </w:rPr>
        <w:drawing>
          <wp:inline distT="0" distB="0" distL="0" distR="0" wp14:anchorId="461A2917" wp14:editId="74A727D3">
            <wp:extent cx="6106160" cy="4222143"/>
            <wp:effectExtent l="0" t="0" r="889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17647" t="11609" r="16100"/>
                    <a:stretch>
                      <a:fillRect/>
                    </a:stretch>
                  </pic:blipFill>
                  <pic:spPr bwMode="auto">
                    <a:xfrm>
                      <a:off x="0" y="0"/>
                      <a:ext cx="6116622" cy="4229377"/>
                    </a:xfrm>
                    <a:prstGeom prst="rect">
                      <a:avLst/>
                    </a:prstGeom>
                    <a:noFill/>
                    <a:ln>
                      <a:noFill/>
                    </a:ln>
                  </pic:spPr>
                </pic:pic>
              </a:graphicData>
            </a:graphic>
          </wp:inline>
        </w:drawing>
      </w:r>
    </w:p>
    <w:p w14:paraId="227BB13B" w14:textId="77777777" w:rsidR="004B31C5" w:rsidRPr="005653FA" w:rsidRDefault="004B31C5" w:rsidP="004B31C5">
      <w:pPr>
        <w:tabs>
          <w:tab w:val="left" w:pos="567"/>
          <w:tab w:val="left" w:pos="2977"/>
        </w:tabs>
        <w:spacing w:after="60" w:line="276" w:lineRule="auto"/>
        <w:ind w:left="1429" w:hanging="1429"/>
        <w:contextualSpacing/>
        <w:jc w:val="right"/>
        <w:rPr>
          <w:rFonts w:ascii="Calibri" w:hAnsi="Calibri"/>
          <w:noProof/>
          <w:color w:val="000000"/>
          <w:sz w:val="22"/>
          <w:szCs w:val="22"/>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3A8C6BB8" w14:textId="77777777" w:rsidTr="004B31C5">
        <w:tc>
          <w:tcPr>
            <w:tcW w:w="5072" w:type="dxa"/>
          </w:tcPr>
          <w:p w14:paraId="7E4AE7F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1AB0FBA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12B29C6C" w14:textId="77777777" w:rsidR="004B31C5" w:rsidRPr="00BB0D07" w:rsidRDefault="004B31C5" w:rsidP="004B31C5">
            <w:pPr>
              <w:widowControl w:val="0"/>
              <w:suppressAutoHyphens/>
              <w:rPr>
                <w:rFonts w:eastAsia="Andale Sans UI"/>
                <w:kern w:val="1"/>
                <w:lang w:eastAsia="ar-SA"/>
              </w:rPr>
            </w:pPr>
          </w:p>
          <w:p w14:paraId="6927868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2C615BE3"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E0EE1B1"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0BF50F0F" w14:textId="77777777" w:rsidR="004B31C5" w:rsidRPr="00BB0D07" w:rsidRDefault="004B31C5" w:rsidP="004B31C5">
            <w:pPr>
              <w:widowControl w:val="0"/>
              <w:suppressAutoHyphens/>
              <w:rPr>
                <w:rFonts w:eastAsia="Andale Sans UI"/>
                <w:bCs/>
                <w:kern w:val="1"/>
                <w:lang w:val="en-US" w:eastAsia="ar-SA"/>
              </w:rPr>
            </w:pPr>
          </w:p>
          <w:p w14:paraId="534F5810" w14:textId="77777777" w:rsidR="004B31C5" w:rsidRPr="00BB0D07" w:rsidRDefault="004B31C5" w:rsidP="004B31C5">
            <w:pPr>
              <w:widowControl w:val="0"/>
              <w:suppressAutoHyphens/>
              <w:rPr>
                <w:rFonts w:eastAsia="Andale Sans UI"/>
                <w:kern w:val="1"/>
                <w:lang w:eastAsia="ar-SA"/>
              </w:rPr>
            </w:pPr>
          </w:p>
          <w:p w14:paraId="25F23EB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595C072F"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380D3CEC" w14:textId="77777777" w:rsidR="004B31C5" w:rsidRPr="005653FA" w:rsidRDefault="004B31C5" w:rsidP="004B31C5">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6EE703B9" w14:textId="77777777" w:rsidR="004B31C5" w:rsidRPr="000E4807" w:rsidRDefault="004B31C5" w:rsidP="004B31C5">
      <w:pPr>
        <w:tabs>
          <w:tab w:val="left" w:pos="567"/>
        </w:tabs>
        <w:spacing w:after="60" w:line="276" w:lineRule="auto"/>
        <w:ind w:firstLine="720"/>
        <w:contextualSpacing/>
        <w:jc w:val="right"/>
        <w:rPr>
          <w:bCs/>
          <w:color w:val="000000"/>
          <w:spacing w:val="2"/>
          <w:lang w:eastAsia="en-US"/>
        </w:rPr>
      </w:pPr>
      <w:r w:rsidRPr="005653FA">
        <w:rPr>
          <w:rFonts w:ascii="Calibri" w:hAnsi="Calibri"/>
          <w:noProof/>
          <w:color w:val="000000"/>
          <w:sz w:val="22"/>
          <w:szCs w:val="22"/>
        </w:rPr>
        <w:br w:type="page"/>
      </w:r>
      <w:r w:rsidRPr="000E4807">
        <w:rPr>
          <w:bCs/>
          <w:color w:val="000000"/>
          <w:spacing w:val="2"/>
          <w:lang w:eastAsia="en-US"/>
        </w:rPr>
        <w:lastRenderedPageBreak/>
        <w:t xml:space="preserve">Приложение № </w:t>
      </w:r>
      <w:r>
        <w:rPr>
          <w:bCs/>
          <w:color w:val="000000"/>
          <w:spacing w:val="2"/>
          <w:lang w:eastAsia="en-US"/>
        </w:rPr>
        <w:t>9</w:t>
      </w:r>
    </w:p>
    <w:p w14:paraId="2F86AFD1"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5D13B612"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583CC5E0" w14:textId="77777777" w:rsidR="004B31C5" w:rsidRPr="000E4807" w:rsidRDefault="004B31C5" w:rsidP="004B31C5">
      <w:pPr>
        <w:widowControl w:val="0"/>
        <w:spacing w:after="120" w:line="276" w:lineRule="auto"/>
        <w:contextualSpacing/>
        <w:jc w:val="center"/>
        <w:rPr>
          <w:bCs/>
          <w:color w:val="000000"/>
          <w:spacing w:val="2"/>
          <w:lang w:eastAsia="en-US"/>
        </w:rPr>
      </w:pPr>
    </w:p>
    <w:p w14:paraId="2E800D73" w14:textId="77777777" w:rsidR="004B31C5" w:rsidRPr="000E4807" w:rsidRDefault="004B31C5" w:rsidP="004B31C5">
      <w:pPr>
        <w:widowControl w:val="0"/>
        <w:spacing w:after="120" w:line="276" w:lineRule="auto"/>
        <w:contextualSpacing/>
        <w:jc w:val="center"/>
        <w:rPr>
          <w:b/>
          <w:bCs/>
          <w:color w:val="000000"/>
          <w:spacing w:val="2"/>
          <w:lang w:eastAsia="en-US"/>
        </w:rPr>
      </w:pPr>
      <w:r w:rsidRPr="000E4807">
        <w:rPr>
          <w:b/>
          <w:bCs/>
          <w:color w:val="000000"/>
          <w:spacing w:val="2"/>
          <w:lang w:eastAsia="en-US"/>
        </w:rPr>
        <w:t>Регламент проведения начислений взносов и пени</w:t>
      </w:r>
    </w:p>
    <w:p w14:paraId="0190BDE9" w14:textId="77777777" w:rsidR="004B31C5" w:rsidRPr="000E4807" w:rsidRDefault="004B31C5" w:rsidP="004B31C5">
      <w:pPr>
        <w:keepNext/>
        <w:keepLines/>
        <w:numPr>
          <w:ilvl w:val="2"/>
          <w:numId w:val="0"/>
        </w:numPr>
        <w:tabs>
          <w:tab w:val="left" w:pos="1134"/>
        </w:tabs>
        <w:spacing w:before="40" w:line="360" w:lineRule="auto"/>
        <w:ind w:firstLine="567"/>
        <w:outlineLvl w:val="2"/>
        <w:rPr>
          <w:rFonts w:eastAsia="Calibri"/>
          <w:bCs/>
          <w:color w:val="000000"/>
          <w:lang w:eastAsia="en-US"/>
        </w:rPr>
      </w:pPr>
      <w:r w:rsidRPr="000E4807">
        <w:rPr>
          <w:rFonts w:eastAsia="Calibri"/>
          <w:bCs/>
          <w:color w:val="000000"/>
          <w:lang w:eastAsia="en-US"/>
        </w:rPr>
        <w:t>Расчет начислений взносов и пени производится 1 раз в месяц и занимает 2 дня:</w:t>
      </w:r>
    </w:p>
    <w:p w14:paraId="28D251E9" w14:textId="77777777" w:rsidR="004B31C5" w:rsidRPr="000E4807" w:rsidRDefault="004B31C5" w:rsidP="00584501">
      <w:pPr>
        <w:numPr>
          <w:ilvl w:val="0"/>
          <w:numId w:val="29"/>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1 день – расчет пени;</w:t>
      </w:r>
    </w:p>
    <w:p w14:paraId="279D2F50" w14:textId="77777777" w:rsidR="004B31C5" w:rsidRPr="000E4807" w:rsidRDefault="004B31C5" w:rsidP="00584501">
      <w:pPr>
        <w:numPr>
          <w:ilvl w:val="0"/>
          <w:numId w:val="29"/>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2 день – расчет начислений.</w:t>
      </w:r>
    </w:p>
    <w:p w14:paraId="542CE2F8" w14:textId="77777777" w:rsidR="004B31C5" w:rsidRPr="000E4807" w:rsidRDefault="004B31C5" w:rsidP="004B31C5">
      <w:pPr>
        <w:tabs>
          <w:tab w:val="left" w:pos="567"/>
          <w:tab w:val="left" w:pos="1134"/>
        </w:tabs>
        <w:spacing w:after="200" w:line="360" w:lineRule="auto"/>
        <w:ind w:firstLine="567"/>
        <w:contextualSpacing/>
        <w:jc w:val="both"/>
        <w:rPr>
          <w:color w:val="000000"/>
          <w:lang w:eastAsia="x-none"/>
        </w:rPr>
      </w:pPr>
      <w:r w:rsidRPr="000E4807">
        <w:rPr>
          <w:color w:val="000000"/>
          <w:lang w:eastAsia="x-none"/>
        </w:rPr>
        <w:t>Дата проведения расчета определяется ежемесячно по согласованию между Заказчиком и Исполнителем.</w:t>
      </w:r>
    </w:p>
    <w:p w14:paraId="590C308D" w14:textId="77777777" w:rsidR="004B31C5" w:rsidRPr="000E4807" w:rsidRDefault="004B31C5" w:rsidP="004B31C5">
      <w:pPr>
        <w:tabs>
          <w:tab w:val="left" w:pos="567"/>
          <w:tab w:val="left" w:pos="1134"/>
        </w:tabs>
        <w:spacing w:after="200" w:line="360" w:lineRule="auto"/>
        <w:ind w:left="567"/>
        <w:contextualSpacing/>
        <w:jc w:val="both"/>
        <w:rPr>
          <w:b/>
          <w:color w:val="000000"/>
          <w:lang w:val="x-none" w:eastAsia="x-none"/>
        </w:rPr>
      </w:pPr>
      <w:r w:rsidRPr="000E4807">
        <w:rPr>
          <w:b/>
          <w:color w:val="000000"/>
          <w:lang w:val="x-none" w:eastAsia="x-none"/>
        </w:rPr>
        <w:t xml:space="preserve">Подготовительные действия к расчету: </w:t>
      </w:r>
    </w:p>
    <w:p w14:paraId="43AF7B52"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Со стороны Заказчика:</w:t>
      </w:r>
    </w:p>
    <w:p w14:paraId="3E1ADA6C"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b/>
          <w:bCs/>
          <w:color w:val="000000"/>
          <w:lang w:val="x-none"/>
        </w:rPr>
      </w:pPr>
      <w:r w:rsidRPr="000E4807">
        <w:rPr>
          <w:color w:val="000000"/>
          <w:lang w:val="x-none"/>
        </w:rPr>
        <w:t>предоставление согласованного единого списка МКД</w:t>
      </w:r>
      <w:r w:rsidRPr="000E4807">
        <w:rPr>
          <w:color w:val="000000"/>
        </w:rPr>
        <w:t>/лицевых счетов</w:t>
      </w:r>
      <w:r w:rsidRPr="000E4807">
        <w:rPr>
          <w:color w:val="000000"/>
          <w:lang w:val="x-none"/>
        </w:rPr>
        <w:t xml:space="preserve"> для проставления отметок о группировке нежилых помещений по ЖКС в реестре ПЭС, указание кода для проставления в реестре ПЭС</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w:t>
      </w:r>
      <w:r w:rsidRPr="000E4807">
        <w:rPr>
          <w:b/>
          <w:bCs/>
          <w:color w:val="000000"/>
          <w:lang w:val="x-none"/>
        </w:rPr>
        <w:t>не позднее, чем за 2 дня до расчета начислений</w:t>
      </w:r>
      <w:r w:rsidRPr="000E4807">
        <w:rPr>
          <w:b/>
          <w:bCs/>
          <w:color w:val="000000"/>
        </w:rPr>
        <w:t>;</w:t>
      </w:r>
      <w:r w:rsidRPr="000E4807">
        <w:rPr>
          <w:b/>
          <w:bCs/>
          <w:color w:val="000000"/>
          <w:lang w:val="x-none"/>
        </w:rPr>
        <w:t xml:space="preserve"> </w:t>
      </w:r>
    </w:p>
    <w:p w14:paraId="273A2EB6"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b/>
          <w:color w:val="000000"/>
          <w:lang w:val="x-none"/>
        </w:rPr>
      </w:pPr>
      <w:r w:rsidRPr="000E4807">
        <w:rPr>
          <w:color w:val="000000"/>
          <w:lang w:val="x-none"/>
        </w:rPr>
        <w:t>предоставление согласованного единого списка ЛИЦЕВЫХ СЧЕТОВ и отдельного единого списка МКД, по которым необходимо полностью обнулить пени по запросу или в связи со сменой СФФКР</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xml:space="preserve"> </w:t>
      </w:r>
      <w:r w:rsidRPr="000E4807">
        <w:rPr>
          <w:b/>
          <w:color w:val="000000"/>
          <w:lang w:val="x-none"/>
        </w:rPr>
        <w:t>– не позднее 18.00 дня расчета пени</w:t>
      </w:r>
      <w:r w:rsidRPr="000E4807">
        <w:rPr>
          <w:b/>
          <w:color w:val="000000"/>
        </w:rPr>
        <w:t>;</w:t>
      </w:r>
    </w:p>
    <w:p w14:paraId="7E1ECEE9" w14:textId="77777777" w:rsidR="004B31C5" w:rsidRPr="000E4807" w:rsidRDefault="004B31C5" w:rsidP="00584501">
      <w:pPr>
        <w:numPr>
          <w:ilvl w:val="0"/>
          <w:numId w:val="25"/>
        </w:numPr>
        <w:shd w:val="clear" w:color="auto" w:fill="FFFFFF"/>
        <w:tabs>
          <w:tab w:val="left" w:pos="567"/>
          <w:tab w:val="left" w:pos="1134"/>
        </w:tabs>
        <w:spacing w:line="360" w:lineRule="auto"/>
        <w:ind w:firstLine="567"/>
        <w:contextualSpacing/>
        <w:jc w:val="both"/>
        <w:rPr>
          <w:color w:val="000000"/>
          <w:lang w:val="x-none"/>
        </w:rPr>
      </w:pPr>
      <w:r w:rsidRPr="000E4807">
        <w:rPr>
          <w:color w:val="000000"/>
          <w:lang w:val="x-none"/>
        </w:rPr>
        <w:t>предоставление согласованного текста доп</w:t>
      </w:r>
      <w:r w:rsidRPr="000E4807">
        <w:rPr>
          <w:color w:val="000000"/>
        </w:rPr>
        <w:t xml:space="preserve">олнительной </w:t>
      </w:r>
      <w:r w:rsidRPr="000E4807">
        <w:rPr>
          <w:color w:val="000000"/>
          <w:lang w:val="x-none"/>
        </w:rPr>
        <w:t xml:space="preserve">информации по котловому </w:t>
      </w:r>
      <w:r w:rsidRPr="000E4807">
        <w:rPr>
          <w:color w:val="000000"/>
        </w:rPr>
        <w:t xml:space="preserve">счету </w:t>
      </w:r>
      <w:r w:rsidRPr="000E4807">
        <w:rPr>
          <w:color w:val="000000"/>
          <w:lang w:val="x-none"/>
        </w:rPr>
        <w:t>и по спец.</w:t>
      </w:r>
      <w:r w:rsidRPr="000E4807">
        <w:rPr>
          <w:color w:val="000000"/>
        </w:rPr>
        <w:t xml:space="preserve"> </w:t>
      </w:r>
      <w:r w:rsidRPr="000E4807">
        <w:rPr>
          <w:color w:val="000000"/>
          <w:lang w:val="x-none"/>
        </w:rPr>
        <w:t>счетам РО - </w:t>
      </w:r>
      <w:r w:rsidRPr="000E4807">
        <w:rPr>
          <w:b/>
          <w:bCs/>
          <w:color w:val="000000"/>
          <w:lang w:val="x-none"/>
        </w:rPr>
        <w:t>не позднее 12.00 дня расчета начислений</w:t>
      </w:r>
      <w:r w:rsidRPr="000E4807">
        <w:rPr>
          <w:b/>
          <w:bCs/>
          <w:color w:val="000000"/>
        </w:rPr>
        <w:t>.</w:t>
      </w:r>
      <w:r w:rsidRPr="000E4807">
        <w:rPr>
          <w:color w:val="000000"/>
          <w:lang w:val="x-none"/>
        </w:rPr>
        <w:t xml:space="preserve"> </w:t>
      </w:r>
    </w:p>
    <w:p w14:paraId="7EF4B5D4" w14:textId="77777777" w:rsidR="004B31C5" w:rsidRPr="000E4807" w:rsidRDefault="004B31C5" w:rsidP="004B31C5">
      <w:pPr>
        <w:tabs>
          <w:tab w:val="left" w:pos="567"/>
          <w:tab w:val="left" w:pos="1134"/>
        </w:tabs>
        <w:spacing w:line="360" w:lineRule="auto"/>
        <w:ind w:firstLine="567"/>
        <w:jc w:val="both"/>
        <w:rPr>
          <w:color w:val="000000"/>
          <w:lang w:val="en-US" w:eastAsia="en-US"/>
        </w:rPr>
      </w:pPr>
      <w:proofErr w:type="spellStart"/>
      <w:r w:rsidRPr="000E4807">
        <w:rPr>
          <w:color w:val="000000"/>
          <w:lang w:val="en-US" w:eastAsia="en-US"/>
        </w:rPr>
        <w:t>Со</w:t>
      </w:r>
      <w:proofErr w:type="spellEnd"/>
      <w:r w:rsidRPr="000E4807">
        <w:rPr>
          <w:color w:val="000000"/>
          <w:lang w:val="en-US" w:eastAsia="en-US"/>
        </w:rPr>
        <w:t xml:space="preserve"> </w:t>
      </w:r>
      <w:proofErr w:type="spellStart"/>
      <w:r w:rsidRPr="000E4807">
        <w:rPr>
          <w:color w:val="000000"/>
          <w:lang w:val="en-US" w:eastAsia="en-US"/>
        </w:rPr>
        <w:t>стороны</w:t>
      </w:r>
      <w:proofErr w:type="spellEnd"/>
      <w:r w:rsidRPr="000E4807">
        <w:rPr>
          <w:color w:val="000000"/>
          <w:lang w:val="en-US" w:eastAsia="en-US"/>
        </w:rPr>
        <w:t xml:space="preserve"> </w:t>
      </w:r>
      <w:r w:rsidRPr="000E4807">
        <w:rPr>
          <w:color w:val="000000"/>
          <w:lang w:eastAsia="en-US"/>
        </w:rPr>
        <w:t>Исполнителя</w:t>
      </w:r>
      <w:r w:rsidRPr="000E4807">
        <w:rPr>
          <w:color w:val="000000"/>
          <w:lang w:val="en-US" w:eastAsia="en-US"/>
        </w:rPr>
        <w:t>:</w:t>
      </w:r>
    </w:p>
    <w:p w14:paraId="0CF08985"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color w:val="000000"/>
          <w:lang w:val="x-none"/>
        </w:rPr>
        <w:t xml:space="preserve">аннулирование пени по </w:t>
      </w:r>
      <w:r w:rsidRPr="000E4807">
        <w:rPr>
          <w:color w:val="000000"/>
        </w:rPr>
        <w:t xml:space="preserve">временному механизму* и по </w:t>
      </w:r>
      <w:r w:rsidRPr="000E4807">
        <w:rPr>
          <w:color w:val="000000"/>
          <w:lang w:val="x-none"/>
        </w:rPr>
        <w:t>предоставленному единому списку –</w:t>
      </w:r>
      <w:r w:rsidRPr="000E4807">
        <w:rPr>
          <w:b/>
          <w:bCs/>
          <w:color w:val="000000"/>
          <w:lang w:val="x-none"/>
        </w:rPr>
        <w:t> </w:t>
      </w:r>
      <w:r w:rsidRPr="000E4807">
        <w:rPr>
          <w:b/>
          <w:bCs/>
          <w:color w:val="000000"/>
        </w:rPr>
        <w:t>в течение 1 дня</w:t>
      </w:r>
      <w:r w:rsidRPr="000E4807">
        <w:rPr>
          <w:b/>
          <w:bCs/>
          <w:color w:val="000000"/>
          <w:lang w:val="x-none"/>
        </w:rPr>
        <w:t xml:space="preserve"> после расчета пени, перед расчетом начислений</w:t>
      </w:r>
      <w:r w:rsidRPr="000E4807">
        <w:rPr>
          <w:b/>
          <w:bCs/>
          <w:color w:val="000000"/>
        </w:rPr>
        <w:t>;</w:t>
      </w:r>
      <w:r w:rsidRPr="000E4807">
        <w:rPr>
          <w:b/>
          <w:bCs/>
          <w:color w:val="000000"/>
          <w:lang w:val="x-none"/>
        </w:rPr>
        <w:t xml:space="preserve"> </w:t>
      </w:r>
    </w:p>
    <w:p w14:paraId="02D85E67"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color w:val="000000"/>
          <w:lang w:val="x-none"/>
        </w:rPr>
        <w:t>проставление отметок о группировке нежилых помещений по ЖКС в реестре ПЭС</w:t>
      </w:r>
      <w:r w:rsidRPr="000E4807">
        <w:rPr>
          <w:b/>
          <w:color w:val="000000"/>
          <w:lang w:val="x-none"/>
        </w:rPr>
        <w:t xml:space="preserve"> –</w:t>
      </w:r>
      <w:r w:rsidRPr="000E4807">
        <w:rPr>
          <w:b/>
          <w:color w:val="000000"/>
        </w:rPr>
        <w:t xml:space="preserve"> </w:t>
      </w:r>
      <w:r w:rsidRPr="000E4807">
        <w:rPr>
          <w:b/>
          <w:bCs/>
          <w:color w:val="000000"/>
        </w:rPr>
        <w:t>в течение 1 дня</w:t>
      </w:r>
      <w:r w:rsidRPr="000E4807">
        <w:rPr>
          <w:b/>
          <w:bCs/>
          <w:color w:val="000000"/>
          <w:lang w:val="x-none"/>
        </w:rPr>
        <w:t xml:space="preserve"> </w:t>
      </w:r>
      <w:r w:rsidRPr="000E4807">
        <w:rPr>
          <w:b/>
          <w:color w:val="000000"/>
        </w:rPr>
        <w:t xml:space="preserve">с момента предоставления списка; </w:t>
      </w:r>
    </w:p>
    <w:p w14:paraId="41AA59E7"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b/>
          <w:bCs/>
          <w:color w:val="000000"/>
          <w:lang w:val="x-none"/>
        </w:rPr>
        <w:t>окончание приема всех заявок</w:t>
      </w:r>
      <w:r w:rsidRPr="000E4807">
        <w:rPr>
          <w:color w:val="000000"/>
          <w:lang w:val="x-none"/>
        </w:rPr>
        <w:t xml:space="preserve">, влияющих на </w:t>
      </w:r>
      <w:r w:rsidRPr="000E4807">
        <w:rPr>
          <w:color w:val="000000"/>
        </w:rPr>
        <w:t>следующие</w:t>
      </w:r>
      <w:r w:rsidRPr="000E4807">
        <w:rPr>
          <w:color w:val="000000"/>
          <w:lang w:val="x-none"/>
        </w:rPr>
        <w:t xml:space="preserve"> начисления (например, доначисления или аннулирование начислений) - </w:t>
      </w:r>
      <w:r w:rsidRPr="000E4807">
        <w:rPr>
          <w:b/>
          <w:bCs/>
          <w:color w:val="000000"/>
          <w:lang w:val="x-none"/>
        </w:rPr>
        <w:t>18.00 дня перед расчетом пени</w:t>
      </w:r>
      <w:r w:rsidRPr="000E4807">
        <w:rPr>
          <w:b/>
          <w:bCs/>
          <w:color w:val="000000"/>
        </w:rPr>
        <w:t>.</w:t>
      </w:r>
    </w:p>
    <w:p w14:paraId="3F47CD82" w14:textId="77777777" w:rsidR="004B31C5" w:rsidRPr="000E4807" w:rsidRDefault="004B31C5" w:rsidP="004B31C5">
      <w:pPr>
        <w:tabs>
          <w:tab w:val="left" w:pos="567"/>
          <w:tab w:val="left" w:pos="2977"/>
        </w:tabs>
        <w:spacing w:after="60" w:line="360" w:lineRule="auto"/>
        <w:ind w:left="1429" w:hanging="1429"/>
        <w:contextualSpacing/>
        <w:jc w:val="both"/>
        <w:rPr>
          <w:b/>
          <w:color w:val="000000"/>
          <w:lang w:eastAsia="en-US"/>
        </w:rPr>
      </w:pPr>
      <w:r w:rsidRPr="000E4807">
        <w:rPr>
          <w:b/>
          <w:color w:val="000000"/>
          <w:lang w:eastAsia="en-US"/>
        </w:rPr>
        <w:tab/>
        <w:t>* Временный механизм аннулирования пени:</w:t>
      </w:r>
    </w:p>
    <w:p w14:paraId="40A3D5DC"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 xml:space="preserve">Лицевые счета, по которым доначисление произведено в сентябре 2016 </w:t>
      </w:r>
      <w:r w:rsidRPr="000E4807">
        <w:rPr>
          <w:color w:val="000000"/>
          <w:lang w:eastAsia="en-US"/>
        </w:rPr>
        <w:t>(до расчета пени в квитанции на октябрь 2016):</w:t>
      </w:r>
    </w:p>
    <w:p w14:paraId="68502665"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lastRenderedPageBreak/>
        <w:t>При расчете пени по всем лицевым счетам, по которым в сентябре 2016 было произведено доначисление, пени, начисленные за сентябрь 2016 и более поздние месяцы, аннулируются после расчета.</w:t>
      </w:r>
    </w:p>
    <w:p w14:paraId="65DDE9D9"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Пени, рассчитанные за июль 2016 и август 2016, не аннулируются (в том числе пени на доначисления, произведенные в сентябре 2016), т.к. пени за июль и август уже были выставлены в квитанции на октябрь 2016., т.е. сумма данных пени, за вычетом оплаченных, будет отображена в новой квитанции.</w:t>
      </w:r>
    </w:p>
    <w:p w14:paraId="0D611F06"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доначислениям, то пени за следующие месяцы аннулируются, т.е. собственнику не выставляются пени по долгу по обычным начислениям.</w:t>
      </w:r>
    </w:p>
    <w:p w14:paraId="61EFDFF3"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доначисление произведено в октябре 2016 и позже</w:t>
      </w:r>
      <w:r w:rsidRPr="000E4807">
        <w:rPr>
          <w:color w:val="000000"/>
          <w:lang w:eastAsia="en-US"/>
        </w:rPr>
        <w:t xml:space="preserve"> (после расчета пени в квитанции на октябрь 2016):</w:t>
      </w:r>
    </w:p>
    <w:p w14:paraId="4A6F6503"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расчете пени по всем лицевым счетам, по которым было произведено доначисление в октябре 2016 или в более поздних месяцах, пени, рассчитанные за все месяцы, аннулируются после расчета.</w:t>
      </w:r>
    </w:p>
    <w:p w14:paraId="2E8307F8"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 xml:space="preserve">В квитанции пени по данным ЛС = 0. </w:t>
      </w:r>
    </w:p>
    <w:p w14:paraId="73D593CD"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ранее произведенным доначислениям, то пени все равно аннулируются, т.е. собственнику не выставляются пени по долгу по обычным начислениям.</w:t>
      </w:r>
    </w:p>
    <w:p w14:paraId="63941017"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НЕ производились доначисления</w:t>
      </w:r>
      <w:r w:rsidRPr="000E4807">
        <w:rPr>
          <w:color w:val="000000"/>
          <w:lang w:eastAsia="en-US"/>
        </w:rPr>
        <w:t>:</w:t>
      </w:r>
    </w:p>
    <w:p w14:paraId="423A1C7F"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По лицевым счетам, по которым НЕ проводились доначисления, аннулирование не производится.</w:t>
      </w:r>
    </w:p>
    <w:p w14:paraId="4A63FB51"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Если доначисление делается в текущем месяце после расчета пени, то в данном месяце при расчете пени оно не учитывается, поэтому пени не аннулируются.</w:t>
      </w:r>
    </w:p>
    <w:p w14:paraId="78AD41B1" w14:textId="77777777" w:rsidR="004B31C5" w:rsidRPr="00E0745C" w:rsidRDefault="004B31C5" w:rsidP="00584501">
      <w:pPr>
        <w:numPr>
          <w:ilvl w:val="0"/>
          <w:numId w:val="32"/>
        </w:numPr>
        <w:tabs>
          <w:tab w:val="left" w:pos="709"/>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 xml:space="preserve">Все действия по аннулированию пени производятся Исполнителем путем обновления значений в базе данных АСУ. </w:t>
      </w:r>
    </w:p>
    <w:tbl>
      <w:tblPr>
        <w:tblW w:w="9635" w:type="dxa"/>
        <w:tblInd w:w="284" w:type="dxa"/>
        <w:tblLayout w:type="fixed"/>
        <w:tblLook w:val="01E0" w:firstRow="1" w:lastRow="1" w:firstColumn="1" w:lastColumn="1" w:noHBand="0" w:noVBand="0"/>
      </w:tblPr>
      <w:tblGrid>
        <w:gridCol w:w="5072"/>
        <w:gridCol w:w="4563"/>
      </w:tblGrid>
      <w:tr w:rsidR="004B31C5" w:rsidRPr="00BB0D07" w14:paraId="33978F22" w14:textId="77777777" w:rsidTr="004B31C5">
        <w:tc>
          <w:tcPr>
            <w:tcW w:w="5072" w:type="dxa"/>
          </w:tcPr>
          <w:p w14:paraId="29BE196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CE0CEFE"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5771D2EB" w14:textId="77777777" w:rsidR="004B31C5" w:rsidRPr="00BB0D07" w:rsidRDefault="004B31C5" w:rsidP="004B31C5">
            <w:pPr>
              <w:widowControl w:val="0"/>
              <w:suppressAutoHyphens/>
              <w:rPr>
                <w:rFonts w:eastAsia="Andale Sans UI"/>
                <w:kern w:val="1"/>
                <w:lang w:eastAsia="ar-SA"/>
              </w:rPr>
            </w:pPr>
          </w:p>
          <w:p w14:paraId="44B569E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7EAC5EF0"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35C31AD8"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18E99B7A" w14:textId="77777777" w:rsidR="004B31C5" w:rsidRPr="00BB0D07" w:rsidRDefault="004B31C5" w:rsidP="004B31C5">
            <w:pPr>
              <w:widowControl w:val="0"/>
              <w:suppressAutoHyphens/>
              <w:rPr>
                <w:rFonts w:eastAsia="Andale Sans UI"/>
                <w:bCs/>
                <w:kern w:val="1"/>
                <w:lang w:val="en-US" w:eastAsia="ar-SA"/>
              </w:rPr>
            </w:pPr>
          </w:p>
          <w:p w14:paraId="54FE43FA" w14:textId="77777777" w:rsidR="004B31C5" w:rsidRPr="00BB0D07" w:rsidRDefault="004B31C5" w:rsidP="004B31C5">
            <w:pPr>
              <w:widowControl w:val="0"/>
              <w:suppressAutoHyphens/>
              <w:rPr>
                <w:rFonts w:eastAsia="Andale Sans UI"/>
                <w:kern w:val="1"/>
                <w:lang w:eastAsia="ar-SA"/>
              </w:rPr>
            </w:pPr>
          </w:p>
          <w:p w14:paraId="3982B18D"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65E23EFE"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585AE4AA" w14:textId="77777777" w:rsidR="004B31C5" w:rsidRPr="000E4807" w:rsidRDefault="004B31C5" w:rsidP="004B31C5">
      <w:pPr>
        <w:tabs>
          <w:tab w:val="left" w:pos="709"/>
          <w:tab w:val="left" w:pos="1134"/>
          <w:tab w:val="left" w:pos="2977"/>
        </w:tabs>
        <w:spacing w:after="60" w:line="360" w:lineRule="auto"/>
        <w:ind w:left="567"/>
        <w:contextualSpacing/>
        <w:jc w:val="both"/>
        <w:rPr>
          <w:bCs/>
          <w:color w:val="000000"/>
          <w:spacing w:val="2"/>
          <w:lang w:eastAsia="en-US"/>
        </w:rPr>
      </w:pPr>
    </w:p>
    <w:p w14:paraId="32033B61" w14:textId="77777777" w:rsidR="004B31C5" w:rsidRPr="000E4807" w:rsidRDefault="004B31C5" w:rsidP="004B31C5">
      <w:pPr>
        <w:tabs>
          <w:tab w:val="left" w:pos="567"/>
          <w:tab w:val="left" w:pos="1134"/>
          <w:tab w:val="left" w:pos="2977"/>
        </w:tabs>
        <w:spacing w:after="60" w:line="276" w:lineRule="auto"/>
        <w:ind w:left="1134"/>
        <w:contextualSpacing/>
        <w:jc w:val="right"/>
        <w:rPr>
          <w:bCs/>
          <w:color w:val="000000"/>
          <w:spacing w:val="2"/>
          <w:lang w:eastAsia="en-US"/>
        </w:rPr>
      </w:pPr>
      <w:r w:rsidRPr="000E4807">
        <w:rPr>
          <w:color w:val="000000"/>
          <w:lang w:eastAsia="en-US"/>
        </w:rPr>
        <w:br w:type="page"/>
      </w:r>
      <w:r>
        <w:rPr>
          <w:bCs/>
          <w:color w:val="000000"/>
          <w:spacing w:val="2"/>
          <w:lang w:eastAsia="en-US"/>
        </w:rPr>
        <w:lastRenderedPageBreak/>
        <w:t>Приложение № 10</w:t>
      </w:r>
    </w:p>
    <w:p w14:paraId="4109C81D"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2F4ECC24"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7CFA3F1E" w14:textId="77777777" w:rsidR="004B31C5" w:rsidRPr="000E4807" w:rsidRDefault="004B31C5" w:rsidP="004B31C5">
      <w:pPr>
        <w:tabs>
          <w:tab w:val="left" w:pos="567"/>
          <w:tab w:val="left" w:pos="1134"/>
        </w:tabs>
        <w:spacing w:line="360" w:lineRule="auto"/>
        <w:ind w:firstLine="567"/>
        <w:jc w:val="center"/>
        <w:rPr>
          <w:color w:val="000000"/>
          <w:lang w:eastAsia="en-US"/>
        </w:rPr>
      </w:pPr>
    </w:p>
    <w:p w14:paraId="27544B06" w14:textId="77777777" w:rsidR="004B31C5" w:rsidRPr="000E4807" w:rsidRDefault="004B31C5" w:rsidP="004B31C5">
      <w:pPr>
        <w:tabs>
          <w:tab w:val="left" w:pos="567"/>
          <w:tab w:val="left" w:pos="1134"/>
        </w:tabs>
        <w:spacing w:line="360" w:lineRule="auto"/>
        <w:ind w:firstLine="567"/>
        <w:jc w:val="center"/>
        <w:rPr>
          <w:b/>
          <w:color w:val="000000"/>
          <w:lang w:eastAsia="en-US"/>
        </w:rPr>
      </w:pPr>
      <w:r w:rsidRPr="000E4807">
        <w:rPr>
          <w:b/>
          <w:color w:val="000000"/>
          <w:lang w:eastAsia="en-US"/>
        </w:rPr>
        <w:t>Регламент взаимодействия с ГУП «ВЦКП»</w:t>
      </w:r>
    </w:p>
    <w:p w14:paraId="67CEF906" w14:textId="77777777" w:rsidR="004B31C5" w:rsidRPr="000E4807" w:rsidRDefault="004B31C5" w:rsidP="004B31C5">
      <w:pPr>
        <w:tabs>
          <w:tab w:val="left" w:pos="567"/>
          <w:tab w:val="left" w:pos="1134"/>
        </w:tabs>
        <w:spacing w:line="360" w:lineRule="auto"/>
        <w:ind w:firstLine="567"/>
        <w:rPr>
          <w:b/>
          <w:color w:val="000000"/>
          <w:lang w:eastAsia="en-US"/>
        </w:rPr>
      </w:pPr>
      <w:r w:rsidRPr="000E4807">
        <w:rPr>
          <w:b/>
          <w:color w:val="000000"/>
          <w:lang w:eastAsia="en-US"/>
        </w:rPr>
        <w:t>Порядок обновления адресной базы на основе данных ВЦКП</w:t>
      </w:r>
    </w:p>
    <w:p w14:paraId="0A343ED7" w14:textId="77777777" w:rsidR="004B31C5" w:rsidRPr="000E4807" w:rsidRDefault="004B31C5" w:rsidP="004B31C5">
      <w:pPr>
        <w:keepNext/>
        <w:keepLines/>
        <w:numPr>
          <w:ilvl w:val="1"/>
          <w:numId w:val="0"/>
        </w:numPr>
        <w:tabs>
          <w:tab w:val="left" w:pos="567"/>
          <w:tab w:val="left" w:pos="1134"/>
        </w:tabs>
        <w:spacing w:before="40" w:line="360" w:lineRule="auto"/>
        <w:ind w:firstLine="567"/>
        <w:jc w:val="both"/>
        <w:outlineLvl w:val="1"/>
        <w:rPr>
          <w:rFonts w:eastAsia="Calibri"/>
          <w:bCs/>
          <w:iCs/>
          <w:color w:val="000000"/>
          <w:u w:val="single"/>
          <w:lang w:eastAsia="en-US"/>
        </w:rPr>
      </w:pPr>
      <w:r w:rsidRPr="000E4807">
        <w:rPr>
          <w:rFonts w:eastAsia="Calibri"/>
          <w:bCs/>
          <w:iCs/>
          <w:color w:val="000000"/>
          <w:u w:val="single"/>
          <w:lang w:eastAsia="en-US"/>
        </w:rPr>
        <w:t>Синхронизация лицевых счетов Фонда с ВЦКП</w:t>
      </w:r>
    </w:p>
    <w:p w14:paraId="115B618D"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Цель: обеспечить актуальность данных Фонда для начислений.</w:t>
      </w:r>
    </w:p>
    <w:p w14:paraId="79BA0E79"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Основные принципы:</w:t>
      </w:r>
    </w:p>
    <w:p w14:paraId="71CA3742"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Каждому лицевому счету ВЦКП соответствует один лицевой счет Фонда. Ситуации, когда лицевой счет Фонда сопоставлен двум и более лицевым счетам ВЦКП исключены. Это необходимо для того, чтобы начисления и платежи по отдельным лицевым счетам ВЦКП не смешивались в базе Фонда.</w:t>
      </w:r>
    </w:p>
    <w:p w14:paraId="75B6D031"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Источники данных:</w:t>
      </w:r>
    </w:p>
    <w:p w14:paraId="015DD354"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адресной базы ВЦКП (20-го числа каждого месяца)</w:t>
      </w:r>
      <w:r w:rsidRPr="000E4807">
        <w:rPr>
          <w:color w:val="000000"/>
          <w:lang w:eastAsia="x-none"/>
        </w:rPr>
        <w:t>;</w:t>
      </w:r>
    </w:p>
    <w:p w14:paraId="0780E3CF"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начислений и платежей ВЦКП (15-го числа каждого месяца)</w:t>
      </w:r>
      <w:r w:rsidRPr="000E4807">
        <w:rPr>
          <w:color w:val="000000"/>
          <w:lang w:eastAsia="x-none"/>
        </w:rPr>
        <w:t>;</w:t>
      </w:r>
      <w:r w:rsidRPr="000E4807">
        <w:rPr>
          <w:color w:val="000000"/>
          <w:lang w:val="x-none" w:eastAsia="x-none"/>
        </w:rPr>
        <w:t xml:space="preserve"> </w:t>
      </w:r>
    </w:p>
    <w:p w14:paraId="76B028B4"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Некоторые лицевые счета появляются в этой выгрузке раньше, чем в адресной базе.</w:t>
      </w:r>
    </w:p>
    <w:p w14:paraId="5F16890C"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Этапы синхронизации данных:</w:t>
      </w:r>
    </w:p>
    <w:p w14:paraId="7E947922"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Загрузка адресной базы ВЦКП (включает в себя поиск ЛС исключенных из базы ВЦКП)</w:t>
      </w:r>
      <w:r w:rsidRPr="000E4807">
        <w:rPr>
          <w:color w:val="000000"/>
          <w:lang w:eastAsia="x-none"/>
        </w:rPr>
        <w:t>;</w:t>
      </w:r>
    </w:p>
    <w:p w14:paraId="20F7FD26"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Привязка лицевых счетов ВЦКП к лицевым счетам Фонда (для не привязанных ранее)</w:t>
      </w:r>
      <w:r w:rsidRPr="000E4807">
        <w:rPr>
          <w:color w:val="000000"/>
          <w:lang w:eastAsia="x-none"/>
        </w:rPr>
        <w:t>;</w:t>
      </w:r>
    </w:p>
    <w:p w14:paraId="64B74E94"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Актуализация вида собственности в базе Фонда по данным ВЦКП</w:t>
      </w:r>
      <w:r w:rsidRPr="000E4807">
        <w:rPr>
          <w:color w:val="000000"/>
          <w:lang w:eastAsia="x-none"/>
        </w:rPr>
        <w:t>.</w:t>
      </w:r>
    </w:p>
    <w:p w14:paraId="674E714F"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Загрузка адресной базы ВЦКП:</w:t>
      </w:r>
    </w:p>
    <w:p w14:paraId="475DD2F8"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При загрузке адресной базы ВЦКП выполняется следующая актуализация данных:</w:t>
      </w:r>
    </w:p>
    <w:p w14:paraId="757343D1"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по лицевому счету ВЦКП изменился дом или номер квартиры, то связь с лицевым счетом Фонда разрывается</w:t>
      </w:r>
      <w:r w:rsidRPr="000E4807">
        <w:rPr>
          <w:color w:val="000000"/>
          <w:lang w:eastAsia="x-none"/>
        </w:rPr>
        <w:t>;</w:t>
      </w:r>
    </w:p>
    <w:p w14:paraId="61FD8CF4"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изменилась площадь по лицевому счету ВЦКП, и связанный лицевой счет Фонда обслуживается ВЦКП, то площадь в базе Фонда обновляется</w:t>
      </w:r>
      <w:r w:rsidRPr="000E4807">
        <w:rPr>
          <w:color w:val="000000"/>
          <w:lang w:eastAsia="x-none"/>
        </w:rPr>
        <w:t>;</w:t>
      </w:r>
    </w:p>
    <w:p w14:paraId="5715595C"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Закрытие лицевых счетов Фонда, соответствующих лицевым счетам ВЦКП, исключенным из адресной базы. При закрытии учитывается:</w:t>
      </w:r>
    </w:p>
    <w:p w14:paraId="69120DC3" w14:textId="77777777" w:rsidR="004B31C5" w:rsidRPr="000E4807" w:rsidRDefault="004B31C5" w:rsidP="00584501">
      <w:pPr>
        <w:numPr>
          <w:ilvl w:val="1"/>
          <w:numId w:val="30"/>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t>прекращение обслуживания дома ВЦКП – в этом случае счет Фонда не закрывается.</w:t>
      </w:r>
    </w:p>
    <w:p w14:paraId="74A6EEE4" w14:textId="77777777" w:rsidR="004B31C5" w:rsidRPr="000E4807" w:rsidRDefault="004B31C5" w:rsidP="00584501">
      <w:pPr>
        <w:numPr>
          <w:ilvl w:val="1"/>
          <w:numId w:val="30"/>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lastRenderedPageBreak/>
        <w:t>открытие нового набора лицевых счетов ВЦКП по дому – счета Фонда, соответствующие старым лицевым счетам ВЦКП закрываются, новые – открываются.</w:t>
      </w:r>
    </w:p>
    <w:p w14:paraId="4327A71A"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w:t>
      </w:r>
    </w:p>
    <w:p w14:paraId="6342571A"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Цель: связывание новых лицевых счетов ВЦКП с лицевыми счетами Фонда для переключения домов на начисления ВЦКП, если есть такая возможность.</w:t>
      </w:r>
    </w:p>
    <w:p w14:paraId="0314654E"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Для лицевых счетов ВЦКП, не привязанных к лицевым счетам Фонда выполняется следующее:</w:t>
      </w:r>
    </w:p>
    <w:p w14:paraId="407F012E"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В соответствующем доме осуществляется поиск лицевых счетов Фонда, совпадающих по номеру квартиры</w:t>
      </w:r>
      <w:r w:rsidRPr="000E4807">
        <w:rPr>
          <w:color w:val="000000"/>
          <w:lang w:eastAsia="x-none"/>
        </w:rPr>
        <w:t>;</w:t>
      </w:r>
    </w:p>
    <w:p w14:paraId="635D231E"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лицевой счет Фонда не найден, то привязка не осуществляется</w:t>
      </w:r>
      <w:r w:rsidRPr="000E4807">
        <w:rPr>
          <w:color w:val="000000"/>
          <w:lang w:eastAsia="x-none"/>
        </w:rPr>
        <w:t>;</w:t>
      </w:r>
    </w:p>
    <w:p w14:paraId="07192BD7"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не привязанный к лицевым счетам ВЦКП, и он один, то осуществляется привязка</w:t>
      </w:r>
      <w:r w:rsidRPr="000E4807">
        <w:rPr>
          <w:color w:val="000000"/>
          <w:lang w:eastAsia="x-none"/>
        </w:rPr>
        <w:t>;</w:t>
      </w:r>
    </w:p>
    <w:p w14:paraId="6BB386D5"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и он уже привязан к другому лицевому счету ВЦКП, то привязка не осуществляется.</w:t>
      </w:r>
    </w:p>
    <w:p w14:paraId="61488E44"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 при загрузке начислений и платежей.</w:t>
      </w:r>
    </w:p>
    <w:p w14:paraId="3786AE54"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Если получены данные по начислениям или платежам ВЦКП по лицевому счету, не привязанному к лицевому счету Фонда, то мы обязаны осуществить привязку, или же создать новый лицевой счет, чтобы отразить финансовые данные в базе Фонда.</w:t>
      </w:r>
    </w:p>
    <w:p w14:paraId="44DAAE5F"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В этом случае привязка происходит по алгоритму, описанному выше, только при невозможности осуществить привязку к имеющемуся лицевому счету, происходит создание лицевого счета по данным ВЦКП.</w:t>
      </w:r>
    </w:p>
    <w:p w14:paraId="146054E5"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Актуализация вида собственности в базе Фонда по данным ВЦКП.</w:t>
      </w:r>
    </w:p>
    <w:p w14:paraId="4EA59BA0" w14:textId="77777777" w:rsidR="004B31C5"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Если вид собственности в базе ВЦКП не совпадает с видом собственности в базе Фонда, и при этом вид собственности в базе Фонда не был изменен вручную, то вид собственности в базе Фонда изменяется по данным ВЦКП.</w:t>
      </w:r>
    </w:p>
    <w:p w14:paraId="42501913" w14:textId="77777777" w:rsidR="004B31C5" w:rsidRPr="000E4807" w:rsidRDefault="004B31C5" w:rsidP="004B31C5">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lastRenderedPageBreak/>
        <w:t>Взаимодействие с ВЦКП по начислениям и платежам:</w:t>
      </w:r>
    </w:p>
    <w:p w14:paraId="15DEC07A"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20 числа месяца ВЦКП передает в формате DBF базу ЛС, по которым в следующем месяце может быть произведено начисление.</w:t>
      </w:r>
    </w:p>
    <w:p w14:paraId="1D8AC23E"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25 числа месяца Фонд передает в ВЦКП в формате DBF изменения в начислениях по домам (включение, выключение, установка тарифа) и по лицевым счетам (включение/выключение начислений по отдельным ЛС).</w:t>
      </w:r>
    </w:p>
    <w:p w14:paraId="6F4A87A8"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15 числа следующего месяца ВЦКП передает в формате DBF реестры начислений и платежей за предыдущий месяц, а также результаты обработки файлов изменений за текущий месяц.</w:t>
      </w:r>
    </w:p>
    <w:p w14:paraId="19432EA5" w14:textId="77777777" w:rsidR="004B31C5" w:rsidRPr="000E4807" w:rsidRDefault="004B31C5" w:rsidP="004B31C5">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t>Взаимодействие с ВЦКП по льготникам:</w:t>
      </w:r>
    </w:p>
    <w:p w14:paraId="41613819"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 xml:space="preserve">Ежемесячно в период с 5 по 10 число месяца ВЦКП передает в DBF файле перечень помещений, в которых живут граждане, являющиеся получателями денежных выплат/субсидий </w:t>
      </w:r>
    </w:p>
    <w:p w14:paraId="49B1EDD9"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До 15 числа месяца Фонд передает в ВЦКП обновленный DBF файл, заполненный информацией о начислениях и задолженности.</w:t>
      </w:r>
    </w:p>
    <w:p w14:paraId="49FE84B5"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Формат форм, используемых для обмена с ВЦКП устанавливается по согласованию Заказчика с Исполнителем на основании договоров, заключенных Исполнителем с ГУП «ВЦКП».</w:t>
      </w:r>
    </w:p>
    <w:p w14:paraId="4435FCA7" w14:textId="77777777" w:rsidR="004B31C5" w:rsidRDefault="004B31C5" w:rsidP="004B31C5">
      <w:pPr>
        <w:widowControl w:val="0"/>
        <w:suppressAutoHyphens/>
        <w:autoSpaceDE w:val="0"/>
        <w:autoSpaceDN w:val="0"/>
        <w:adjustRightInd w:val="0"/>
        <w:jc w:val="both"/>
        <w:rPr>
          <w:b/>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731C4E12" w14:textId="77777777" w:rsidTr="004B31C5">
        <w:tc>
          <w:tcPr>
            <w:tcW w:w="5072" w:type="dxa"/>
          </w:tcPr>
          <w:p w14:paraId="662A77E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0646753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580C9853" w14:textId="77777777" w:rsidR="004B31C5" w:rsidRPr="00BB0D07" w:rsidRDefault="004B31C5" w:rsidP="004B31C5">
            <w:pPr>
              <w:widowControl w:val="0"/>
              <w:suppressAutoHyphens/>
              <w:rPr>
                <w:rFonts w:eastAsia="Andale Sans UI"/>
                <w:kern w:val="1"/>
                <w:lang w:eastAsia="ar-SA"/>
              </w:rPr>
            </w:pPr>
          </w:p>
          <w:p w14:paraId="763C88F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0B5F12E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9659B35"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2A00384A" w14:textId="77777777" w:rsidR="004B31C5" w:rsidRPr="00BB0D07" w:rsidRDefault="004B31C5" w:rsidP="004B31C5">
            <w:pPr>
              <w:widowControl w:val="0"/>
              <w:suppressAutoHyphens/>
              <w:rPr>
                <w:rFonts w:eastAsia="Andale Sans UI"/>
                <w:bCs/>
                <w:kern w:val="1"/>
                <w:lang w:val="en-US" w:eastAsia="ar-SA"/>
              </w:rPr>
            </w:pPr>
          </w:p>
          <w:p w14:paraId="657C4845" w14:textId="77777777" w:rsidR="004B31C5" w:rsidRPr="00BB0D07" w:rsidRDefault="004B31C5" w:rsidP="004B31C5">
            <w:pPr>
              <w:widowControl w:val="0"/>
              <w:suppressAutoHyphens/>
              <w:rPr>
                <w:rFonts w:eastAsia="Andale Sans UI"/>
                <w:kern w:val="1"/>
                <w:lang w:eastAsia="ar-SA"/>
              </w:rPr>
            </w:pPr>
          </w:p>
          <w:p w14:paraId="6BED73A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0F7ABFC9"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1FEBF064" w14:textId="77777777" w:rsidR="004B31C5" w:rsidRDefault="004B31C5" w:rsidP="004B31C5">
      <w:pPr>
        <w:rPr>
          <w:b/>
        </w:rPr>
      </w:pPr>
      <w:r>
        <w:rPr>
          <w:b/>
        </w:rPr>
        <w:br w:type="page"/>
      </w:r>
    </w:p>
    <w:p w14:paraId="3971FCE0" w14:textId="77777777" w:rsidR="004B31C5" w:rsidRPr="00D33C63"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D33C63">
        <w:rPr>
          <w:bCs/>
          <w:color w:val="000000"/>
          <w:spacing w:val="2"/>
          <w:sz w:val="28"/>
          <w:szCs w:val="28"/>
          <w:lang w:eastAsia="en-US"/>
        </w:rPr>
        <w:lastRenderedPageBreak/>
        <w:t>Приложение № 11</w:t>
      </w:r>
    </w:p>
    <w:p w14:paraId="64FF0154" w14:textId="77777777" w:rsidR="004B31C5" w:rsidRPr="00D33C63" w:rsidRDefault="004B31C5" w:rsidP="004B31C5">
      <w:pPr>
        <w:widowControl w:val="0"/>
        <w:spacing w:after="120" w:line="276" w:lineRule="auto"/>
        <w:contextualSpacing/>
        <w:jc w:val="right"/>
        <w:rPr>
          <w:bCs/>
          <w:color w:val="000000"/>
          <w:spacing w:val="2"/>
          <w:sz w:val="28"/>
          <w:szCs w:val="28"/>
          <w:lang w:eastAsia="en-US"/>
        </w:rPr>
      </w:pPr>
      <w:r w:rsidRPr="00D33C63">
        <w:rPr>
          <w:bCs/>
          <w:color w:val="000000"/>
          <w:spacing w:val="2"/>
          <w:sz w:val="28"/>
          <w:szCs w:val="28"/>
          <w:lang w:eastAsia="en-US"/>
        </w:rPr>
        <w:t xml:space="preserve">к Техническому заданию на выполнение работ </w:t>
      </w:r>
    </w:p>
    <w:p w14:paraId="25E2D932" w14:textId="77777777" w:rsidR="004B31C5" w:rsidRPr="00D33C63" w:rsidRDefault="004B31C5" w:rsidP="004B31C5">
      <w:pPr>
        <w:widowControl w:val="0"/>
        <w:spacing w:after="120" w:line="276" w:lineRule="auto"/>
        <w:contextualSpacing/>
        <w:jc w:val="right"/>
        <w:rPr>
          <w:bCs/>
          <w:color w:val="000000"/>
          <w:spacing w:val="2"/>
          <w:sz w:val="28"/>
          <w:szCs w:val="28"/>
          <w:lang w:eastAsia="en-US"/>
        </w:rPr>
      </w:pPr>
      <w:r w:rsidRPr="00D33C63">
        <w:rPr>
          <w:bCs/>
          <w:color w:val="000000"/>
          <w:spacing w:val="2"/>
          <w:sz w:val="28"/>
          <w:szCs w:val="28"/>
          <w:lang w:eastAsia="en-US"/>
        </w:rPr>
        <w:t>по сопровождению АСУ Фонда</w:t>
      </w:r>
    </w:p>
    <w:p w14:paraId="0AB3194D"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p w14:paraId="13DE530D" w14:textId="77777777" w:rsidR="004B31C5" w:rsidRPr="00D33C63" w:rsidRDefault="004B31C5" w:rsidP="004B31C5">
      <w:pPr>
        <w:tabs>
          <w:tab w:val="left" w:pos="567"/>
        </w:tabs>
        <w:spacing w:after="60" w:line="276" w:lineRule="auto"/>
        <w:contextualSpacing/>
        <w:jc w:val="center"/>
        <w:rPr>
          <w:b/>
          <w:color w:val="000000"/>
          <w:sz w:val="28"/>
          <w:szCs w:val="28"/>
          <w:lang w:eastAsia="en-US"/>
        </w:rPr>
      </w:pPr>
      <w:r w:rsidRPr="00D33C63">
        <w:rPr>
          <w:b/>
          <w:color w:val="000000"/>
          <w:sz w:val="28"/>
          <w:szCs w:val="28"/>
          <w:lang w:eastAsia="en-US"/>
        </w:rPr>
        <w:t>Формат реестра для загрузки реестра платежей по спец. счетам РО в АСУ Фонда</w:t>
      </w:r>
    </w:p>
    <w:p w14:paraId="5324D66A"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tbl>
      <w:tblPr>
        <w:tblW w:w="5000" w:type="pct"/>
        <w:tblLook w:val="04A0" w:firstRow="1" w:lastRow="0" w:firstColumn="1" w:lastColumn="0" w:noHBand="0" w:noVBand="1"/>
      </w:tblPr>
      <w:tblGrid>
        <w:gridCol w:w="280"/>
        <w:gridCol w:w="1737"/>
        <w:gridCol w:w="2537"/>
        <w:gridCol w:w="797"/>
        <w:gridCol w:w="2688"/>
        <w:gridCol w:w="1876"/>
        <w:gridCol w:w="281"/>
      </w:tblGrid>
      <w:tr w:rsidR="004B31C5" w:rsidRPr="00D33C63" w14:paraId="11EB86B7" w14:textId="77777777" w:rsidTr="004B31C5">
        <w:trPr>
          <w:trHeight w:val="402"/>
        </w:trPr>
        <w:tc>
          <w:tcPr>
            <w:tcW w:w="989"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427F4B"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Лицевой счет</w:t>
            </w:r>
          </w:p>
        </w:tc>
        <w:tc>
          <w:tcPr>
            <w:tcW w:w="1244" w:type="pct"/>
            <w:tcBorders>
              <w:top w:val="single" w:sz="4" w:space="0" w:color="auto"/>
              <w:left w:val="nil"/>
              <w:bottom w:val="single" w:sz="4" w:space="0" w:color="auto"/>
              <w:right w:val="single" w:sz="4" w:space="0" w:color="auto"/>
            </w:tcBorders>
            <w:shd w:val="clear" w:color="auto" w:fill="auto"/>
            <w:hideMark/>
          </w:tcPr>
          <w:p w14:paraId="5D1A3178"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Сумма платежа</w:t>
            </w:r>
          </w:p>
        </w:tc>
        <w:tc>
          <w:tcPr>
            <w:tcW w:w="1709" w:type="pct"/>
            <w:gridSpan w:val="2"/>
            <w:tcBorders>
              <w:top w:val="single" w:sz="4" w:space="0" w:color="auto"/>
              <w:left w:val="nil"/>
              <w:bottom w:val="single" w:sz="4" w:space="0" w:color="auto"/>
              <w:right w:val="single" w:sz="4" w:space="0" w:color="auto"/>
            </w:tcBorders>
            <w:shd w:val="clear" w:color="auto" w:fill="auto"/>
            <w:hideMark/>
          </w:tcPr>
          <w:p w14:paraId="50E89E89"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Сумма платежа по пени</w:t>
            </w:r>
          </w:p>
        </w:tc>
        <w:tc>
          <w:tcPr>
            <w:tcW w:w="1058" w:type="pct"/>
            <w:gridSpan w:val="2"/>
            <w:tcBorders>
              <w:top w:val="single" w:sz="4" w:space="0" w:color="auto"/>
              <w:left w:val="nil"/>
              <w:bottom w:val="single" w:sz="4" w:space="0" w:color="auto"/>
              <w:right w:val="single" w:sz="4" w:space="0" w:color="auto"/>
            </w:tcBorders>
            <w:shd w:val="clear" w:color="auto" w:fill="auto"/>
            <w:hideMark/>
          </w:tcPr>
          <w:p w14:paraId="0716D4BA"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Дата</w:t>
            </w:r>
          </w:p>
        </w:tc>
      </w:tr>
      <w:tr w:rsidR="004B31C5" w:rsidRPr="00D33C63" w14:paraId="0676A197" w14:textId="77777777" w:rsidTr="004B31C5">
        <w:trPr>
          <w:trHeight w:val="402"/>
        </w:trPr>
        <w:tc>
          <w:tcPr>
            <w:tcW w:w="989" w:type="pct"/>
            <w:gridSpan w:val="2"/>
            <w:tcBorders>
              <w:top w:val="nil"/>
              <w:left w:val="single" w:sz="4" w:space="0" w:color="auto"/>
              <w:bottom w:val="single" w:sz="4" w:space="0" w:color="auto"/>
              <w:right w:val="single" w:sz="4" w:space="0" w:color="auto"/>
            </w:tcBorders>
            <w:shd w:val="clear" w:color="auto" w:fill="auto"/>
            <w:hideMark/>
          </w:tcPr>
          <w:p w14:paraId="139BD53A"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104578148</w:t>
            </w:r>
          </w:p>
        </w:tc>
        <w:tc>
          <w:tcPr>
            <w:tcW w:w="1244" w:type="pct"/>
            <w:tcBorders>
              <w:top w:val="nil"/>
              <w:left w:val="nil"/>
              <w:bottom w:val="single" w:sz="4" w:space="0" w:color="auto"/>
              <w:right w:val="single" w:sz="4" w:space="0" w:color="auto"/>
            </w:tcBorders>
            <w:shd w:val="clear" w:color="auto" w:fill="auto"/>
            <w:hideMark/>
          </w:tcPr>
          <w:p w14:paraId="5C4FD521"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102,4</w:t>
            </w:r>
          </w:p>
        </w:tc>
        <w:tc>
          <w:tcPr>
            <w:tcW w:w="1709" w:type="pct"/>
            <w:gridSpan w:val="2"/>
            <w:tcBorders>
              <w:top w:val="nil"/>
              <w:left w:val="nil"/>
              <w:bottom w:val="single" w:sz="4" w:space="0" w:color="auto"/>
              <w:right w:val="single" w:sz="4" w:space="0" w:color="auto"/>
            </w:tcBorders>
            <w:shd w:val="clear" w:color="auto" w:fill="auto"/>
            <w:hideMark/>
          </w:tcPr>
          <w:p w14:paraId="7DB042A1"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0</w:t>
            </w:r>
          </w:p>
        </w:tc>
        <w:tc>
          <w:tcPr>
            <w:tcW w:w="1058" w:type="pct"/>
            <w:gridSpan w:val="2"/>
            <w:tcBorders>
              <w:top w:val="nil"/>
              <w:left w:val="nil"/>
              <w:bottom w:val="single" w:sz="4" w:space="0" w:color="auto"/>
              <w:right w:val="single" w:sz="4" w:space="0" w:color="auto"/>
            </w:tcBorders>
            <w:shd w:val="clear" w:color="auto" w:fill="auto"/>
            <w:hideMark/>
          </w:tcPr>
          <w:p w14:paraId="6DF90D0D"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16.12.2014</w:t>
            </w:r>
          </w:p>
        </w:tc>
      </w:tr>
      <w:tr w:rsidR="004B31C5" w:rsidRPr="00BB0D07" w14:paraId="1C888DCB" w14:textId="77777777" w:rsidTr="004B31C5">
        <w:tblPrEx>
          <w:tblLook w:val="01E0" w:firstRow="1" w:lastRow="1" w:firstColumn="1" w:lastColumn="1" w:noHBand="0" w:noVBand="0"/>
        </w:tblPrEx>
        <w:trPr>
          <w:gridBefore w:val="1"/>
          <w:gridAfter w:val="1"/>
          <w:wBefore w:w="137" w:type="pct"/>
          <w:wAfter w:w="138" w:type="pct"/>
        </w:trPr>
        <w:tc>
          <w:tcPr>
            <w:tcW w:w="2487" w:type="pct"/>
            <w:gridSpan w:val="3"/>
          </w:tcPr>
          <w:p w14:paraId="1021C6B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AD04DE9"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2449ED24" w14:textId="77777777" w:rsidR="004B31C5" w:rsidRPr="00BB0D07" w:rsidRDefault="004B31C5" w:rsidP="004B31C5">
            <w:pPr>
              <w:widowControl w:val="0"/>
              <w:suppressAutoHyphens/>
              <w:rPr>
                <w:rFonts w:eastAsia="Andale Sans UI"/>
                <w:kern w:val="1"/>
                <w:lang w:eastAsia="ar-SA"/>
              </w:rPr>
            </w:pPr>
          </w:p>
          <w:p w14:paraId="431B3D8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0714D192"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2238" w:type="pct"/>
            <w:gridSpan w:val="2"/>
          </w:tcPr>
          <w:p w14:paraId="44B879DF"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742843D0" w14:textId="77777777" w:rsidR="004B31C5" w:rsidRPr="00BB0D07" w:rsidRDefault="004B31C5" w:rsidP="004B31C5">
            <w:pPr>
              <w:widowControl w:val="0"/>
              <w:suppressAutoHyphens/>
              <w:rPr>
                <w:rFonts w:eastAsia="Andale Sans UI"/>
                <w:bCs/>
                <w:kern w:val="1"/>
                <w:lang w:val="en-US" w:eastAsia="ar-SA"/>
              </w:rPr>
            </w:pPr>
          </w:p>
          <w:p w14:paraId="47BE80AB" w14:textId="77777777" w:rsidR="004B31C5" w:rsidRPr="00BB0D07" w:rsidRDefault="004B31C5" w:rsidP="004B31C5">
            <w:pPr>
              <w:widowControl w:val="0"/>
              <w:suppressAutoHyphens/>
              <w:rPr>
                <w:rFonts w:eastAsia="Andale Sans UI"/>
                <w:kern w:val="1"/>
                <w:lang w:eastAsia="ar-SA"/>
              </w:rPr>
            </w:pPr>
          </w:p>
          <w:p w14:paraId="725AEE9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57F37B3"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3DB46E53"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p w14:paraId="4DF94E3A" w14:textId="77777777" w:rsidR="004B31C5" w:rsidRPr="00527775" w:rsidRDefault="004B31C5" w:rsidP="004B31C5">
      <w:pPr>
        <w:widowControl w:val="0"/>
        <w:suppressAutoHyphens/>
        <w:autoSpaceDE w:val="0"/>
        <w:autoSpaceDN w:val="0"/>
        <w:adjustRightInd w:val="0"/>
        <w:jc w:val="both"/>
        <w:rPr>
          <w:b/>
          <w:highlight w:val="yellow"/>
        </w:rPr>
      </w:pPr>
    </w:p>
    <w:p w14:paraId="703AEC5F" w14:textId="77777777" w:rsidR="004B31C5" w:rsidRPr="00527775" w:rsidRDefault="004B31C5" w:rsidP="004B31C5">
      <w:pPr>
        <w:rPr>
          <w:bCs/>
          <w:color w:val="000000"/>
          <w:spacing w:val="2"/>
          <w:sz w:val="28"/>
          <w:szCs w:val="28"/>
          <w:highlight w:val="yellow"/>
          <w:lang w:eastAsia="en-US"/>
        </w:rPr>
      </w:pPr>
      <w:r w:rsidRPr="00527775">
        <w:rPr>
          <w:bCs/>
          <w:color w:val="000000"/>
          <w:spacing w:val="2"/>
          <w:sz w:val="28"/>
          <w:szCs w:val="28"/>
          <w:highlight w:val="yellow"/>
          <w:lang w:eastAsia="en-US"/>
        </w:rPr>
        <w:br w:type="page"/>
      </w:r>
    </w:p>
    <w:p w14:paraId="1F8AE888" w14:textId="77777777" w:rsidR="004B31C5" w:rsidRPr="00527775" w:rsidRDefault="004B31C5" w:rsidP="004B31C5">
      <w:pPr>
        <w:tabs>
          <w:tab w:val="left" w:pos="567"/>
        </w:tabs>
        <w:spacing w:after="60" w:line="276" w:lineRule="auto"/>
        <w:ind w:firstLine="720"/>
        <w:contextualSpacing/>
        <w:jc w:val="right"/>
        <w:rPr>
          <w:bCs/>
          <w:color w:val="000000"/>
          <w:spacing w:val="2"/>
          <w:sz w:val="28"/>
          <w:szCs w:val="28"/>
          <w:highlight w:val="yellow"/>
          <w:lang w:eastAsia="en-US"/>
        </w:rPr>
        <w:sectPr w:rsidR="004B31C5" w:rsidRPr="00527775" w:rsidSect="004B31C5">
          <w:footerReference w:type="default" r:id="rId18"/>
          <w:type w:val="continuous"/>
          <w:pgSz w:w="11906" w:h="16838" w:code="9"/>
          <w:pgMar w:top="851" w:right="566" w:bottom="1134" w:left="1134" w:header="709" w:footer="0" w:gutter="0"/>
          <w:cols w:space="708"/>
          <w:titlePg/>
          <w:docGrid w:linePitch="360"/>
        </w:sectPr>
      </w:pPr>
    </w:p>
    <w:p w14:paraId="2F07722A" w14:textId="77777777" w:rsidR="004B31C5" w:rsidRPr="009E30A1"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9E30A1">
        <w:rPr>
          <w:bCs/>
          <w:color w:val="000000"/>
          <w:spacing w:val="2"/>
          <w:sz w:val="28"/>
          <w:szCs w:val="28"/>
          <w:lang w:eastAsia="en-US"/>
        </w:rPr>
        <w:lastRenderedPageBreak/>
        <w:t>Приложение № 12</w:t>
      </w:r>
    </w:p>
    <w:p w14:paraId="4BB3770B"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 xml:space="preserve">к Техническому заданию на выполнение работ </w:t>
      </w:r>
    </w:p>
    <w:p w14:paraId="3EEACD45"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по сопровождению АСУ Фонда</w:t>
      </w:r>
    </w:p>
    <w:p w14:paraId="1364FE01" w14:textId="77777777" w:rsidR="004B31C5" w:rsidRPr="009E30A1" w:rsidRDefault="004B31C5" w:rsidP="004B31C5">
      <w:pPr>
        <w:tabs>
          <w:tab w:val="left" w:pos="567"/>
        </w:tabs>
        <w:spacing w:after="60" w:line="276" w:lineRule="auto"/>
        <w:contextualSpacing/>
        <w:jc w:val="center"/>
        <w:rPr>
          <w:b/>
          <w:color w:val="000000"/>
          <w:sz w:val="28"/>
          <w:szCs w:val="28"/>
          <w:lang w:eastAsia="en-US"/>
        </w:rPr>
      </w:pPr>
      <w:r w:rsidRPr="009E30A1">
        <w:rPr>
          <w:b/>
          <w:color w:val="000000"/>
          <w:sz w:val="28"/>
          <w:szCs w:val="28"/>
          <w:lang w:eastAsia="en-US"/>
        </w:rPr>
        <w:t>Формат реестра для загрузки данных региональной программы в АСУ Фонда</w:t>
      </w:r>
    </w:p>
    <w:tbl>
      <w:tblPr>
        <w:tblStyle w:val="57"/>
        <w:tblW w:w="14843" w:type="dxa"/>
        <w:tblLook w:val="04A0" w:firstRow="1" w:lastRow="0" w:firstColumn="1" w:lastColumn="0" w:noHBand="0" w:noVBand="1"/>
      </w:tblPr>
      <w:tblGrid>
        <w:gridCol w:w="323"/>
        <w:gridCol w:w="839"/>
        <w:gridCol w:w="870"/>
        <w:gridCol w:w="806"/>
        <w:gridCol w:w="693"/>
        <w:gridCol w:w="693"/>
        <w:gridCol w:w="619"/>
        <w:gridCol w:w="668"/>
        <w:gridCol w:w="693"/>
        <w:gridCol w:w="490"/>
        <w:gridCol w:w="490"/>
        <w:gridCol w:w="763"/>
        <w:gridCol w:w="729"/>
        <w:gridCol w:w="718"/>
        <w:gridCol w:w="729"/>
        <w:gridCol w:w="649"/>
        <w:gridCol w:w="711"/>
        <w:gridCol w:w="606"/>
        <w:gridCol w:w="710"/>
        <w:gridCol w:w="699"/>
        <w:gridCol w:w="661"/>
        <w:gridCol w:w="684"/>
      </w:tblGrid>
      <w:tr w:rsidR="004B31C5" w:rsidRPr="009E30A1" w14:paraId="18252A56" w14:textId="77777777" w:rsidTr="004B31C5">
        <w:trPr>
          <w:trHeight w:val="315"/>
        </w:trPr>
        <w:tc>
          <w:tcPr>
            <w:tcW w:w="325" w:type="dxa"/>
            <w:vMerge w:val="restart"/>
            <w:noWrap/>
            <w:hideMark/>
          </w:tcPr>
          <w:p w14:paraId="247123AA" w14:textId="77777777" w:rsidR="004B31C5" w:rsidRPr="009E30A1" w:rsidRDefault="004B31C5" w:rsidP="004B31C5">
            <w:pPr>
              <w:jc w:val="center"/>
              <w:rPr>
                <w:sz w:val="18"/>
                <w:szCs w:val="18"/>
              </w:rPr>
            </w:pPr>
            <w:r w:rsidRPr="009E30A1">
              <w:rPr>
                <w:sz w:val="18"/>
                <w:szCs w:val="18"/>
              </w:rPr>
              <w:t>№ п/п</w:t>
            </w:r>
          </w:p>
        </w:tc>
        <w:tc>
          <w:tcPr>
            <w:tcW w:w="829" w:type="dxa"/>
            <w:vMerge w:val="restart"/>
            <w:hideMark/>
          </w:tcPr>
          <w:p w14:paraId="2371E62F" w14:textId="77777777" w:rsidR="004B31C5" w:rsidRPr="009E30A1" w:rsidRDefault="004B31C5" w:rsidP="004B31C5">
            <w:pPr>
              <w:jc w:val="center"/>
              <w:rPr>
                <w:sz w:val="18"/>
                <w:szCs w:val="18"/>
              </w:rPr>
            </w:pPr>
            <w:r w:rsidRPr="009E30A1">
              <w:rPr>
                <w:sz w:val="18"/>
                <w:szCs w:val="18"/>
              </w:rPr>
              <w:t xml:space="preserve">Адрес многоквартирного дома </w:t>
            </w:r>
          </w:p>
        </w:tc>
        <w:tc>
          <w:tcPr>
            <w:tcW w:w="773" w:type="dxa"/>
            <w:vMerge w:val="restart"/>
            <w:hideMark/>
          </w:tcPr>
          <w:p w14:paraId="6398601B" w14:textId="77777777" w:rsidR="004B31C5" w:rsidRPr="009E30A1" w:rsidRDefault="004B31C5" w:rsidP="004B31C5">
            <w:pPr>
              <w:jc w:val="center"/>
              <w:rPr>
                <w:sz w:val="18"/>
                <w:szCs w:val="18"/>
              </w:rPr>
            </w:pPr>
            <w:r w:rsidRPr="009E30A1">
              <w:rPr>
                <w:sz w:val="18"/>
                <w:szCs w:val="18"/>
              </w:rPr>
              <w:t xml:space="preserve">Тип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w:t>
            </w:r>
          </w:p>
        </w:tc>
        <w:tc>
          <w:tcPr>
            <w:tcW w:w="719" w:type="dxa"/>
            <w:vMerge w:val="restart"/>
            <w:hideMark/>
          </w:tcPr>
          <w:p w14:paraId="67ABCD23" w14:textId="77777777" w:rsidR="004B31C5" w:rsidRPr="009E30A1" w:rsidRDefault="004B31C5" w:rsidP="004B31C5">
            <w:pPr>
              <w:jc w:val="center"/>
              <w:rPr>
                <w:sz w:val="18"/>
                <w:szCs w:val="18"/>
              </w:rPr>
            </w:pPr>
            <w:r w:rsidRPr="009E30A1">
              <w:rPr>
                <w:sz w:val="18"/>
                <w:szCs w:val="18"/>
              </w:rPr>
              <w:t>Район Санкт-Петербурга</w:t>
            </w:r>
          </w:p>
        </w:tc>
        <w:tc>
          <w:tcPr>
            <w:tcW w:w="704" w:type="dxa"/>
            <w:vMerge w:val="restart"/>
            <w:hideMark/>
          </w:tcPr>
          <w:p w14:paraId="44E9B60B" w14:textId="77777777" w:rsidR="004B31C5" w:rsidRPr="009E30A1" w:rsidRDefault="004B31C5" w:rsidP="004B31C5">
            <w:pPr>
              <w:jc w:val="center"/>
              <w:rPr>
                <w:sz w:val="18"/>
                <w:szCs w:val="18"/>
              </w:rPr>
            </w:pPr>
            <w:r w:rsidRPr="009E30A1">
              <w:rPr>
                <w:sz w:val="18"/>
                <w:szCs w:val="18"/>
              </w:rPr>
              <w:t xml:space="preserve">Год ввода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 в эксплуатацию</w:t>
            </w:r>
          </w:p>
        </w:tc>
        <w:tc>
          <w:tcPr>
            <w:tcW w:w="704" w:type="dxa"/>
            <w:vMerge w:val="restart"/>
            <w:hideMark/>
          </w:tcPr>
          <w:p w14:paraId="54F9A746" w14:textId="77777777" w:rsidR="004B31C5" w:rsidRPr="009E30A1" w:rsidRDefault="004B31C5" w:rsidP="004B31C5">
            <w:pPr>
              <w:jc w:val="center"/>
              <w:rPr>
                <w:sz w:val="18"/>
                <w:szCs w:val="18"/>
              </w:rPr>
            </w:pPr>
            <w:r w:rsidRPr="009E30A1">
              <w:rPr>
                <w:sz w:val="18"/>
                <w:szCs w:val="18"/>
              </w:rPr>
              <w:t xml:space="preserve">Общая площадь </w:t>
            </w:r>
            <w:proofErr w:type="spellStart"/>
            <w:r w:rsidRPr="009E30A1">
              <w:rPr>
                <w:sz w:val="18"/>
                <w:szCs w:val="18"/>
              </w:rPr>
              <w:t>многоквартир-ного</w:t>
            </w:r>
            <w:proofErr w:type="spellEnd"/>
            <w:r w:rsidRPr="009E30A1">
              <w:rPr>
                <w:sz w:val="18"/>
                <w:szCs w:val="18"/>
              </w:rPr>
              <w:t xml:space="preserve"> дома, </w:t>
            </w:r>
            <w:proofErr w:type="spellStart"/>
            <w:proofErr w:type="gramStart"/>
            <w:r w:rsidRPr="009E30A1">
              <w:rPr>
                <w:sz w:val="18"/>
                <w:szCs w:val="18"/>
              </w:rPr>
              <w:t>кв.м</w:t>
            </w:r>
            <w:proofErr w:type="spellEnd"/>
            <w:proofErr w:type="gramEnd"/>
          </w:p>
        </w:tc>
        <w:tc>
          <w:tcPr>
            <w:tcW w:w="628" w:type="dxa"/>
            <w:vMerge w:val="restart"/>
            <w:hideMark/>
          </w:tcPr>
          <w:p w14:paraId="08931C1F" w14:textId="77777777" w:rsidR="004B31C5" w:rsidRPr="009E30A1" w:rsidRDefault="004B31C5" w:rsidP="004B31C5">
            <w:pPr>
              <w:jc w:val="center"/>
              <w:rPr>
                <w:sz w:val="18"/>
                <w:szCs w:val="18"/>
              </w:rPr>
            </w:pPr>
            <w:r w:rsidRPr="009E30A1">
              <w:rPr>
                <w:sz w:val="18"/>
                <w:szCs w:val="18"/>
              </w:rPr>
              <w:t xml:space="preserve">Общая площадь жилых и нежилых помещений, </w:t>
            </w:r>
            <w:proofErr w:type="spellStart"/>
            <w:proofErr w:type="gramStart"/>
            <w:r w:rsidRPr="009E30A1">
              <w:rPr>
                <w:sz w:val="18"/>
                <w:szCs w:val="18"/>
              </w:rPr>
              <w:t>кв.м</w:t>
            </w:r>
            <w:proofErr w:type="spellEnd"/>
            <w:proofErr w:type="gramEnd"/>
          </w:p>
        </w:tc>
        <w:tc>
          <w:tcPr>
            <w:tcW w:w="679" w:type="dxa"/>
            <w:vMerge w:val="restart"/>
            <w:hideMark/>
          </w:tcPr>
          <w:p w14:paraId="0EAA9620" w14:textId="77777777" w:rsidR="004B31C5" w:rsidRPr="009E30A1" w:rsidRDefault="004B31C5" w:rsidP="004B31C5">
            <w:pPr>
              <w:jc w:val="center"/>
              <w:rPr>
                <w:sz w:val="18"/>
                <w:szCs w:val="18"/>
              </w:rPr>
            </w:pPr>
            <w:r w:rsidRPr="009E30A1">
              <w:rPr>
                <w:sz w:val="18"/>
                <w:szCs w:val="18"/>
              </w:rPr>
              <w:t>Дата приватизации первого жилого помещения</w:t>
            </w:r>
          </w:p>
        </w:tc>
        <w:tc>
          <w:tcPr>
            <w:tcW w:w="8787" w:type="dxa"/>
            <w:gridSpan w:val="13"/>
            <w:noWrap/>
            <w:hideMark/>
          </w:tcPr>
          <w:p w14:paraId="414DFA54" w14:textId="77777777" w:rsidR="004B31C5" w:rsidRPr="009E30A1" w:rsidRDefault="004B31C5" w:rsidP="004B31C5">
            <w:pPr>
              <w:jc w:val="center"/>
              <w:rPr>
                <w:sz w:val="18"/>
                <w:szCs w:val="18"/>
              </w:rPr>
            </w:pPr>
            <w:r w:rsidRPr="009E30A1">
              <w:rPr>
                <w:sz w:val="18"/>
                <w:szCs w:val="18"/>
              </w:rPr>
              <w:t xml:space="preserve">Виды услуг и (или) работ по капитальному ремонту общего имущества в </w:t>
            </w:r>
            <w:proofErr w:type="spellStart"/>
            <w:r w:rsidRPr="009E30A1">
              <w:rPr>
                <w:sz w:val="18"/>
                <w:szCs w:val="18"/>
              </w:rPr>
              <w:t>многоквартирых</w:t>
            </w:r>
            <w:proofErr w:type="spellEnd"/>
            <w:r w:rsidRPr="009E30A1">
              <w:rPr>
                <w:sz w:val="18"/>
                <w:szCs w:val="18"/>
              </w:rPr>
              <w:t xml:space="preserve"> домах в Санкт-Петербурге </w:t>
            </w:r>
          </w:p>
        </w:tc>
        <w:tc>
          <w:tcPr>
            <w:tcW w:w="695" w:type="dxa"/>
            <w:vMerge w:val="restart"/>
            <w:hideMark/>
          </w:tcPr>
          <w:p w14:paraId="678944E6" w14:textId="77777777" w:rsidR="004B31C5" w:rsidRPr="009E30A1" w:rsidRDefault="004B31C5" w:rsidP="004B31C5">
            <w:pPr>
              <w:jc w:val="center"/>
              <w:rPr>
                <w:sz w:val="18"/>
                <w:szCs w:val="18"/>
              </w:rPr>
            </w:pPr>
            <w:r w:rsidRPr="009E30A1">
              <w:rPr>
                <w:sz w:val="18"/>
                <w:szCs w:val="18"/>
              </w:rPr>
              <w:t>Период изготовления проектной документации</w:t>
            </w:r>
          </w:p>
        </w:tc>
      </w:tr>
      <w:tr w:rsidR="004B31C5" w:rsidRPr="009E30A1" w14:paraId="03FD92E5" w14:textId="77777777" w:rsidTr="004B31C5">
        <w:trPr>
          <w:trHeight w:val="315"/>
        </w:trPr>
        <w:tc>
          <w:tcPr>
            <w:tcW w:w="325" w:type="dxa"/>
            <w:vMerge/>
            <w:hideMark/>
          </w:tcPr>
          <w:p w14:paraId="64D5E59B" w14:textId="77777777" w:rsidR="004B31C5" w:rsidRPr="009E30A1" w:rsidRDefault="004B31C5" w:rsidP="004B31C5">
            <w:pPr>
              <w:jc w:val="center"/>
              <w:rPr>
                <w:sz w:val="18"/>
                <w:szCs w:val="18"/>
              </w:rPr>
            </w:pPr>
          </w:p>
        </w:tc>
        <w:tc>
          <w:tcPr>
            <w:tcW w:w="829" w:type="dxa"/>
            <w:vMerge/>
            <w:hideMark/>
          </w:tcPr>
          <w:p w14:paraId="7CD64645" w14:textId="77777777" w:rsidR="004B31C5" w:rsidRPr="009E30A1" w:rsidRDefault="004B31C5" w:rsidP="004B31C5">
            <w:pPr>
              <w:rPr>
                <w:sz w:val="18"/>
                <w:szCs w:val="18"/>
              </w:rPr>
            </w:pPr>
          </w:p>
        </w:tc>
        <w:tc>
          <w:tcPr>
            <w:tcW w:w="773" w:type="dxa"/>
            <w:vMerge/>
            <w:hideMark/>
          </w:tcPr>
          <w:p w14:paraId="4352B289" w14:textId="77777777" w:rsidR="004B31C5" w:rsidRPr="009E30A1" w:rsidRDefault="004B31C5" w:rsidP="004B31C5">
            <w:pPr>
              <w:rPr>
                <w:sz w:val="18"/>
                <w:szCs w:val="18"/>
              </w:rPr>
            </w:pPr>
          </w:p>
        </w:tc>
        <w:tc>
          <w:tcPr>
            <w:tcW w:w="719" w:type="dxa"/>
            <w:vMerge/>
            <w:hideMark/>
          </w:tcPr>
          <w:p w14:paraId="56981A25" w14:textId="77777777" w:rsidR="004B31C5" w:rsidRPr="009E30A1" w:rsidRDefault="004B31C5" w:rsidP="004B31C5">
            <w:pPr>
              <w:rPr>
                <w:sz w:val="18"/>
                <w:szCs w:val="18"/>
              </w:rPr>
            </w:pPr>
          </w:p>
        </w:tc>
        <w:tc>
          <w:tcPr>
            <w:tcW w:w="704" w:type="dxa"/>
            <w:vMerge/>
            <w:hideMark/>
          </w:tcPr>
          <w:p w14:paraId="242FD842" w14:textId="77777777" w:rsidR="004B31C5" w:rsidRPr="009E30A1" w:rsidRDefault="004B31C5" w:rsidP="004B31C5">
            <w:pPr>
              <w:rPr>
                <w:sz w:val="18"/>
                <w:szCs w:val="18"/>
              </w:rPr>
            </w:pPr>
          </w:p>
        </w:tc>
        <w:tc>
          <w:tcPr>
            <w:tcW w:w="704" w:type="dxa"/>
            <w:vMerge/>
            <w:hideMark/>
          </w:tcPr>
          <w:p w14:paraId="5A881525" w14:textId="77777777" w:rsidR="004B31C5" w:rsidRPr="009E30A1" w:rsidRDefault="004B31C5" w:rsidP="004B31C5">
            <w:pPr>
              <w:rPr>
                <w:sz w:val="18"/>
                <w:szCs w:val="18"/>
              </w:rPr>
            </w:pPr>
          </w:p>
        </w:tc>
        <w:tc>
          <w:tcPr>
            <w:tcW w:w="628" w:type="dxa"/>
            <w:vMerge/>
            <w:hideMark/>
          </w:tcPr>
          <w:p w14:paraId="31A01CFC" w14:textId="77777777" w:rsidR="004B31C5" w:rsidRPr="009E30A1" w:rsidRDefault="004B31C5" w:rsidP="004B31C5">
            <w:pPr>
              <w:rPr>
                <w:sz w:val="18"/>
                <w:szCs w:val="18"/>
              </w:rPr>
            </w:pPr>
          </w:p>
        </w:tc>
        <w:tc>
          <w:tcPr>
            <w:tcW w:w="679" w:type="dxa"/>
            <w:vMerge/>
            <w:hideMark/>
          </w:tcPr>
          <w:p w14:paraId="6684C2A4" w14:textId="77777777" w:rsidR="004B31C5" w:rsidRPr="009E30A1" w:rsidRDefault="004B31C5" w:rsidP="004B31C5">
            <w:pPr>
              <w:rPr>
                <w:sz w:val="18"/>
                <w:szCs w:val="18"/>
              </w:rPr>
            </w:pPr>
          </w:p>
        </w:tc>
        <w:tc>
          <w:tcPr>
            <w:tcW w:w="704" w:type="dxa"/>
            <w:vMerge w:val="restart"/>
            <w:hideMark/>
          </w:tcPr>
          <w:p w14:paraId="0E2BF848" w14:textId="77777777" w:rsidR="004B31C5" w:rsidRPr="009E30A1" w:rsidRDefault="004B31C5" w:rsidP="004B31C5">
            <w:pPr>
              <w:jc w:val="center"/>
              <w:rPr>
                <w:sz w:val="18"/>
                <w:szCs w:val="18"/>
              </w:rPr>
            </w:pPr>
            <w:r w:rsidRPr="009E30A1">
              <w:rPr>
                <w:sz w:val="18"/>
                <w:szCs w:val="18"/>
              </w:rPr>
              <w:t xml:space="preserve">Период ремонта фундаментов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w:t>
            </w:r>
          </w:p>
        </w:tc>
        <w:tc>
          <w:tcPr>
            <w:tcW w:w="496" w:type="dxa"/>
            <w:vMerge w:val="restart"/>
            <w:hideMark/>
          </w:tcPr>
          <w:p w14:paraId="47E08872" w14:textId="77777777" w:rsidR="004B31C5" w:rsidRPr="009E30A1" w:rsidRDefault="004B31C5" w:rsidP="004B31C5">
            <w:pPr>
              <w:jc w:val="center"/>
              <w:rPr>
                <w:sz w:val="18"/>
                <w:szCs w:val="18"/>
              </w:rPr>
            </w:pPr>
            <w:r w:rsidRPr="009E30A1">
              <w:rPr>
                <w:sz w:val="18"/>
                <w:szCs w:val="18"/>
              </w:rPr>
              <w:t>Период ремонта крыши</w:t>
            </w:r>
          </w:p>
        </w:tc>
        <w:tc>
          <w:tcPr>
            <w:tcW w:w="496" w:type="dxa"/>
            <w:vMerge w:val="restart"/>
            <w:hideMark/>
          </w:tcPr>
          <w:p w14:paraId="0BDF504A" w14:textId="77777777" w:rsidR="004B31C5" w:rsidRPr="009E30A1" w:rsidRDefault="004B31C5" w:rsidP="004B31C5">
            <w:pPr>
              <w:jc w:val="center"/>
              <w:rPr>
                <w:sz w:val="18"/>
                <w:szCs w:val="18"/>
              </w:rPr>
            </w:pPr>
            <w:r w:rsidRPr="009E30A1">
              <w:rPr>
                <w:sz w:val="18"/>
                <w:szCs w:val="18"/>
              </w:rPr>
              <w:t>Период ремонта фасадов</w:t>
            </w:r>
          </w:p>
        </w:tc>
        <w:tc>
          <w:tcPr>
            <w:tcW w:w="4370" w:type="dxa"/>
            <w:gridSpan w:val="6"/>
            <w:hideMark/>
          </w:tcPr>
          <w:p w14:paraId="1117D651" w14:textId="77777777" w:rsidR="004B31C5" w:rsidRPr="009E30A1" w:rsidRDefault="004B31C5" w:rsidP="004B31C5">
            <w:pPr>
              <w:jc w:val="center"/>
              <w:rPr>
                <w:sz w:val="18"/>
                <w:szCs w:val="18"/>
              </w:rPr>
            </w:pPr>
            <w:r w:rsidRPr="009E30A1">
              <w:rPr>
                <w:sz w:val="18"/>
                <w:szCs w:val="18"/>
              </w:rPr>
              <w:t>Период ремонта внутридомовых инженерных систем</w:t>
            </w:r>
          </w:p>
        </w:tc>
        <w:tc>
          <w:tcPr>
            <w:tcW w:w="616" w:type="dxa"/>
            <w:vMerge w:val="restart"/>
            <w:hideMark/>
          </w:tcPr>
          <w:p w14:paraId="5A859413" w14:textId="77777777" w:rsidR="004B31C5" w:rsidRPr="009E30A1" w:rsidRDefault="004B31C5" w:rsidP="004B31C5">
            <w:pPr>
              <w:jc w:val="center"/>
              <w:rPr>
                <w:sz w:val="18"/>
                <w:szCs w:val="18"/>
              </w:rPr>
            </w:pPr>
            <w:r w:rsidRPr="009E30A1">
              <w:rPr>
                <w:sz w:val="18"/>
                <w:szCs w:val="18"/>
              </w:rPr>
              <w:t>Период ремонта подвальных помещений</w:t>
            </w:r>
          </w:p>
        </w:tc>
        <w:tc>
          <w:tcPr>
            <w:tcW w:w="722" w:type="dxa"/>
            <w:vMerge w:val="restart"/>
            <w:hideMark/>
          </w:tcPr>
          <w:p w14:paraId="518E9503" w14:textId="77777777" w:rsidR="004B31C5" w:rsidRPr="009E30A1" w:rsidRDefault="004B31C5" w:rsidP="004B31C5">
            <w:pPr>
              <w:jc w:val="center"/>
              <w:rPr>
                <w:sz w:val="18"/>
                <w:szCs w:val="18"/>
              </w:rPr>
            </w:pPr>
            <w:r w:rsidRPr="009E30A1">
              <w:rPr>
                <w:sz w:val="18"/>
                <w:szCs w:val="18"/>
              </w:rPr>
              <w:t xml:space="preserve">Период ремонта систем </w:t>
            </w:r>
            <w:proofErr w:type="spellStart"/>
            <w:proofErr w:type="gramStart"/>
            <w:r w:rsidRPr="009E30A1">
              <w:rPr>
                <w:sz w:val="18"/>
                <w:szCs w:val="18"/>
              </w:rPr>
              <w:t>противопожар</w:t>
            </w:r>
            <w:proofErr w:type="spellEnd"/>
            <w:r w:rsidRPr="009E30A1">
              <w:rPr>
                <w:sz w:val="18"/>
                <w:szCs w:val="18"/>
              </w:rPr>
              <w:t>-ной</w:t>
            </w:r>
            <w:proofErr w:type="gramEnd"/>
            <w:r w:rsidRPr="009E30A1">
              <w:rPr>
                <w:sz w:val="18"/>
                <w:szCs w:val="18"/>
              </w:rPr>
              <w:t xml:space="preserve"> защиты</w:t>
            </w:r>
          </w:p>
        </w:tc>
        <w:tc>
          <w:tcPr>
            <w:tcW w:w="711" w:type="dxa"/>
            <w:vMerge w:val="restart"/>
            <w:hideMark/>
          </w:tcPr>
          <w:p w14:paraId="65F77472" w14:textId="77777777" w:rsidR="004B31C5" w:rsidRPr="009E30A1" w:rsidRDefault="004B31C5" w:rsidP="004B31C5">
            <w:pPr>
              <w:jc w:val="center"/>
              <w:rPr>
                <w:sz w:val="18"/>
                <w:szCs w:val="18"/>
              </w:rPr>
            </w:pPr>
            <w:r w:rsidRPr="009E30A1">
              <w:rPr>
                <w:sz w:val="18"/>
                <w:szCs w:val="18"/>
              </w:rPr>
              <w:t>Период ремонта или замены лифтового оборудования, ремонт лифтовых шахт</w:t>
            </w:r>
          </w:p>
        </w:tc>
        <w:tc>
          <w:tcPr>
            <w:tcW w:w="672" w:type="dxa"/>
            <w:vMerge w:val="restart"/>
            <w:hideMark/>
          </w:tcPr>
          <w:p w14:paraId="613B29E1" w14:textId="77777777" w:rsidR="004B31C5" w:rsidRPr="009E30A1" w:rsidRDefault="004B31C5" w:rsidP="004B31C5">
            <w:pPr>
              <w:jc w:val="center"/>
              <w:rPr>
                <w:sz w:val="18"/>
                <w:szCs w:val="18"/>
              </w:rPr>
            </w:pPr>
            <w:r w:rsidRPr="009E30A1">
              <w:rPr>
                <w:sz w:val="18"/>
                <w:szCs w:val="18"/>
              </w:rPr>
              <w:t>Период ремонта "аварийных" строительных конструкций*</w:t>
            </w:r>
          </w:p>
        </w:tc>
        <w:tc>
          <w:tcPr>
            <w:tcW w:w="695" w:type="dxa"/>
            <w:vMerge/>
            <w:hideMark/>
          </w:tcPr>
          <w:p w14:paraId="35C28F3B" w14:textId="77777777" w:rsidR="004B31C5" w:rsidRPr="009E30A1" w:rsidRDefault="004B31C5" w:rsidP="004B31C5">
            <w:pPr>
              <w:rPr>
                <w:sz w:val="18"/>
                <w:szCs w:val="18"/>
              </w:rPr>
            </w:pPr>
          </w:p>
        </w:tc>
      </w:tr>
      <w:tr w:rsidR="004B31C5" w:rsidRPr="009E30A1" w14:paraId="613A1626" w14:textId="77777777" w:rsidTr="004B31C5">
        <w:trPr>
          <w:trHeight w:val="630"/>
        </w:trPr>
        <w:tc>
          <w:tcPr>
            <w:tcW w:w="325" w:type="dxa"/>
            <w:vMerge/>
            <w:hideMark/>
          </w:tcPr>
          <w:p w14:paraId="31F9011B" w14:textId="77777777" w:rsidR="004B31C5" w:rsidRPr="009E30A1" w:rsidRDefault="004B31C5" w:rsidP="004B31C5">
            <w:pPr>
              <w:jc w:val="center"/>
              <w:rPr>
                <w:sz w:val="18"/>
                <w:szCs w:val="18"/>
              </w:rPr>
            </w:pPr>
          </w:p>
        </w:tc>
        <w:tc>
          <w:tcPr>
            <w:tcW w:w="829" w:type="dxa"/>
            <w:vMerge/>
            <w:hideMark/>
          </w:tcPr>
          <w:p w14:paraId="38AC3F34" w14:textId="77777777" w:rsidR="004B31C5" w:rsidRPr="009E30A1" w:rsidRDefault="004B31C5" w:rsidP="004B31C5">
            <w:pPr>
              <w:rPr>
                <w:sz w:val="18"/>
                <w:szCs w:val="18"/>
              </w:rPr>
            </w:pPr>
          </w:p>
        </w:tc>
        <w:tc>
          <w:tcPr>
            <w:tcW w:w="773" w:type="dxa"/>
            <w:vMerge/>
            <w:hideMark/>
          </w:tcPr>
          <w:p w14:paraId="430171ED" w14:textId="77777777" w:rsidR="004B31C5" w:rsidRPr="009E30A1" w:rsidRDefault="004B31C5" w:rsidP="004B31C5">
            <w:pPr>
              <w:rPr>
                <w:sz w:val="18"/>
                <w:szCs w:val="18"/>
              </w:rPr>
            </w:pPr>
          </w:p>
        </w:tc>
        <w:tc>
          <w:tcPr>
            <w:tcW w:w="719" w:type="dxa"/>
            <w:vMerge/>
            <w:hideMark/>
          </w:tcPr>
          <w:p w14:paraId="297C683E" w14:textId="77777777" w:rsidR="004B31C5" w:rsidRPr="009E30A1" w:rsidRDefault="004B31C5" w:rsidP="004B31C5">
            <w:pPr>
              <w:rPr>
                <w:sz w:val="18"/>
                <w:szCs w:val="18"/>
              </w:rPr>
            </w:pPr>
          </w:p>
        </w:tc>
        <w:tc>
          <w:tcPr>
            <w:tcW w:w="704" w:type="dxa"/>
            <w:vMerge/>
            <w:hideMark/>
          </w:tcPr>
          <w:p w14:paraId="24B7CF84" w14:textId="77777777" w:rsidR="004B31C5" w:rsidRPr="009E30A1" w:rsidRDefault="004B31C5" w:rsidP="004B31C5">
            <w:pPr>
              <w:rPr>
                <w:sz w:val="18"/>
                <w:szCs w:val="18"/>
              </w:rPr>
            </w:pPr>
          </w:p>
        </w:tc>
        <w:tc>
          <w:tcPr>
            <w:tcW w:w="704" w:type="dxa"/>
            <w:vMerge/>
            <w:hideMark/>
          </w:tcPr>
          <w:p w14:paraId="3AA0CF40" w14:textId="77777777" w:rsidR="004B31C5" w:rsidRPr="009E30A1" w:rsidRDefault="004B31C5" w:rsidP="004B31C5">
            <w:pPr>
              <w:rPr>
                <w:sz w:val="18"/>
                <w:szCs w:val="18"/>
              </w:rPr>
            </w:pPr>
          </w:p>
        </w:tc>
        <w:tc>
          <w:tcPr>
            <w:tcW w:w="628" w:type="dxa"/>
            <w:vMerge/>
            <w:hideMark/>
          </w:tcPr>
          <w:p w14:paraId="463B8AFD" w14:textId="77777777" w:rsidR="004B31C5" w:rsidRPr="009E30A1" w:rsidRDefault="004B31C5" w:rsidP="004B31C5">
            <w:pPr>
              <w:rPr>
                <w:sz w:val="18"/>
                <w:szCs w:val="18"/>
              </w:rPr>
            </w:pPr>
          </w:p>
        </w:tc>
        <w:tc>
          <w:tcPr>
            <w:tcW w:w="679" w:type="dxa"/>
            <w:vMerge/>
            <w:hideMark/>
          </w:tcPr>
          <w:p w14:paraId="754FE359" w14:textId="77777777" w:rsidR="004B31C5" w:rsidRPr="009E30A1" w:rsidRDefault="004B31C5" w:rsidP="004B31C5">
            <w:pPr>
              <w:rPr>
                <w:sz w:val="18"/>
                <w:szCs w:val="18"/>
              </w:rPr>
            </w:pPr>
          </w:p>
        </w:tc>
        <w:tc>
          <w:tcPr>
            <w:tcW w:w="704" w:type="dxa"/>
            <w:vMerge/>
            <w:hideMark/>
          </w:tcPr>
          <w:p w14:paraId="14D1CC90" w14:textId="77777777" w:rsidR="004B31C5" w:rsidRPr="009E30A1" w:rsidRDefault="004B31C5" w:rsidP="004B31C5">
            <w:pPr>
              <w:rPr>
                <w:sz w:val="18"/>
                <w:szCs w:val="18"/>
              </w:rPr>
            </w:pPr>
          </w:p>
        </w:tc>
        <w:tc>
          <w:tcPr>
            <w:tcW w:w="496" w:type="dxa"/>
            <w:vMerge/>
            <w:hideMark/>
          </w:tcPr>
          <w:p w14:paraId="4FA17446" w14:textId="77777777" w:rsidR="004B31C5" w:rsidRPr="009E30A1" w:rsidRDefault="004B31C5" w:rsidP="004B31C5">
            <w:pPr>
              <w:rPr>
                <w:sz w:val="18"/>
                <w:szCs w:val="18"/>
              </w:rPr>
            </w:pPr>
          </w:p>
        </w:tc>
        <w:tc>
          <w:tcPr>
            <w:tcW w:w="496" w:type="dxa"/>
            <w:vMerge/>
            <w:hideMark/>
          </w:tcPr>
          <w:p w14:paraId="7FF67199" w14:textId="77777777" w:rsidR="004B31C5" w:rsidRPr="009E30A1" w:rsidRDefault="004B31C5" w:rsidP="004B31C5">
            <w:pPr>
              <w:rPr>
                <w:sz w:val="18"/>
                <w:szCs w:val="18"/>
              </w:rPr>
            </w:pPr>
          </w:p>
        </w:tc>
        <w:tc>
          <w:tcPr>
            <w:tcW w:w="776" w:type="dxa"/>
            <w:hideMark/>
          </w:tcPr>
          <w:p w14:paraId="2C71086C" w14:textId="77777777" w:rsidR="004B31C5" w:rsidRPr="009E30A1" w:rsidRDefault="004B31C5" w:rsidP="004B31C5">
            <w:pPr>
              <w:jc w:val="center"/>
              <w:rPr>
                <w:sz w:val="18"/>
                <w:szCs w:val="18"/>
              </w:rPr>
            </w:pPr>
            <w:r w:rsidRPr="009E30A1">
              <w:rPr>
                <w:sz w:val="18"/>
                <w:szCs w:val="18"/>
              </w:rPr>
              <w:t>Теплоснабжения</w:t>
            </w:r>
          </w:p>
        </w:tc>
        <w:tc>
          <w:tcPr>
            <w:tcW w:w="741" w:type="dxa"/>
            <w:hideMark/>
          </w:tcPr>
          <w:p w14:paraId="075CEB3C" w14:textId="77777777" w:rsidR="004B31C5" w:rsidRPr="009E30A1" w:rsidRDefault="004B31C5" w:rsidP="004B31C5">
            <w:pPr>
              <w:jc w:val="center"/>
              <w:rPr>
                <w:sz w:val="18"/>
                <w:szCs w:val="18"/>
              </w:rPr>
            </w:pPr>
            <w:r w:rsidRPr="009E30A1">
              <w:rPr>
                <w:sz w:val="18"/>
                <w:szCs w:val="18"/>
              </w:rPr>
              <w:t>Холодного водоснабжения</w:t>
            </w:r>
          </w:p>
        </w:tc>
        <w:tc>
          <w:tcPr>
            <w:tcW w:w="730" w:type="dxa"/>
            <w:hideMark/>
          </w:tcPr>
          <w:p w14:paraId="12B901AA" w14:textId="77777777" w:rsidR="004B31C5" w:rsidRPr="009E30A1" w:rsidRDefault="004B31C5" w:rsidP="004B31C5">
            <w:pPr>
              <w:jc w:val="center"/>
              <w:rPr>
                <w:sz w:val="18"/>
                <w:szCs w:val="18"/>
              </w:rPr>
            </w:pPr>
            <w:r w:rsidRPr="009E30A1">
              <w:rPr>
                <w:sz w:val="18"/>
                <w:szCs w:val="18"/>
              </w:rPr>
              <w:t xml:space="preserve">Водоотведения </w:t>
            </w:r>
          </w:p>
        </w:tc>
        <w:tc>
          <w:tcPr>
            <w:tcW w:w="741" w:type="dxa"/>
            <w:hideMark/>
          </w:tcPr>
          <w:p w14:paraId="5E819852" w14:textId="77777777" w:rsidR="004B31C5" w:rsidRPr="009E30A1" w:rsidRDefault="004B31C5" w:rsidP="004B31C5">
            <w:pPr>
              <w:jc w:val="center"/>
              <w:rPr>
                <w:sz w:val="18"/>
                <w:szCs w:val="18"/>
              </w:rPr>
            </w:pPr>
            <w:r w:rsidRPr="009E30A1">
              <w:rPr>
                <w:sz w:val="18"/>
                <w:szCs w:val="18"/>
              </w:rPr>
              <w:t>Горячего водоснабжения</w:t>
            </w:r>
          </w:p>
        </w:tc>
        <w:tc>
          <w:tcPr>
            <w:tcW w:w="659" w:type="dxa"/>
            <w:hideMark/>
          </w:tcPr>
          <w:p w14:paraId="2CBD5928" w14:textId="77777777" w:rsidR="004B31C5" w:rsidRPr="009E30A1" w:rsidRDefault="004B31C5" w:rsidP="004B31C5">
            <w:pPr>
              <w:jc w:val="center"/>
              <w:rPr>
                <w:sz w:val="18"/>
                <w:szCs w:val="18"/>
              </w:rPr>
            </w:pPr>
            <w:proofErr w:type="spellStart"/>
            <w:proofErr w:type="gramStart"/>
            <w:r w:rsidRPr="009E30A1">
              <w:rPr>
                <w:sz w:val="18"/>
                <w:szCs w:val="18"/>
              </w:rPr>
              <w:t>Электроснаб-жения</w:t>
            </w:r>
            <w:proofErr w:type="spellEnd"/>
            <w:proofErr w:type="gramEnd"/>
          </w:p>
        </w:tc>
        <w:tc>
          <w:tcPr>
            <w:tcW w:w="723" w:type="dxa"/>
            <w:hideMark/>
          </w:tcPr>
          <w:p w14:paraId="7712256D" w14:textId="77777777" w:rsidR="004B31C5" w:rsidRPr="009E30A1" w:rsidRDefault="004B31C5" w:rsidP="004B31C5">
            <w:pPr>
              <w:jc w:val="center"/>
              <w:rPr>
                <w:sz w:val="18"/>
                <w:szCs w:val="18"/>
              </w:rPr>
            </w:pPr>
            <w:r w:rsidRPr="009E30A1">
              <w:rPr>
                <w:sz w:val="18"/>
                <w:szCs w:val="18"/>
              </w:rPr>
              <w:t>Газоснабжения</w:t>
            </w:r>
          </w:p>
        </w:tc>
        <w:tc>
          <w:tcPr>
            <w:tcW w:w="616" w:type="dxa"/>
            <w:vMerge/>
            <w:hideMark/>
          </w:tcPr>
          <w:p w14:paraId="0E32B4E5" w14:textId="77777777" w:rsidR="004B31C5" w:rsidRPr="009E30A1" w:rsidRDefault="004B31C5" w:rsidP="004B31C5">
            <w:pPr>
              <w:rPr>
                <w:sz w:val="18"/>
                <w:szCs w:val="18"/>
              </w:rPr>
            </w:pPr>
          </w:p>
        </w:tc>
        <w:tc>
          <w:tcPr>
            <w:tcW w:w="722" w:type="dxa"/>
            <w:vMerge/>
            <w:hideMark/>
          </w:tcPr>
          <w:p w14:paraId="4A52770E" w14:textId="77777777" w:rsidR="004B31C5" w:rsidRPr="009E30A1" w:rsidRDefault="004B31C5" w:rsidP="004B31C5">
            <w:pPr>
              <w:rPr>
                <w:sz w:val="18"/>
                <w:szCs w:val="18"/>
              </w:rPr>
            </w:pPr>
          </w:p>
        </w:tc>
        <w:tc>
          <w:tcPr>
            <w:tcW w:w="711" w:type="dxa"/>
            <w:vMerge/>
            <w:hideMark/>
          </w:tcPr>
          <w:p w14:paraId="58AE20F6" w14:textId="77777777" w:rsidR="004B31C5" w:rsidRPr="009E30A1" w:rsidRDefault="004B31C5" w:rsidP="004B31C5">
            <w:pPr>
              <w:rPr>
                <w:sz w:val="18"/>
                <w:szCs w:val="18"/>
              </w:rPr>
            </w:pPr>
          </w:p>
        </w:tc>
        <w:tc>
          <w:tcPr>
            <w:tcW w:w="672" w:type="dxa"/>
            <w:vMerge/>
            <w:hideMark/>
          </w:tcPr>
          <w:p w14:paraId="2B336525" w14:textId="77777777" w:rsidR="004B31C5" w:rsidRPr="009E30A1" w:rsidRDefault="004B31C5" w:rsidP="004B31C5">
            <w:pPr>
              <w:rPr>
                <w:sz w:val="18"/>
                <w:szCs w:val="18"/>
              </w:rPr>
            </w:pPr>
          </w:p>
        </w:tc>
        <w:tc>
          <w:tcPr>
            <w:tcW w:w="695" w:type="dxa"/>
            <w:vMerge/>
            <w:hideMark/>
          </w:tcPr>
          <w:p w14:paraId="6DBC05DE" w14:textId="77777777" w:rsidR="004B31C5" w:rsidRPr="009E30A1" w:rsidRDefault="004B31C5" w:rsidP="004B31C5">
            <w:pPr>
              <w:rPr>
                <w:sz w:val="18"/>
                <w:szCs w:val="18"/>
              </w:rPr>
            </w:pPr>
          </w:p>
        </w:tc>
      </w:tr>
      <w:tr w:rsidR="004B31C5" w:rsidRPr="009E30A1" w14:paraId="3D6D0ADF" w14:textId="77777777" w:rsidTr="004B31C5">
        <w:trPr>
          <w:trHeight w:val="315"/>
        </w:trPr>
        <w:tc>
          <w:tcPr>
            <w:tcW w:w="325" w:type="dxa"/>
            <w:hideMark/>
          </w:tcPr>
          <w:p w14:paraId="0C709D6E" w14:textId="77777777" w:rsidR="004B31C5" w:rsidRPr="009E30A1" w:rsidRDefault="004B31C5" w:rsidP="004B31C5">
            <w:pPr>
              <w:jc w:val="center"/>
              <w:rPr>
                <w:b/>
                <w:bCs/>
                <w:sz w:val="18"/>
                <w:szCs w:val="18"/>
              </w:rPr>
            </w:pPr>
            <w:r w:rsidRPr="009E30A1">
              <w:rPr>
                <w:b/>
                <w:bCs/>
                <w:sz w:val="18"/>
                <w:szCs w:val="18"/>
              </w:rPr>
              <w:t>1</w:t>
            </w:r>
          </w:p>
        </w:tc>
        <w:tc>
          <w:tcPr>
            <w:tcW w:w="829" w:type="dxa"/>
            <w:hideMark/>
          </w:tcPr>
          <w:p w14:paraId="57542E78" w14:textId="77777777" w:rsidR="004B31C5" w:rsidRPr="009E30A1" w:rsidRDefault="004B31C5" w:rsidP="004B31C5">
            <w:pPr>
              <w:jc w:val="center"/>
              <w:rPr>
                <w:b/>
                <w:bCs/>
                <w:sz w:val="18"/>
                <w:szCs w:val="18"/>
              </w:rPr>
            </w:pPr>
            <w:r w:rsidRPr="009E30A1">
              <w:rPr>
                <w:b/>
                <w:bCs/>
                <w:sz w:val="18"/>
                <w:szCs w:val="18"/>
              </w:rPr>
              <w:t>2</w:t>
            </w:r>
          </w:p>
        </w:tc>
        <w:tc>
          <w:tcPr>
            <w:tcW w:w="773" w:type="dxa"/>
            <w:hideMark/>
          </w:tcPr>
          <w:p w14:paraId="5387A38F" w14:textId="77777777" w:rsidR="004B31C5" w:rsidRPr="009E30A1" w:rsidRDefault="004B31C5" w:rsidP="004B31C5">
            <w:pPr>
              <w:jc w:val="center"/>
              <w:rPr>
                <w:b/>
                <w:bCs/>
                <w:sz w:val="18"/>
                <w:szCs w:val="18"/>
              </w:rPr>
            </w:pPr>
            <w:r w:rsidRPr="009E30A1">
              <w:rPr>
                <w:b/>
                <w:bCs/>
                <w:sz w:val="18"/>
                <w:szCs w:val="18"/>
              </w:rPr>
              <w:t>3</w:t>
            </w:r>
          </w:p>
        </w:tc>
        <w:tc>
          <w:tcPr>
            <w:tcW w:w="719" w:type="dxa"/>
            <w:hideMark/>
          </w:tcPr>
          <w:p w14:paraId="159A895B" w14:textId="77777777" w:rsidR="004B31C5" w:rsidRPr="009E30A1" w:rsidRDefault="004B31C5" w:rsidP="004B31C5">
            <w:pPr>
              <w:jc w:val="center"/>
              <w:rPr>
                <w:b/>
                <w:bCs/>
                <w:sz w:val="18"/>
                <w:szCs w:val="18"/>
              </w:rPr>
            </w:pPr>
            <w:r w:rsidRPr="009E30A1">
              <w:rPr>
                <w:b/>
                <w:bCs/>
                <w:sz w:val="18"/>
                <w:szCs w:val="18"/>
              </w:rPr>
              <w:t>4</w:t>
            </w:r>
          </w:p>
        </w:tc>
        <w:tc>
          <w:tcPr>
            <w:tcW w:w="704" w:type="dxa"/>
            <w:hideMark/>
          </w:tcPr>
          <w:p w14:paraId="64942AD1" w14:textId="77777777" w:rsidR="004B31C5" w:rsidRPr="009E30A1" w:rsidRDefault="004B31C5" w:rsidP="004B31C5">
            <w:pPr>
              <w:jc w:val="center"/>
              <w:rPr>
                <w:b/>
                <w:bCs/>
                <w:sz w:val="18"/>
                <w:szCs w:val="18"/>
              </w:rPr>
            </w:pPr>
            <w:r w:rsidRPr="009E30A1">
              <w:rPr>
                <w:b/>
                <w:bCs/>
                <w:sz w:val="18"/>
                <w:szCs w:val="18"/>
              </w:rPr>
              <w:t>5</w:t>
            </w:r>
          </w:p>
        </w:tc>
        <w:tc>
          <w:tcPr>
            <w:tcW w:w="704" w:type="dxa"/>
            <w:hideMark/>
          </w:tcPr>
          <w:p w14:paraId="233B8E10" w14:textId="77777777" w:rsidR="004B31C5" w:rsidRPr="009E30A1" w:rsidRDefault="004B31C5" w:rsidP="004B31C5">
            <w:pPr>
              <w:jc w:val="center"/>
              <w:rPr>
                <w:b/>
                <w:bCs/>
                <w:sz w:val="18"/>
                <w:szCs w:val="18"/>
              </w:rPr>
            </w:pPr>
            <w:r w:rsidRPr="009E30A1">
              <w:rPr>
                <w:b/>
                <w:bCs/>
                <w:sz w:val="18"/>
                <w:szCs w:val="18"/>
              </w:rPr>
              <w:t>6</w:t>
            </w:r>
          </w:p>
        </w:tc>
        <w:tc>
          <w:tcPr>
            <w:tcW w:w="628" w:type="dxa"/>
            <w:hideMark/>
          </w:tcPr>
          <w:p w14:paraId="3EC5B223" w14:textId="77777777" w:rsidR="004B31C5" w:rsidRPr="009E30A1" w:rsidRDefault="004B31C5" w:rsidP="004B31C5">
            <w:pPr>
              <w:jc w:val="center"/>
              <w:rPr>
                <w:b/>
                <w:bCs/>
                <w:sz w:val="18"/>
                <w:szCs w:val="18"/>
              </w:rPr>
            </w:pPr>
            <w:r w:rsidRPr="009E30A1">
              <w:rPr>
                <w:b/>
                <w:bCs/>
                <w:sz w:val="18"/>
                <w:szCs w:val="18"/>
              </w:rPr>
              <w:t>7</w:t>
            </w:r>
          </w:p>
        </w:tc>
        <w:tc>
          <w:tcPr>
            <w:tcW w:w="679" w:type="dxa"/>
            <w:hideMark/>
          </w:tcPr>
          <w:p w14:paraId="414FB6A4" w14:textId="77777777" w:rsidR="004B31C5" w:rsidRPr="009E30A1" w:rsidRDefault="004B31C5" w:rsidP="004B31C5">
            <w:pPr>
              <w:jc w:val="center"/>
              <w:rPr>
                <w:b/>
                <w:bCs/>
                <w:sz w:val="18"/>
                <w:szCs w:val="18"/>
              </w:rPr>
            </w:pPr>
            <w:r w:rsidRPr="009E30A1">
              <w:rPr>
                <w:b/>
                <w:bCs/>
                <w:sz w:val="18"/>
                <w:szCs w:val="18"/>
              </w:rPr>
              <w:t>8</w:t>
            </w:r>
          </w:p>
        </w:tc>
        <w:tc>
          <w:tcPr>
            <w:tcW w:w="704" w:type="dxa"/>
            <w:hideMark/>
          </w:tcPr>
          <w:p w14:paraId="2A1E87D2" w14:textId="77777777" w:rsidR="004B31C5" w:rsidRPr="009E30A1" w:rsidRDefault="004B31C5" w:rsidP="004B31C5">
            <w:pPr>
              <w:jc w:val="center"/>
              <w:rPr>
                <w:b/>
                <w:bCs/>
                <w:sz w:val="18"/>
                <w:szCs w:val="18"/>
              </w:rPr>
            </w:pPr>
            <w:r w:rsidRPr="009E30A1">
              <w:rPr>
                <w:b/>
                <w:bCs/>
                <w:sz w:val="18"/>
                <w:szCs w:val="18"/>
              </w:rPr>
              <w:t>9</w:t>
            </w:r>
          </w:p>
        </w:tc>
        <w:tc>
          <w:tcPr>
            <w:tcW w:w="496" w:type="dxa"/>
            <w:hideMark/>
          </w:tcPr>
          <w:p w14:paraId="704D5FBF" w14:textId="77777777" w:rsidR="004B31C5" w:rsidRPr="009E30A1" w:rsidRDefault="004B31C5" w:rsidP="004B31C5">
            <w:pPr>
              <w:jc w:val="center"/>
              <w:rPr>
                <w:b/>
                <w:bCs/>
                <w:sz w:val="18"/>
                <w:szCs w:val="18"/>
              </w:rPr>
            </w:pPr>
            <w:r w:rsidRPr="009E30A1">
              <w:rPr>
                <w:b/>
                <w:bCs/>
                <w:sz w:val="18"/>
                <w:szCs w:val="18"/>
              </w:rPr>
              <w:t>10</w:t>
            </w:r>
          </w:p>
        </w:tc>
        <w:tc>
          <w:tcPr>
            <w:tcW w:w="496" w:type="dxa"/>
            <w:hideMark/>
          </w:tcPr>
          <w:p w14:paraId="635F2822" w14:textId="77777777" w:rsidR="004B31C5" w:rsidRPr="009E30A1" w:rsidRDefault="004B31C5" w:rsidP="004B31C5">
            <w:pPr>
              <w:jc w:val="center"/>
              <w:rPr>
                <w:b/>
                <w:bCs/>
                <w:sz w:val="18"/>
                <w:szCs w:val="18"/>
              </w:rPr>
            </w:pPr>
            <w:r w:rsidRPr="009E30A1">
              <w:rPr>
                <w:b/>
                <w:bCs/>
                <w:sz w:val="18"/>
                <w:szCs w:val="18"/>
              </w:rPr>
              <w:t>11</w:t>
            </w:r>
          </w:p>
        </w:tc>
        <w:tc>
          <w:tcPr>
            <w:tcW w:w="776" w:type="dxa"/>
            <w:hideMark/>
          </w:tcPr>
          <w:p w14:paraId="54938308" w14:textId="77777777" w:rsidR="004B31C5" w:rsidRPr="009E30A1" w:rsidRDefault="004B31C5" w:rsidP="004B31C5">
            <w:pPr>
              <w:jc w:val="center"/>
              <w:rPr>
                <w:b/>
                <w:bCs/>
                <w:sz w:val="18"/>
                <w:szCs w:val="18"/>
              </w:rPr>
            </w:pPr>
            <w:r w:rsidRPr="009E30A1">
              <w:rPr>
                <w:b/>
                <w:bCs/>
                <w:sz w:val="18"/>
                <w:szCs w:val="18"/>
              </w:rPr>
              <w:t>12</w:t>
            </w:r>
          </w:p>
        </w:tc>
        <w:tc>
          <w:tcPr>
            <w:tcW w:w="741" w:type="dxa"/>
            <w:hideMark/>
          </w:tcPr>
          <w:p w14:paraId="3A16AC36" w14:textId="77777777" w:rsidR="004B31C5" w:rsidRPr="009E30A1" w:rsidRDefault="004B31C5" w:rsidP="004B31C5">
            <w:pPr>
              <w:jc w:val="center"/>
              <w:rPr>
                <w:b/>
                <w:bCs/>
                <w:sz w:val="18"/>
                <w:szCs w:val="18"/>
              </w:rPr>
            </w:pPr>
            <w:r w:rsidRPr="009E30A1">
              <w:rPr>
                <w:b/>
                <w:bCs/>
                <w:sz w:val="18"/>
                <w:szCs w:val="18"/>
              </w:rPr>
              <w:t>13</w:t>
            </w:r>
          </w:p>
        </w:tc>
        <w:tc>
          <w:tcPr>
            <w:tcW w:w="730" w:type="dxa"/>
            <w:hideMark/>
          </w:tcPr>
          <w:p w14:paraId="12D97973" w14:textId="77777777" w:rsidR="004B31C5" w:rsidRPr="009E30A1" w:rsidRDefault="004B31C5" w:rsidP="004B31C5">
            <w:pPr>
              <w:jc w:val="center"/>
              <w:rPr>
                <w:b/>
                <w:bCs/>
                <w:sz w:val="18"/>
                <w:szCs w:val="18"/>
              </w:rPr>
            </w:pPr>
            <w:r w:rsidRPr="009E30A1">
              <w:rPr>
                <w:b/>
                <w:bCs/>
                <w:sz w:val="18"/>
                <w:szCs w:val="18"/>
              </w:rPr>
              <w:t>14</w:t>
            </w:r>
          </w:p>
        </w:tc>
        <w:tc>
          <w:tcPr>
            <w:tcW w:w="741" w:type="dxa"/>
            <w:hideMark/>
          </w:tcPr>
          <w:p w14:paraId="3C14DE7C" w14:textId="77777777" w:rsidR="004B31C5" w:rsidRPr="009E30A1" w:rsidRDefault="004B31C5" w:rsidP="004B31C5">
            <w:pPr>
              <w:jc w:val="center"/>
              <w:rPr>
                <w:b/>
                <w:bCs/>
                <w:sz w:val="18"/>
                <w:szCs w:val="18"/>
              </w:rPr>
            </w:pPr>
            <w:r w:rsidRPr="009E30A1">
              <w:rPr>
                <w:b/>
                <w:bCs/>
                <w:sz w:val="18"/>
                <w:szCs w:val="18"/>
              </w:rPr>
              <w:t>15</w:t>
            </w:r>
          </w:p>
        </w:tc>
        <w:tc>
          <w:tcPr>
            <w:tcW w:w="659" w:type="dxa"/>
            <w:hideMark/>
          </w:tcPr>
          <w:p w14:paraId="07A80D3F" w14:textId="77777777" w:rsidR="004B31C5" w:rsidRPr="009E30A1" w:rsidRDefault="004B31C5" w:rsidP="004B31C5">
            <w:pPr>
              <w:jc w:val="center"/>
              <w:rPr>
                <w:b/>
                <w:bCs/>
                <w:sz w:val="18"/>
                <w:szCs w:val="18"/>
              </w:rPr>
            </w:pPr>
            <w:r w:rsidRPr="009E30A1">
              <w:rPr>
                <w:b/>
                <w:bCs/>
                <w:sz w:val="18"/>
                <w:szCs w:val="18"/>
              </w:rPr>
              <w:t>16</w:t>
            </w:r>
          </w:p>
        </w:tc>
        <w:tc>
          <w:tcPr>
            <w:tcW w:w="723" w:type="dxa"/>
            <w:hideMark/>
          </w:tcPr>
          <w:p w14:paraId="5510E754" w14:textId="77777777" w:rsidR="004B31C5" w:rsidRPr="009E30A1" w:rsidRDefault="004B31C5" w:rsidP="004B31C5">
            <w:pPr>
              <w:jc w:val="center"/>
              <w:rPr>
                <w:b/>
                <w:bCs/>
                <w:sz w:val="18"/>
                <w:szCs w:val="18"/>
              </w:rPr>
            </w:pPr>
            <w:r w:rsidRPr="009E30A1">
              <w:rPr>
                <w:b/>
                <w:bCs/>
                <w:sz w:val="18"/>
                <w:szCs w:val="18"/>
              </w:rPr>
              <w:t>17</w:t>
            </w:r>
          </w:p>
        </w:tc>
        <w:tc>
          <w:tcPr>
            <w:tcW w:w="616" w:type="dxa"/>
            <w:hideMark/>
          </w:tcPr>
          <w:p w14:paraId="04875943" w14:textId="77777777" w:rsidR="004B31C5" w:rsidRPr="009E30A1" w:rsidRDefault="004B31C5" w:rsidP="004B31C5">
            <w:pPr>
              <w:jc w:val="center"/>
              <w:rPr>
                <w:b/>
                <w:bCs/>
                <w:sz w:val="18"/>
                <w:szCs w:val="18"/>
              </w:rPr>
            </w:pPr>
            <w:r w:rsidRPr="009E30A1">
              <w:rPr>
                <w:b/>
                <w:bCs/>
                <w:sz w:val="18"/>
                <w:szCs w:val="18"/>
              </w:rPr>
              <w:t>18</w:t>
            </w:r>
          </w:p>
        </w:tc>
        <w:tc>
          <w:tcPr>
            <w:tcW w:w="722" w:type="dxa"/>
            <w:hideMark/>
          </w:tcPr>
          <w:p w14:paraId="5778075A" w14:textId="77777777" w:rsidR="004B31C5" w:rsidRPr="009E30A1" w:rsidRDefault="004B31C5" w:rsidP="004B31C5">
            <w:pPr>
              <w:jc w:val="center"/>
              <w:rPr>
                <w:b/>
                <w:bCs/>
                <w:sz w:val="18"/>
                <w:szCs w:val="18"/>
              </w:rPr>
            </w:pPr>
            <w:r w:rsidRPr="009E30A1">
              <w:rPr>
                <w:b/>
                <w:bCs/>
                <w:sz w:val="18"/>
                <w:szCs w:val="18"/>
              </w:rPr>
              <w:t>19</w:t>
            </w:r>
          </w:p>
        </w:tc>
        <w:tc>
          <w:tcPr>
            <w:tcW w:w="711" w:type="dxa"/>
            <w:hideMark/>
          </w:tcPr>
          <w:p w14:paraId="32BEE163" w14:textId="77777777" w:rsidR="004B31C5" w:rsidRPr="009E30A1" w:rsidRDefault="004B31C5" w:rsidP="004B31C5">
            <w:pPr>
              <w:jc w:val="center"/>
              <w:rPr>
                <w:b/>
                <w:bCs/>
                <w:sz w:val="18"/>
                <w:szCs w:val="18"/>
              </w:rPr>
            </w:pPr>
            <w:r w:rsidRPr="009E30A1">
              <w:rPr>
                <w:b/>
                <w:bCs/>
                <w:sz w:val="18"/>
                <w:szCs w:val="18"/>
              </w:rPr>
              <w:t>20</w:t>
            </w:r>
          </w:p>
        </w:tc>
        <w:tc>
          <w:tcPr>
            <w:tcW w:w="672" w:type="dxa"/>
            <w:hideMark/>
          </w:tcPr>
          <w:p w14:paraId="5FD956B3" w14:textId="77777777" w:rsidR="004B31C5" w:rsidRPr="009E30A1" w:rsidRDefault="004B31C5" w:rsidP="004B31C5">
            <w:pPr>
              <w:jc w:val="center"/>
              <w:rPr>
                <w:b/>
                <w:bCs/>
                <w:sz w:val="18"/>
                <w:szCs w:val="18"/>
              </w:rPr>
            </w:pPr>
            <w:r w:rsidRPr="009E30A1">
              <w:rPr>
                <w:b/>
                <w:bCs/>
                <w:sz w:val="18"/>
                <w:szCs w:val="18"/>
              </w:rPr>
              <w:t>21</w:t>
            </w:r>
          </w:p>
        </w:tc>
        <w:tc>
          <w:tcPr>
            <w:tcW w:w="695" w:type="dxa"/>
            <w:hideMark/>
          </w:tcPr>
          <w:p w14:paraId="2FDFF2A9" w14:textId="77777777" w:rsidR="004B31C5" w:rsidRPr="009E30A1" w:rsidRDefault="004B31C5" w:rsidP="004B31C5">
            <w:pPr>
              <w:jc w:val="center"/>
              <w:rPr>
                <w:b/>
                <w:bCs/>
                <w:sz w:val="18"/>
                <w:szCs w:val="18"/>
              </w:rPr>
            </w:pPr>
            <w:r w:rsidRPr="009E30A1">
              <w:rPr>
                <w:b/>
                <w:bCs/>
                <w:sz w:val="18"/>
                <w:szCs w:val="18"/>
              </w:rPr>
              <w:t>22</w:t>
            </w:r>
          </w:p>
        </w:tc>
      </w:tr>
      <w:tr w:rsidR="004B31C5" w:rsidRPr="00ED77CD" w14:paraId="6CC30268" w14:textId="77777777" w:rsidTr="004B31C5">
        <w:trPr>
          <w:trHeight w:val="1290"/>
        </w:trPr>
        <w:tc>
          <w:tcPr>
            <w:tcW w:w="325" w:type="dxa"/>
            <w:noWrap/>
            <w:hideMark/>
          </w:tcPr>
          <w:p w14:paraId="1B46DFCF"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w:t>
            </w:r>
          </w:p>
        </w:tc>
        <w:tc>
          <w:tcPr>
            <w:tcW w:w="829" w:type="dxa"/>
            <w:hideMark/>
          </w:tcPr>
          <w:p w14:paraId="0904D707"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10-я Красноармейская ул.</w:t>
            </w:r>
            <w:proofErr w:type="gramStart"/>
            <w:r w:rsidRPr="009E30A1">
              <w:rPr>
                <w:rFonts w:ascii="Arial" w:hAnsi="Arial" w:cs="Arial"/>
                <w:color w:val="000000"/>
                <w:sz w:val="18"/>
                <w:szCs w:val="18"/>
              </w:rPr>
              <w:t>,  д.11</w:t>
            </w:r>
            <w:proofErr w:type="gramEnd"/>
            <w:r w:rsidRPr="009E30A1">
              <w:rPr>
                <w:rFonts w:ascii="Arial" w:hAnsi="Arial" w:cs="Arial"/>
                <w:color w:val="000000"/>
                <w:sz w:val="18"/>
                <w:szCs w:val="18"/>
              </w:rPr>
              <w:t xml:space="preserve"> литера А</w:t>
            </w:r>
          </w:p>
        </w:tc>
        <w:tc>
          <w:tcPr>
            <w:tcW w:w="773" w:type="dxa"/>
            <w:hideMark/>
          </w:tcPr>
          <w:p w14:paraId="19B9DE51"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Дореволюционной постройки, не прошедшие капитальный ремонт</w:t>
            </w:r>
          </w:p>
        </w:tc>
        <w:tc>
          <w:tcPr>
            <w:tcW w:w="719" w:type="dxa"/>
            <w:hideMark/>
          </w:tcPr>
          <w:p w14:paraId="0A929ACD"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 xml:space="preserve">Адмиралтейский район </w:t>
            </w:r>
          </w:p>
        </w:tc>
        <w:tc>
          <w:tcPr>
            <w:tcW w:w="704" w:type="dxa"/>
            <w:noWrap/>
            <w:hideMark/>
          </w:tcPr>
          <w:p w14:paraId="354967FD"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1873г.</w:t>
            </w:r>
          </w:p>
        </w:tc>
        <w:tc>
          <w:tcPr>
            <w:tcW w:w="704" w:type="dxa"/>
            <w:noWrap/>
            <w:hideMark/>
          </w:tcPr>
          <w:p w14:paraId="5C27339E"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1756,8</w:t>
            </w:r>
          </w:p>
        </w:tc>
        <w:tc>
          <w:tcPr>
            <w:tcW w:w="628" w:type="dxa"/>
            <w:noWrap/>
            <w:hideMark/>
          </w:tcPr>
          <w:p w14:paraId="66F42503"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1559,8</w:t>
            </w:r>
          </w:p>
        </w:tc>
        <w:tc>
          <w:tcPr>
            <w:tcW w:w="679" w:type="dxa"/>
            <w:noWrap/>
            <w:hideMark/>
          </w:tcPr>
          <w:p w14:paraId="3F3CE484"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15.04.1993</w:t>
            </w:r>
          </w:p>
        </w:tc>
        <w:tc>
          <w:tcPr>
            <w:tcW w:w="704" w:type="dxa"/>
            <w:noWrap/>
            <w:hideMark/>
          </w:tcPr>
          <w:p w14:paraId="1E178288"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496" w:type="dxa"/>
            <w:noWrap/>
            <w:hideMark/>
          </w:tcPr>
          <w:p w14:paraId="06F76870"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2021-2023гг.</w:t>
            </w:r>
          </w:p>
        </w:tc>
        <w:tc>
          <w:tcPr>
            <w:tcW w:w="496" w:type="dxa"/>
            <w:noWrap/>
            <w:hideMark/>
          </w:tcPr>
          <w:p w14:paraId="5C6E39AC"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76" w:type="dxa"/>
            <w:noWrap/>
            <w:hideMark/>
          </w:tcPr>
          <w:p w14:paraId="0BA7630A"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41" w:type="dxa"/>
            <w:noWrap/>
            <w:hideMark/>
          </w:tcPr>
          <w:p w14:paraId="2F8F2B29"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30" w:type="dxa"/>
            <w:noWrap/>
            <w:hideMark/>
          </w:tcPr>
          <w:p w14:paraId="22778409"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41" w:type="dxa"/>
            <w:noWrap/>
            <w:hideMark/>
          </w:tcPr>
          <w:p w14:paraId="5E111353"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659" w:type="dxa"/>
            <w:noWrap/>
            <w:hideMark/>
          </w:tcPr>
          <w:p w14:paraId="501F50FC"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723" w:type="dxa"/>
            <w:noWrap/>
            <w:hideMark/>
          </w:tcPr>
          <w:p w14:paraId="5C72BAB9"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16" w:type="dxa"/>
            <w:noWrap/>
            <w:hideMark/>
          </w:tcPr>
          <w:p w14:paraId="3872299E"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2021-2023гг.</w:t>
            </w:r>
          </w:p>
        </w:tc>
        <w:tc>
          <w:tcPr>
            <w:tcW w:w="722" w:type="dxa"/>
            <w:noWrap/>
            <w:hideMark/>
          </w:tcPr>
          <w:p w14:paraId="0EB36725"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0</w:t>
            </w:r>
          </w:p>
        </w:tc>
        <w:tc>
          <w:tcPr>
            <w:tcW w:w="711" w:type="dxa"/>
            <w:noWrap/>
            <w:hideMark/>
          </w:tcPr>
          <w:p w14:paraId="1388BAA1"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72" w:type="dxa"/>
            <w:noWrap/>
            <w:hideMark/>
          </w:tcPr>
          <w:p w14:paraId="7F6C7133"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95" w:type="dxa"/>
            <w:noWrap/>
            <w:hideMark/>
          </w:tcPr>
          <w:p w14:paraId="7E3FB300" w14:textId="77777777" w:rsidR="004B31C5" w:rsidRPr="00ED77CD" w:rsidRDefault="004B31C5" w:rsidP="004B31C5">
            <w:pPr>
              <w:jc w:val="center"/>
              <w:rPr>
                <w:rFonts w:ascii="Arial" w:hAnsi="Arial" w:cs="Arial"/>
                <w:color w:val="000000"/>
                <w:sz w:val="18"/>
                <w:szCs w:val="18"/>
              </w:rPr>
            </w:pPr>
            <w:r w:rsidRPr="009E30A1">
              <w:rPr>
                <w:rFonts w:ascii="Arial" w:hAnsi="Arial" w:cs="Arial"/>
                <w:color w:val="000000"/>
                <w:sz w:val="18"/>
                <w:szCs w:val="18"/>
              </w:rPr>
              <w:t>2014-2037 гг.</w:t>
            </w:r>
          </w:p>
        </w:tc>
      </w:tr>
    </w:tbl>
    <w:p w14:paraId="10402FEB" w14:textId="77777777" w:rsidR="004B31C5" w:rsidRDefault="004B31C5" w:rsidP="004B31C5">
      <w:pPr>
        <w:tabs>
          <w:tab w:val="left" w:pos="567"/>
        </w:tabs>
        <w:spacing w:after="60" w:line="276" w:lineRule="auto"/>
        <w:contextualSpacing/>
        <w:jc w:val="center"/>
        <w:rPr>
          <w:color w:val="000000"/>
          <w:sz w:val="28"/>
          <w:szCs w:val="28"/>
          <w:lang w:eastAsia="en-US"/>
        </w:rPr>
      </w:pPr>
    </w:p>
    <w:tbl>
      <w:tblPr>
        <w:tblW w:w="9635" w:type="dxa"/>
        <w:jc w:val="center"/>
        <w:tblLayout w:type="fixed"/>
        <w:tblLook w:val="01E0" w:firstRow="1" w:lastRow="1" w:firstColumn="1" w:lastColumn="1" w:noHBand="0" w:noVBand="0"/>
      </w:tblPr>
      <w:tblGrid>
        <w:gridCol w:w="5072"/>
        <w:gridCol w:w="4563"/>
      </w:tblGrid>
      <w:tr w:rsidR="004B31C5" w:rsidRPr="00BB0D07" w14:paraId="10F46ABB" w14:textId="77777777" w:rsidTr="004B31C5">
        <w:trPr>
          <w:jc w:val="center"/>
        </w:trPr>
        <w:tc>
          <w:tcPr>
            <w:tcW w:w="5072" w:type="dxa"/>
          </w:tcPr>
          <w:p w14:paraId="097AFFA6"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4EAE3C66"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0D4FFEA2" w14:textId="77777777" w:rsidR="004B31C5" w:rsidRPr="00BB0D07" w:rsidRDefault="004B31C5" w:rsidP="004B31C5">
            <w:pPr>
              <w:widowControl w:val="0"/>
              <w:suppressAutoHyphens/>
              <w:rPr>
                <w:rFonts w:eastAsia="Andale Sans UI"/>
                <w:kern w:val="1"/>
                <w:lang w:eastAsia="ar-SA"/>
              </w:rPr>
            </w:pPr>
          </w:p>
          <w:p w14:paraId="50E83DB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78940CB6"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62B898A7"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5EC5264B" w14:textId="77777777" w:rsidR="004B31C5" w:rsidRPr="00BB0D07" w:rsidRDefault="004B31C5" w:rsidP="004B31C5">
            <w:pPr>
              <w:widowControl w:val="0"/>
              <w:suppressAutoHyphens/>
              <w:rPr>
                <w:rFonts w:eastAsia="Andale Sans UI"/>
                <w:bCs/>
                <w:kern w:val="1"/>
                <w:lang w:val="en-US" w:eastAsia="ar-SA"/>
              </w:rPr>
            </w:pPr>
          </w:p>
          <w:p w14:paraId="4C5AED1A" w14:textId="77777777" w:rsidR="004B31C5" w:rsidRPr="00BB0D07" w:rsidRDefault="004B31C5" w:rsidP="004B31C5">
            <w:pPr>
              <w:widowControl w:val="0"/>
              <w:suppressAutoHyphens/>
              <w:rPr>
                <w:rFonts w:eastAsia="Andale Sans UI"/>
                <w:kern w:val="1"/>
                <w:lang w:eastAsia="ar-SA"/>
              </w:rPr>
            </w:pPr>
          </w:p>
          <w:p w14:paraId="5746E0D3"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552BEB72"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78EF97EB" w14:textId="77777777" w:rsidR="004B31C5" w:rsidRDefault="004B31C5" w:rsidP="004B31C5">
      <w:pPr>
        <w:spacing w:line="360" w:lineRule="exact"/>
        <w:jc w:val="right"/>
        <w:sectPr w:rsidR="004B31C5" w:rsidSect="004B31C5">
          <w:type w:val="continuous"/>
          <w:pgSz w:w="16838" w:h="11906" w:orient="landscape" w:code="9"/>
          <w:pgMar w:top="1134" w:right="851" w:bottom="567" w:left="1134" w:header="709" w:footer="0" w:gutter="0"/>
          <w:cols w:space="708"/>
          <w:titlePg/>
          <w:docGrid w:linePitch="360"/>
        </w:sectPr>
      </w:pPr>
    </w:p>
    <w:p w14:paraId="21F973B4" w14:textId="77777777" w:rsidR="004B31C5" w:rsidRDefault="004B31C5" w:rsidP="004B31C5">
      <w:pPr>
        <w:tabs>
          <w:tab w:val="left" w:pos="567"/>
        </w:tabs>
        <w:spacing w:after="60" w:line="276" w:lineRule="auto"/>
        <w:ind w:firstLine="720"/>
        <w:contextualSpacing/>
        <w:jc w:val="right"/>
        <w:rPr>
          <w:bCs/>
          <w:color w:val="000000"/>
          <w:spacing w:val="2"/>
          <w:sz w:val="28"/>
          <w:szCs w:val="28"/>
          <w:highlight w:val="yellow"/>
          <w:lang w:eastAsia="en-US"/>
        </w:rPr>
        <w:sectPr w:rsidR="004B31C5" w:rsidSect="004B31C5">
          <w:type w:val="continuous"/>
          <w:pgSz w:w="16838" w:h="11906" w:orient="landscape" w:code="9"/>
          <w:pgMar w:top="1134" w:right="851" w:bottom="567" w:left="1134" w:header="709" w:footer="0" w:gutter="0"/>
          <w:cols w:space="708"/>
          <w:titlePg/>
          <w:docGrid w:linePitch="360"/>
        </w:sectPr>
      </w:pPr>
    </w:p>
    <w:p w14:paraId="79D89728" w14:textId="77777777" w:rsidR="004B31C5" w:rsidRPr="009E30A1"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9E30A1">
        <w:rPr>
          <w:bCs/>
          <w:color w:val="000000"/>
          <w:spacing w:val="2"/>
          <w:sz w:val="28"/>
          <w:szCs w:val="28"/>
          <w:lang w:eastAsia="en-US"/>
        </w:rPr>
        <w:lastRenderedPageBreak/>
        <w:t>Приложение № 13</w:t>
      </w:r>
    </w:p>
    <w:p w14:paraId="052BC069"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 xml:space="preserve">к Техническому заданию на выполнение работ </w:t>
      </w:r>
    </w:p>
    <w:p w14:paraId="7A813EC1"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по сопровождению АСУ Фонда</w:t>
      </w:r>
    </w:p>
    <w:p w14:paraId="4B515E4F" w14:textId="77777777" w:rsidR="004B31C5" w:rsidRPr="009E30A1" w:rsidRDefault="004B31C5" w:rsidP="004B31C5">
      <w:pPr>
        <w:tabs>
          <w:tab w:val="left" w:pos="567"/>
        </w:tabs>
        <w:spacing w:after="60" w:line="276" w:lineRule="auto"/>
        <w:contextualSpacing/>
        <w:jc w:val="center"/>
        <w:rPr>
          <w:b/>
          <w:color w:val="000000"/>
          <w:sz w:val="28"/>
          <w:szCs w:val="28"/>
          <w:lang w:eastAsia="en-US"/>
        </w:rPr>
      </w:pPr>
      <w:r w:rsidRPr="009E30A1">
        <w:rPr>
          <w:b/>
          <w:color w:val="000000"/>
          <w:sz w:val="28"/>
          <w:szCs w:val="28"/>
          <w:lang w:eastAsia="en-US"/>
        </w:rPr>
        <w:t xml:space="preserve">Формат реестра для сторнирования платежей в АСУ Фонда при переходе МКД со счета РО на </w:t>
      </w:r>
      <w:proofErr w:type="spellStart"/>
      <w:proofErr w:type="gramStart"/>
      <w:r w:rsidRPr="009E30A1">
        <w:rPr>
          <w:b/>
          <w:color w:val="000000"/>
          <w:sz w:val="28"/>
          <w:szCs w:val="28"/>
          <w:lang w:eastAsia="en-US"/>
        </w:rPr>
        <w:t>спец.счет</w:t>
      </w:r>
      <w:proofErr w:type="spellEnd"/>
      <w:proofErr w:type="gramEnd"/>
      <w:r w:rsidRPr="009E30A1">
        <w:rPr>
          <w:b/>
          <w:color w:val="000000"/>
          <w:sz w:val="28"/>
          <w:szCs w:val="28"/>
          <w:lang w:eastAsia="en-US"/>
        </w:rPr>
        <w:t>.</w:t>
      </w:r>
    </w:p>
    <w:p w14:paraId="0B9BE1A2"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p>
    <w:tbl>
      <w:tblPr>
        <w:tblW w:w="5000" w:type="pct"/>
        <w:tblLook w:val="04A0" w:firstRow="1" w:lastRow="0" w:firstColumn="1" w:lastColumn="0" w:noHBand="0" w:noVBand="1"/>
      </w:tblPr>
      <w:tblGrid>
        <w:gridCol w:w="1716"/>
        <w:gridCol w:w="1520"/>
        <w:gridCol w:w="2157"/>
        <w:gridCol w:w="2965"/>
        <w:gridCol w:w="1837"/>
      </w:tblGrid>
      <w:tr w:rsidR="004B31C5" w:rsidRPr="009E30A1" w14:paraId="055882CA" w14:textId="77777777" w:rsidTr="004B31C5">
        <w:trPr>
          <w:trHeight w:val="402"/>
        </w:trPr>
        <w:tc>
          <w:tcPr>
            <w:tcW w:w="841" w:type="pct"/>
            <w:tcBorders>
              <w:top w:val="single" w:sz="4" w:space="0" w:color="auto"/>
              <w:left w:val="single" w:sz="4" w:space="0" w:color="auto"/>
              <w:bottom w:val="single" w:sz="4" w:space="0" w:color="auto"/>
              <w:right w:val="single" w:sz="4" w:space="0" w:color="auto"/>
            </w:tcBorders>
            <w:shd w:val="clear" w:color="auto" w:fill="auto"/>
            <w:hideMark/>
          </w:tcPr>
          <w:p w14:paraId="762BAAA9"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Лицевой счет</w:t>
            </w:r>
          </w:p>
        </w:tc>
        <w:tc>
          <w:tcPr>
            <w:tcW w:w="745" w:type="pct"/>
            <w:tcBorders>
              <w:top w:val="single" w:sz="4" w:space="0" w:color="auto"/>
              <w:left w:val="nil"/>
              <w:bottom w:val="single" w:sz="4" w:space="0" w:color="auto"/>
              <w:right w:val="single" w:sz="4" w:space="0" w:color="auto"/>
            </w:tcBorders>
            <w:shd w:val="clear" w:color="auto" w:fill="auto"/>
            <w:hideMark/>
          </w:tcPr>
          <w:p w14:paraId="043F190C"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Квартира</w:t>
            </w:r>
          </w:p>
        </w:tc>
        <w:tc>
          <w:tcPr>
            <w:tcW w:w="1058" w:type="pct"/>
            <w:tcBorders>
              <w:top w:val="single" w:sz="4" w:space="0" w:color="auto"/>
              <w:left w:val="nil"/>
              <w:bottom w:val="single" w:sz="4" w:space="0" w:color="auto"/>
              <w:right w:val="single" w:sz="4" w:space="0" w:color="auto"/>
            </w:tcBorders>
            <w:shd w:val="clear" w:color="auto" w:fill="auto"/>
            <w:hideMark/>
          </w:tcPr>
          <w:p w14:paraId="03B09A62"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Сумма платежа</w:t>
            </w:r>
          </w:p>
        </w:tc>
        <w:tc>
          <w:tcPr>
            <w:tcW w:w="1454" w:type="pct"/>
            <w:tcBorders>
              <w:top w:val="single" w:sz="4" w:space="0" w:color="auto"/>
              <w:left w:val="nil"/>
              <w:bottom w:val="single" w:sz="4" w:space="0" w:color="auto"/>
              <w:right w:val="single" w:sz="4" w:space="0" w:color="auto"/>
            </w:tcBorders>
            <w:shd w:val="clear" w:color="auto" w:fill="auto"/>
            <w:hideMark/>
          </w:tcPr>
          <w:p w14:paraId="291F5DD8"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Сумма платежа по пени</w:t>
            </w:r>
          </w:p>
        </w:tc>
        <w:tc>
          <w:tcPr>
            <w:tcW w:w="901" w:type="pct"/>
            <w:tcBorders>
              <w:top w:val="single" w:sz="4" w:space="0" w:color="auto"/>
              <w:left w:val="nil"/>
              <w:bottom w:val="single" w:sz="4" w:space="0" w:color="auto"/>
              <w:right w:val="single" w:sz="4" w:space="0" w:color="auto"/>
            </w:tcBorders>
            <w:shd w:val="clear" w:color="auto" w:fill="auto"/>
            <w:hideMark/>
          </w:tcPr>
          <w:p w14:paraId="336002CF"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Дата</w:t>
            </w:r>
          </w:p>
        </w:tc>
      </w:tr>
      <w:tr w:rsidR="004B31C5" w:rsidRPr="00B1577F" w14:paraId="5CF6EC17" w14:textId="77777777" w:rsidTr="004B31C5">
        <w:trPr>
          <w:trHeight w:val="402"/>
        </w:trPr>
        <w:tc>
          <w:tcPr>
            <w:tcW w:w="841" w:type="pct"/>
            <w:tcBorders>
              <w:top w:val="nil"/>
              <w:left w:val="single" w:sz="4" w:space="0" w:color="auto"/>
              <w:bottom w:val="single" w:sz="4" w:space="0" w:color="auto"/>
              <w:right w:val="single" w:sz="4" w:space="0" w:color="auto"/>
            </w:tcBorders>
            <w:shd w:val="clear" w:color="auto" w:fill="auto"/>
            <w:hideMark/>
          </w:tcPr>
          <w:p w14:paraId="2F9E2CB7"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104578148</w:t>
            </w:r>
          </w:p>
        </w:tc>
        <w:tc>
          <w:tcPr>
            <w:tcW w:w="745" w:type="pct"/>
            <w:tcBorders>
              <w:top w:val="nil"/>
              <w:left w:val="nil"/>
              <w:bottom w:val="single" w:sz="4" w:space="0" w:color="auto"/>
              <w:right w:val="single" w:sz="4" w:space="0" w:color="auto"/>
            </w:tcBorders>
            <w:shd w:val="clear" w:color="auto" w:fill="auto"/>
            <w:hideMark/>
          </w:tcPr>
          <w:p w14:paraId="62263E32"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13</w:t>
            </w:r>
          </w:p>
        </w:tc>
        <w:tc>
          <w:tcPr>
            <w:tcW w:w="1058" w:type="pct"/>
            <w:tcBorders>
              <w:top w:val="nil"/>
              <w:left w:val="nil"/>
              <w:bottom w:val="single" w:sz="4" w:space="0" w:color="auto"/>
              <w:right w:val="single" w:sz="4" w:space="0" w:color="auto"/>
            </w:tcBorders>
            <w:shd w:val="clear" w:color="auto" w:fill="auto"/>
            <w:hideMark/>
          </w:tcPr>
          <w:p w14:paraId="702CFC92"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102,4</w:t>
            </w:r>
          </w:p>
        </w:tc>
        <w:tc>
          <w:tcPr>
            <w:tcW w:w="1454" w:type="pct"/>
            <w:tcBorders>
              <w:top w:val="nil"/>
              <w:left w:val="nil"/>
              <w:bottom w:val="single" w:sz="4" w:space="0" w:color="auto"/>
              <w:right w:val="single" w:sz="4" w:space="0" w:color="auto"/>
            </w:tcBorders>
            <w:shd w:val="clear" w:color="auto" w:fill="auto"/>
            <w:hideMark/>
          </w:tcPr>
          <w:p w14:paraId="08E26946"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0</w:t>
            </w:r>
          </w:p>
        </w:tc>
        <w:tc>
          <w:tcPr>
            <w:tcW w:w="901" w:type="pct"/>
            <w:tcBorders>
              <w:top w:val="nil"/>
              <w:left w:val="nil"/>
              <w:bottom w:val="single" w:sz="4" w:space="0" w:color="auto"/>
              <w:right w:val="single" w:sz="4" w:space="0" w:color="auto"/>
            </w:tcBorders>
            <w:shd w:val="clear" w:color="auto" w:fill="auto"/>
            <w:hideMark/>
          </w:tcPr>
          <w:p w14:paraId="70ED5C32"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16.12.2014</w:t>
            </w:r>
          </w:p>
        </w:tc>
      </w:tr>
    </w:tbl>
    <w:p w14:paraId="07CC0700" w14:textId="77777777" w:rsidR="004B31C5" w:rsidRDefault="004B31C5" w:rsidP="004B31C5">
      <w:pPr>
        <w:spacing w:line="360" w:lineRule="exact"/>
        <w:jc w:val="right"/>
      </w:pPr>
    </w:p>
    <w:tbl>
      <w:tblPr>
        <w:tblW w:w="9635" w:type="dxa"/>
        <w:tblInd w:w="284" w:type="dxa"/>
        <w:tblLayout w:type="fixed"/>
        <w:tblLook w:val="01E0" w:firstRow="1" w:lastRow="1" w:firstColumn="1" w:lastColumn="1" w:noHBand="0" w:noVBand="0"/>
      </w:tblPr>
      <w:tblGrid>
        <w:gridCol w:w="5072"/>
        <w:gridCol w:w="4563"/>
      </w:tblGrid>
      <w:tr w:rsidR="004B31C5" w:rsidRPr="00BB0D07" w14:paraId="65C80950" w14:textId="77777777" w:rsidTr="004B31C5">
        <w:tc>
          <w:tcPr>
            <w:tcW w:w="5072" w:type="dxa"/>
          </w:tcPr>
          <w:p w14:paraId="393539E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49FB47E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48017155" w14:textId="77777777" w:rsidR="004B31C5" w:rsidRPr="00BB0D07" w:rsidRDefault="004B31C5" w:rsidP="004B31C5">
            <w:pPr>
              <w:widowControl w:val="0"/>
              <w:suppressAutoHyphens/>
              <w:rPr>
                <w:rFonts w:eastAsia="Andale Sans UI"/>
                <w:kern w:val="1"/>
                <w:lang w:eastAsia="ar-SA"/>
              </w:rPr>
            </w:pPr>
          </w:p>
          <w:p w14:paraId="7A65A79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28DC14CB"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1E1672CF"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5E3F387A" w14:textId="77777777" w:rsidR="004B31C5" w:rsidRPr="00BB0D07" w:rsidRDefault="004B31C5" w:rsidP="004B31C5">
            <w:pPr>
              <w:widowControl w:val="0"/>
              <w:suppressAutoHyphens/>
              <w:rPr>
                <w:rFonts w:eastAsia="Andale Sans UI"/>
                <w:bCs/>
                <w:kern w:val="1"/>
                <w:lang w:val="en-US" w:eastAsia="ar-SA"/>
              </w:rPr>
            </w:pPr>
          </w:p>
          <w:p w14:paraId="3A6692E3" w14:textId="77777777" w:rsidR="004B31C5" w:rsidRPr="00BB0D07" w:rsidRDefault="004B31C5" w:rsidP="004B31C5">
            <w:pPr>
              <w:widowControl w:val="0"/>
              <w:suppressAutoHyphens/>
              <w:rPr>
                <w:rFonts w:eastAsia="Andale Sans UI"/>
                <w:kern w:val="1"/>
                <w:lang w:eastAsia="ar-SA"/>
              </w:rPr>
            </w:pPr>
          </w:p>
          <w:p w14:paraId="0C1DDDE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0D63BFB"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232639A1"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48BF8919"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25041043"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53C50DDB"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33E9FFCC"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31CC86D4" w14:textId="77777777" w:rsidR="00E4402E" w:rsidRPr="00E4402E" w:rsidRDefault="00E4402E" w:rsidP="00584501">
      <w:pPr>
        <w:pStyle w:val="ae"/>
        <w:numPr>
          <w:ilvl w:val="0"/>
          <w:numId w:val="18"/>
        </w:numPr>
        <w:tabs>
          <w:tab w:val="left" w:pos="0"/>
        </w:tabs>
        <w:spacing w:before="120" w:after="120"/>
        <w:jc w:val="both"/>
        <w:rPr>
          <w:b/>
          <w:vanish/>
          <w:lang w:eastAsia="en-US"/>
        </w:rPr>
      </w:pPr>
    </w:p>
    <w:p w14:paraId="2AEA4FC9" w14:textId="77777777" w:rsidR="00E4402E" w:rsidRPr="00E4402E" w:rsidRDefault="00E4402E" w:rsidP="00584501">
      <w:pPr>
        <w:pStyle w:val="ae"/>
        <w:numPr>
          <w:ilvl w:val="0"/>
          <w:numId w:val="18"/>
        </w:numPr>
        <w:tabs>
          <w:tab w:val="left" w:pos="0"/>
        </w:tabs>
        <w:spacing w:before="120" w:after="120"/>
        <w:jc w:val="both"/>
        <w:rPr>
          <w:b/>
          <w:vanish/>
          <w:lang w:eastAsia="en-US"/>
        </w:rPr>
      </w:pPr>
    </w:p>
    <w:bookmarkEnd w:id="1"/>
    <w:bookmarkEnd w:id="2"/>
    <w:p w14:paraId="2164DE81" w14:textId="77777777" w:rsidR="004B31C5" w:rsidRDefault="004B31C5">
      <w:pPr>
        <w:rPr>
          <w:b/>
          <w:bCs/>
        </w:rPr>
      </w:pPr>
      <w:r>
        <w:rPr>
          <w:b/>
          <w:bCs/>
        </w:rPr>
        <w:br w:type="page"/>
      </w:r>
    </w:p>
    <w:p w14:paraId="235B3B48" w14:textId="6057BFC5" w:rsidR="000405E1" w:rsidRDefault="000405E1" w:rsidP="00042517">
      <w:pPr>
        <w:numPr>
          <w:ilvl w:val="0"/>
          <w:numId w:val="16"/>
        </w:numPr>
        <w:ind w:left="142"/>
        <w:outlineLvl w:val="0"/>
        <w:rPr>
          <w:b/>
          <w:bCs/>
        </w:rPr>
      </w:pPr>
      <w:r w:rsidRPr="000405E1">
        <w:rPr>
          <w:b/>
          <w:bCs/>
        </w:rPr>
        <w:lastRenderedPageBreak/>
        <w:t>ПРОЕКТ ДОГОВОРА</w:t>
      </w:r>
    </w:p>
    <w:p w14:paraId="32ABD7E3" w14:textId="77777777" w:rsidR="0094096E" w:rsidRDefault="0094096E" w:rsidP="0094096E">
      <w:pPr>
        <w:jc w:val="center"/>
        <w:rPr>
          <w:b/>
        </w:rPr>
      </w:pPr>
    </w:p>
    <w:p w14:paraId="43C398C3" w14:textId="77777777" w:rsidR="00253FC0" w:rsidRPr="006444FE" w:rsidRDefault="00253FC0" w:rsidP="00253FC0">
      <w:pPr>
        <w:spacing w:after="200" w:line="276" w:lineRule="auto"/>
        <w:contextualSpacing/>
        <w:jc w:val="center"/>
        <w:rPr>
          <w:b/>
          <w:lang w:eastAsia="en-US"/>
        </w:rPr>
      </w:pPr>
      <w:r w:rsidRPr="006444FE">
        <w:rPr>
          <w:b/>
          <w:lang w:eastAsia="en-US"/>
        </w:rPr>
        <w:t>ДОГОВОР</w:t>
      </w:r>
      <w:r>
        <w:rPr>
          <w:b/>
          <w:lang w:eastAsia="en-US"/>
        </w:rPr>
        <w:t xml:space="preserve"> № _______________</w:t>
      </w:r>
    </w:p>
    <w:p w14:paraId="394DC4C2" w14:textId="77777777" w:rsidR="00253FC0" w:rsidRPr="006444FE" w:rsidRDefault="00253FC0" w:rsidP="00253FC0">
      <w:pPr>
        <w:spacing w:after="200" w:line="276" w:lineRule="auto"/>
        <w:contextualSpacing/>
        <w:rPr>
          <w:bCs/>
          <w:lang w:eastAsia="en-US"/>
        </w:rPr>
      </w:pPr>
      <w:r>
        <w:rPr>
          <w:bCs/>
          <w:lang w:eastAsia="en-US"/>
        </w:rPr>
        <w:t xml:space="preserve">Санкт-Петербург                             </w:t>
      </w:r>
      <w:r w:rsidRPr="006444FE">
        <w:rPr>
          <w:bCs/>
          <w:lang w:eastAsia="en-US"/>
        </w:rPr>
        <w:tab/>
      </w:r>
      <w:r w:rsidRPr="006444FE">
        <w:rPr>
          <w:bCs/>
          <w:lang w:eastAsia="en-US"/>
        </w:rPr>
        <w:tab/>
      </w:r>
      <w:r w:rsidRPr="006444FE">
        <w:rPr>
          <w:bCs/>
          <w:lang w:eastAsia="en-US"/>
        </w:rPr>
        <w:tab/>
        <w:t xml:space="preserve">           </w:t>
      </w:r>
      <w:r>
        <w:rPr>
          <w:bCs/>
          <w:lang w:eastAsia="en-US"/>
        </w:rPr>
        <w:t xml:space="preserve">           </w:t>
      </w:r>
      <w:r w:rsidRPr="006444FE">
        <w:rPr>
          <w:bCs/>
          <w:lang w:eastAsia="en-US"/>
        </w:rPr>
        <w:t xml:space="preserve">        </w:t>
      </w:r>
      <w:r>
        <w:rPr>
          <w:bCs/>
          <w:lang w:eastAsia="en-US"/>
        </w:rPr>
        <w:t xml:space="preserve">       </w:t>
      </w:r>
      <w:proofErr w:type="gramStart"/>
      <w:r>
        <w:rPr>
          <w:bCs/>
          <w:lang w:eastAsia="en-US"/>
        </w:rPr>
        <w:t xml:space="preserve">   </w:t>
      </w:r>
      <w:r w:rsidRPr="006444FE">
        <w:rPr>
          <w:bCs/>
          <w:lang w:eastAsia="en-US"/>
        </w:rPr>
        <w:t>«</w:t>
      </w:r>
      <w:proofErr w:type="gramEnd"/>
      <w:r w:rsidRPr="006444FE">
        <w:rPr>
          <w:bCs/>
          <w:lang w:eastAsia="en-US"/>
        </w:rPr>
        <w:t>____»__________201</w:t>
      </w:r>
      <w:r>
        <w:rPr>
          <w:bCs/>
          <w:lang w:eastAsia="en-US"/>
        </w:rPr>
        <w:t>6г.</w:t>
      </w:r>
    </w:p>
    <w:p w14:paraId="778218BF" w14:textId="77777777" w:rsidR="00253FC0" w:rsidRPr="006444FE" w:rsidRDefault="00253FC0" w:rsidP="00253FC0">
      <w:pPr>
        <w:spacing w:after="200" w:line="276" w:lineRule="auto"/>
        <w:contextualSpacing/>
        <w:rPr>
          <w:bCs/>
          <w:lang w:eastAsia="en-US"/>
        </w:rPr>
      </w:pPr>
    </w:p>
    <w:p w14:paraId="64F05DB5" w14:textId="77777777" w:rsidR="004B31C5" w:rsidRPr="004271CC" w:rsidRDefault="004B31C5" w:rsidP="004B31C5">
      <w:pPr>
        <w:pStyle w:val="af9"/>
        <w:tabs>
          <w:tab w:val="left" w:pos="993"/>
        </w:tabs>
        <w:ind w:left="0" w:firstLine="851"/>
        <w:jc w:val="both"/>
        <w:rPr>
          <w:iCs/>
          <w:color w:val="000000"/>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 xml:space="preserve">генерального директора </w:t>
      </w:r>
      <w:r>
        <w:rPr>
          <w:b/>
          <w:iCs/>
        </w:rPr>
        <w:t>Шабурова Дениса Евгеньевича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sidRPr="008C6894">
        <w:rPr>
          <w:b/>
          <w:iCs/>
          <w:color w:val="000000"/>
        </w:rPr>
        <w:t>Исполнитель</w:t>
      </w:r>
      <w:r>
        <w:rPr>
          <w:iCs/>
          <w:color w:val="000000"/>
        </w:rPr>
        <w:t>»</w:t>
      </w:r>
      <w:r w:rsidRPr="004271CC">
        <w:rPr>
          <w:iCs/>
          <w:color w:val="000000"/>
        </w:rPr>
        <w:t xml:space="preserve">, 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14:paraId="7447DE17" w14:textId="77777777" w:rsidR="004B31C5" w:rsidRPr="00960A94" w:rsidRDefault="004B31C5" w:rsidP="004B31C5">
      <w:pPr>
        <w:tabs>
          <w:tab w:val="left" w:pos="567"/>
        </w:tabs>
        <w:ind w:firstLine="851"/>
        <w:jc w:val="both"/>
        <w:rPr>
          <w:iCs/>
          <w:color w:val="000000"/>
          <w:sz w:val="28"/>
          <w:szCs w:val="28"/>
        </w:rPr>
      </w:pPr>
    </w:p>
    <w:p w14:paraId="0420036F" w14:textId="77777777" w:rsidR="004B31C5" w:rsidRPr="00960A94" w:rsidRDefault="004B31C5" w:rsidP="00584501">
      <w:pPr>
        <w:pStyle w:val="ae"/>
        <w:numPr>
          <w:ilvl w:val="0"/>
          <w:numId w:val="41"/>
        </w:numPr>
        <w:tabs>
          <w:tab w:val="left" w:pos="993"/>
          <w:tab w:val="left" w:pos="3828"/>
        </w:tabs>
        <w:jc w:val="center"/>
        <w:rPr>
          <w:b/>
        </w:rPr>
      </w:pPr>
      <w:r w:rsidRPr="00960A94">
        <w:rPr>
          <w:b/>
        </w:rPr>
        <w:t>ПРЕДМЕТ ДОГОВОРА</w:t>
      </w:r>
    </w:p>
    <w:p w14:paraId="5B305C2A" w14:textId="77777777" w:rsidR="004B31C5" w:rsidRPr="00960A94" w:rsidRDefault="004B31C5" w:rsidP="004B31C5">
      <w:pPr>
        <w:tabs>
          <w:tab w:val="left" w:pos="567"/>
        </w:tabs>
        <w:ind w:firstLine="851"/>
        <w:jc w:val="both"/>
        <w:rPr>
          <w:iCs/>
          <w:color w:val="000000"/>
          <w:sz w:val="28"/>
          <w:szCs w:val="28"/>
        </w:rPr>
      </w:pPr>
    </w:p>
    <w:p w14:paraId="694CA2DA" w14:textId="77777777" w:rsidR="004B31C5" w:rsidRDefault="004B31C5" w:rsidP="004B31C5">
      <w:pPr>
        <w:tabs>
          <w:tab w:val="left" w:pos="567"/>
        </w:tabs>
        <w:ind w:firstLine="851"/>
        <w:jc w:val="both"/>
        <w:rPr>
          <w:iCs/>
          <w:color w:val="000000"/>
        </w:rPr>
      </w:pPr>
      <w:r>
        <w:rPr>
          <w:iCs/>
          <w:color w:val="000000"/>
        </w:rPr>
        <w:t xml:space="preserve">1.1. </w:t>
      </w:r>
      <w:r w:rsidRPr="00FF7EFA">
        <w:rPr>
          <w:iCs/>
          <w:color w:val="000000"/>
        </w:rPr>
        <w:t xml:space="preserve">Исполнитель обязуется </w:t>
      </w:r>
      <w:r>
        <w:rPr>
          <w:iCs/>
          <w:color w:val="000000"/>
        </w:rPr>
        <w:t xml:space="preserve">выполнить работы </w:t>
      </w:r>
      <w:r w:rsidRPr="00783046">
        <w:rPr>
          <w:color w:val="000000"/>
        </w:rPr>
        <w:t xml:space="preserve">по сопровождению </w:t>
      </w:r>
      <w:r w:rsidRPr="00783046">
        <w:rPr>
          <w:bCs/>
        </w:rPr>
        <w:t>автомат</w:t>
      </w:r>
      <w:r>
        <w:rPr>
          <w:bCs/>
        </w:rPr>
        <w:t>изированной системы управления 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 xml:space="preserve">» </w:t>
      </w:r>
      <w:r w:rsidRPr="00CC4B81">
        <w:rPr>
          <w:iCs/>
          <w:color w:val="000000"/>
        </w:rPr>
        <w:t>в соответствии с условиями настоящего Договора.</w:t>
      </w:r>
    </w:p>
    <w:p w14:paraId="3C107F1B" w14:textId="77777777" w:rsidR="004B31C5" w:rsidRDefault="004B31C5" w:rsidP="004B31C5">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14:paraId="5FE8F697" w14:textId="77777777" w:rsidR="004B31C5" w:rsidRPr="00960A94" w:rsidRDefault="004B31C5" w:rsidP="004B31C5">
      <w:pPr>
        <w:tabs>
          <w:tab w:val="left" w:pos="567"/>
        </w:tabs>
        <w:ind w:firstLine="851"/>
        <w:jc w:val="both"/>
        <w:rPr>
          <w:iCs/>
          <w:color w:val="000000"/>
          <w:sz w:val="28"/>
          <w:szCs w:val="28"/>
        </w:rPr>
      </w:pPr>
    </w:p>
    <w:p w14:paraId="0748D926" w14:textId="77777777" w:rsidR="004B31C5" w:rsidRPr="00960A94" w:rsidRDefault="004B31C5" w:rsidP="00584501">
      <w:pPr>
        <w:pStyle w:val="ae"/>
        <w:numPr>
          <w:ilvl w:val="0"/>
          <w:numId w:val="41"/>
        </w:numPr>
        <w:tabs>
          <w:tab w:val="left" w:pos="567"/>
        </w:tabs>
        <w:jc w:val="center"/>
        <w:rPr>
          <w:b/>
        </w:rPr>
      </w:pPr>
      <w:r w:rsidRPr="00960A94">
        <w:rPr>
          <w:b/>
        </w:rPr>
        <w:t>СТОИМОСТЬ ДОГОВОРА И ПОРЯДОК РАСЧЕТОВ</w:t>
      </w:r>
    </w:p>
    <w:p w14:paraId="10BF3590" w14:textId="77777777" w:rsidR="004B31C5" w:rsidRPr="00960A94" w:rsidRDefault="004B31C5" w:rsidP="004B31C5">
      <w:pPr>
        <w:tabs>
          <w:tab w:val="left" w:pos="567"/>
        </w:tabs>
        <w:ind w:firstLine="851"/>
        <w:jc w:val="both"/>
        <w:rPr>
          <w:iCs/>
          <w:color w:val="000000"/>
          <w:sz w:val="28"/>
          <w:szCs w:val="28"/>
        </w:rPr>
      </w:pPr>
    </w:p>
    <w:p w14:paraId="127695FB" w14:textId="77777777" w:rsidR="004B31C5" w:rsidRDefault="004B31C5" w:rsidP="004B31C5">
      <w:pPr>
        <w:tabs>
          <w:tab w:val="left" w:pos="567"/>
        </w:tabs>
        <w:ind w:firstLine="851"/>
        <w:jc w:val="both"/>
      </w:pPr>
      <w:r w:rsidRPr="00F778DF">
        <w:t>2.1.</w:t>
      </w:r>
      <w:r>
        <w:t xml:space="preserve"> Общая стоимость работ по</w:t>
      </w:r>
      <w:r w:rsidRPr="00B00B8F">
        <w:t xml:space="preserve"> </w:t>
      </w:r>
      <w:r>
        <w:t>Договору</w:t>
      </w:r>
      <w:r w:rsidRPr="00B00B8F">
        <w:t xml:space="preserve"> составляет __________ руб. (_________),</w:t>
      </w:r>
      <w:r>
        <w:t xml:space="preserve"> </w:t>
      </w:r>
      <w:r w:rsidRPr="00892D41">
        <w:t xml:space="preserve">включая НДС _______________________. </w:t>
      </w:r>
      <w:r>
        <w:t xml:space="preserve">В общую стоимость работ по Договору включена </w:t>
      </w:r>
      <w:r w:rsidRPr="00E8320F">
        <w:t xml:space="preserve">стоимость всех налогов, сборов, пошлин и других обязательных платежей, а также </w:t>
      </w:r>
      <w:r w:rsidRPr="006444FE">
        <w:t>все работы и затраты не упомянутые, но необходимые для выполнения предмета Договора.</w:t>
      </w:r>
      <w:r>
        <w:t xml:space="preserve"> Любые расходы и/или обязательные платежи Исполнителя, прямо не предусмотренные Договором, но необходимые для исполнения его предмета считаются включенными в общую стоимость работ по Договору и не требуют дополнительной оплаты со стороны Заказчика.</w:t>
      </w:r>
    </w:p>
    <w:p w14:paraId="6A64684B" w14:textId="77777777" w:rsidR="004B31C5" w:rsidRDefault="004B31C5" w:rsidP="004B31C5">
      <w:pPr>
        <w:tabs>
          <w:tab w:val="left" w:pos="567"/>
        </w:tabs>
        <w:ind w:firstLine="851"/>
        <w:jc w:val="both"/>
      </w:pPr>
      <w:r>
        <w:t>2.2. Стоимость</w:t>
      </w:r>
      <w:r w:rsidRPr="00B00B8F">
        <w:t xml:space="preserve"> </w:t>
      </w:r>
      <w:r>
        <w:t>работ по Договору</w:t>
      </w:r>
      <w:r w:rsidRPr="00B00B8F">
        <w:t xml:space="preserve"> является фиксированной и изменению не подлежит на весь период действия настоящего </w:t>
      </w:r>
      <w:r>
        <w:t>Договора</w:t>
      </w:r>
      <w:r w:rsidRPr="00B00B8F">
        <w:t xml:space="preserve">, за исключением случаев, предусмотренных действующим законодательством и настоящим </w:t>
      </w:r>
      <w:r>
        <w:t>Договором</w:t>
      </w:r>
      <w:r w:rsidRPr="00B00B8F">
        <w:t>.</w:t>
      </w:r>
    </w:p>
    <w:p w14:paraId="2901E23C" w14:textId="77777777" w:rsidR="004B31C5" w:rsidRDefault="004B31C5" w:rsidP="004B31C5">
      <w:pPr>
        <w:tabs>
          <w:tab w:val="left" w:pos="567"/>
        </w:tabs>
        <w:ind w:firstLine="851"/>
        <w:jc w:val="both"/>
      </w:pPr>
      <w:r>
        <w:t xml:space="preserve">2.3. </w:t>
      </w:r>
      <w:r w:rsidRPr="00B00B8F">
        <w:t xml:space="preserve">Основанием для оплаты </w:t>
      </w:r>
      <w:r>
        <w:t>выполненных работ</w:t>
      </w:r>
      <w:r w:rsidRPr="00B00B8F">
        <w:t xml:space="preserve"> являются Акт </w:t>
      </w:r>
      <w:r>
        <w:t>сдачи-приемки</w:t>
      </w:r>
      <w:r w:rsidRPr="00B00B8F">
        <w:t xml:space="preserve"> </w:t>
      </w:r>
      <w:r>
        <w:t>выполненных работ (далее – Акт)</w:t>
      </w:r>
      <w:r w:rsidRPr="00B00B8F">
        <w:t xml:space="preserve">, </w:t>
      </w:r>
      <w:r>
        <w:t xml:space="preserve">подписанный Сторонами, </w:t>
      </w:r>
      <w:r w:rsidRPr="00B00B8F">
        <w:t>счет, счет-фактура.</w:t>
      </w:r>
    </w:p>
    <w:p w14:paraId="4850DB3B" w14:textId="77777777" w:rsidR="004B31C5" w:rsidRDefault="004B31C5" w:rsidP="004B31C5">
      <w:pPr>
        <w:tabs>
          <w:tab w:val="left" w:pos="567"/>
        </w:tabs>
        <w:ind w:firstLine="851"/>
        <w:jc w:val="both"/>
      </w:pPr>
      <w:r>
        <w:t xml:space="preserve">2.4. </w:t>
      </w:r>
      <w:r w:rsidRPr="00B00B8F">
        <w:t xml:space="preserve">Оплата </w:t>
      </w:r>
      <w:r>
        <w:t>работ осуществляется в безналичной форме в течение 10 (десяти) рабочих дней с даты подписания Акта Сторонами и при наличии счета, счета-фактуры и иной документации, предусмотренной Договором.</w:t>
      </w:r>
    </w:p>
    <w:p w14:paraId="60F7528E" w14:textId="77777777" w:rsidR="004B31C5" w:rsidRDefault="004B31C5" w:rsidP="004B31C5">
      <w:pPr>
        <w:tabs>
          <w:tab w:val="left" w:pos="567"/>
        </w:tabs>
        <w:ind w:firstLine="851"/>
        <w:jc w:val="both"/>
      </w:pPr>
      <w:r>
        <w:rPr>
          <w:bCs/>
          <w:lang w:eastAsia="ar-SA"/>
        </w:rPr>
        <w:t xml:space="preserve">2.5. </w:t>
      </w:r>
      <w:r w:rsidRPr="00573E2D">
        <w:rPr>
          <w:bCs/>
          <w:lang w:eastAsia="ar-SA"/>
        </w:rPr>
        <w:t xml:space="preserve">Датой оплаты считается дата списания денежных средств с расчетного счета </w:t>
      </w:r>
      <w:r>
        <w:rPr>
          <w:bCs/>
          <w:lang w:eastAsia="ar-SA"/>
        </w:rPr>
        <w:t>Заказчика.</w:t>
      </w:r>
    </w:p>
    <w:p w14:paraId="0B26EF8D" w14:textId="77777777" w:rsidR="004B31C5" w:rsidRPr="00960A94" w:rsidRDefault="004B31C5" w:rsidP="004B31C5">
      <w:pPr>
        <w:tabs>
          <w:tab w:val="left" w:pos="567"/>
        </w:tabs>
        <w:ind w:firstLine="851"/>
        <w:jc w:val="both"/>
        <w:rPr>
          <w:iCs/>
          <w:color w:val="000000"/>
          <w:sz w:val="28"/>
          <w:szCs w:val="28"/>
        </w:rPr>
      </w:pPr>
    </w:p>
    <w:p w14:paraId="6FC09F27" w14:textId="77777777" w:rsidR="004B31C5" w:rsidRPr="00960A94" w:rsidRDefault="004B31C5" w:rsidP="00584501">
      <w:pPr>
        <w:pStyle w:val="ae"/>
        <w:numPr>
          <w:ilvl w:val="0"/>
          <w:numId w:val="41"/>
        </w:numPr>
        <w:tabs>
          <w:tab w:val="left" w:pos="567"/>
        </w:tabs>
        <w:jc w:val="center"/>
        <w:rPr>
          <w:b/>
          <w:bCs/>
          <w:lang w:eastAsia="ar-SA"/>
        </w:rPr>
      </w:pPr>
      <w:r w:rsidRPr="00960A94">
        <w:rPr>
          <w:b/>
          <w:bCs/>
          <w:lang w:eastAsia="ar-SA"/>
        </w:rPr>
        <w:t>ПОРЯДОК ВЫПОЛНЕНИЯ И СДАЧИ-ПРИЕМКИ РАБОТ</w:t>
      </w:r>
    </w:p>
    <w:p w14:paraId="4BA69E71" w14:textId="77777777" w:rsidR="004B31C5" w:rsidRPr="00960A94" w:rsidRDefault="004B31C5" w:rsidP="004B31C5">
      <w:pPr>
        <w:tabs>
          <w:tab w:val="left" w:pos="567"/>
        </w:tabs>
        <w:ind w:firstLine="851"/>
        <w:jc w:val="both"/>
        <w:rPr>
          <w:iCs/>
          <w:color w:val="000000"/>
          <w:sz w:val="28"/>
          <w:szCs w:val="28"/>
        </w:rPr>
      </w:pPr>
    </w:p>
    <w:p w14:paraId="521937E1" w14:textId="77777777" w:rsidR="004B31C5" w:rsidRDefault="004B31C5" w:rsidP="004B31C5">
      <w:pPr>
        <w:ind w:firstLine="709"/>
        <w:jc w:val="both"/>
      </w:pPr>
      <w:r>
        <w:t>3</w:t>
      </w:r>
      <w:r w:rsidRPr="0053390F">
        <w:t xml:space="preserve">.1. </w:t>
      </w:r>
      <w:r>
        <w:t xml:space="preserve">Исполнитель в течение срока, указанного в пункте 3.2 настоящего Договора выполняет работы по сопровождению </w:t>
      </w:r>
      <w:r w:rsidRPr="00783046">
        <w:rPr>
          <w:bCs/>
        </w:rPr>
        <w:t>автомат</w:t>
      </w:r>
      <w:r>
        <w:rPr>
          <w:bCs/>
        </w:rPr>
        <w:t>изированной системы управления 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w:t>
      </w:r>
      <w:r>
        <w:t xml:space="preserve"> в соответствии с требованиями, указанными в Приложении № 1 к настоящему Договору.</w:t>
      </w:r>
    </w:p>
    <w:p w14:paraId="2C81A2FB" w14:textId="77777777" w:rsidR="004B31C5" w:rsidRPr="0053390F" w:rsidRDefault="004B31C5" w:rsidP="004B31C5">
      <w:pPr>
        <w:ind w:firstLine="709"/>
        <w:jc w:val="both"/>
      </w:pPr>
      <w:r>
        <w:t>3.2. Исполнитель выполняет работы по Договору с даты заключения настоящего Договора до 30 декабря 2016 года.</w:t>
      </w:r>
    </w:p>
    <w:p w14:paraId="045654C6" w14:textId="77777777" w:rsidR="004B31C5" w:rsidRDefault="004B31C5" w:rsidP="004B31C5">
      <w:pPr>
        <w:ind w:firstLine="709"/>
        <w:jc w:val="both"/>
      </w:pPr>
      <w:r>
        <w:lastRenderedPageBreak/>
        <w:t>3.3. Исполнитель в течение 5 (пяти) рабочих дней после окончания выполнения работ по Договору направляет в адрес Заказчика 2 (два) экземпляра Акта, подписанных Исполнителем и иную документацию, предусмотренную Договором.</w:t>
      </w:r>
    </w:p>
    <w:p w14:paraId="7EFEDE62" w14:textId="77777777" w:rsidR="004B31C5" w:rsidRDefault="004B31C5" w:rsidP="004B31C5">
      <w:pPr>
        <w:ind w:firstLine="709"/>
        <w:jc w:val="both"/>
      </w:pPr>
      <w:r>
        <w:t>3.4. Заказчик в течение 10 (десяти) рабочих дней с даты получения документов, указанных в пункте 3.3. настоящего Договора подписывает Акт и направляет 1 (один) экземпляр Акта Исполнителю.</w:t>
      </w:r>
    </w:p>
    <w:p w14:paraId="12A6471F" w14:textId="77777777" w:rsidR="004B31C5" w:rsidRPr="003903DE" w:rsidRDefault="004B31C5" w:rsidP="004B31C5">
      <w:pPr>
        <w:ind w:firstLine="709"/>
        <w:jc w:val="both"/>
      </w:pPr>
      <w:r>
        <w:t xml:space="preserve">3.5. </w:t>
      </w:r>
      <w:r w:rsidRPr="00162A1C">
        <w:t>При наличии</w:t>
      </w:r>
      <w:r>
        <w:t xml:space="preserve"> у Заказчика</w:t>
      </w:r>
      <w:r w:rsidRPr="00162A1C">
        <w:t xml:space="preserve"> замечаний и</w:t>
      </w:r>
      <w:r>
        <w:t>ли</w:t>
      </w:r>
      <w:r w:rsidRPr="00162A1C">
        <w:t xml:space="preserve"> претензий </w:t>
      </w:r>
      <w:r>
        <w:t xml:space="preserve">к выполненным работам Заказчик отказывается от приемки работ и </w:t>
      </w:r>
      <w:r w:rsidRPr="00162A1C">
        <w:t>направляет</w:t>
      </w:r>
      <w:r>
        <w:t xml:space="preserve"> в срок, указанный в пункте 3.4. настоящего Договора,</w:t>
      </w:r>
      <w:r w:rsidRPr="00162A1C">
        <w:t xml:space="preserve"> мотивированный отказ </w:t>
      </w:r>
      <w:r>
        <w:t>Исполнителю</w:t>
      </w:r>
      <w:r w:rsidRPr="00162A1C">
        <w:t xml:space="preserve"> с указанием </w:t>
      </w:r>
      <w:r>
        <w:t>недостатков и сроков их устранения</w:t>
      </w:r>
      <w:r w:rsidRPr="00162A1C">
        <w:t xml:space="preserve">. </w:t>
      </w:r>
      <w:r>
        <w:t xml:space="preserve">Недостатки </w:t>
      </w:r>
      <w:r w:rsidRPr="003903DE">
        <w:t>устраняются Исполнителем за свой счет в течение 3 (трех) календарных дней с даты получения мотивированного отказа, если иной срок не установлен отдельно.</w:t>
      </w:r>
    </w:p>
    <w:p w14:paraId="10032AEF" w14:textId="77777777" w:rsidR="004B31C5" w:rsidRDefault="004B31C5" w:rsidP="004B31C5">
      <w:pPr>
        <w:ind w:firstLine="709"/>
        <w:jc w:val="both"/>
      </w:pPr>
      <w:r w:rsidRPr="003903DE">
        <w:t>3.6. Обязанности Исполнителя по Договору считаются исполненными с момента подписания Заказчиком Акта. Одностороннее подписание Акта не допускается.</w:t>
      </w:r>
    </w:p>
    <w:p w14:paraId="6492CEEA" w14:textId="77777777" w:rsidR="004B31C5" w:rsidRDefault="004B31C5" w:rsidP="004B31C5">
      <w:pPr>
        <w:ind w:firstLine="709"/>
        <w:jc w:val="both"/>
      </w:pPr>
      <w:r>
        <w:t>3.7. Риск случайной гибели или случайного повреждения результата работ, в том числе, результатов, указанных в пункте 2.2 Приложения № 1 к настоящему Договору, до их приемки Заказчиком несет Исполнитель.</w:t>
      </w:r>
    </w:p>
    <w:p w14:paraId="6F18DAC5" w14:textId="77777777" w:rsidR="004B31C5" w:rsidRPr="00960A94" w:rsidRDefault="004B31C5" w:rsidP="004B31C5">
      <w:pPr>
        <w:tabs>
          <w:tab w:val="left" w:pos="567"/>
        </w:tabs>
        <w:ind w:firstLine="851"/>
        <w:jc w:val="both"/>
        <w:rPr>
          <w:iCs/>
          <w:color w:val="000000"/>
          <w:sz w:val="28"/>
          <w:szCs w:val="28"/>
        </w:rPr>
      </w:pPr>
    </w:p>
    <w:p w14:paraId="278DA9C2" w14:textId="77777777" w:rsidR="004B31C5" w:rsidRPr="00960A94" w:rsidRDefault="004B31C5" w:rsidP="00584501">
      <w:pPr>
        <w:pStyle w:val="ae"/>
        <w:numPr>
          <w:ilvl w:val="0"/>
          <w:numId w:val="41"/>
        </w:numPr>
        <w:tabs>
          <w:tab w:val="left" w:pos="993"/>
        </w:tabs>
        <w:jc w:val="center"/>
        <w:rPr>
          <w:b/>
          <w:color w:val="000000"/>
        </w:rPr>
      </w:pPr>
      <w:r w:rsidRPr="00960A94">
        <w:rPr>
          <w:b/>
          <w:color w:val="000000"/>
        </w:rPr>
        <w:t>ОБЯЗАННОСТИ СТОРОН</w:t>
      </w:r>
    </w:p>
    <w:p w14:paraId="00B64A6D" w14:textId="77777777" w:rsidR="004B31C5" w:rsidRPr="00960A94" w:rsidRDefault="004B31C5" w:rsidP="004B31C5">
      <w:pPr>
        <w:tabs>
          <w:tab w:val="left" w:pos="567"/>
        </w:tabs>
        <w:ind w:firstLine="851"/>
        <w:jc w:val="both"/>
        <w:rPr>
          <w:iCs/>
          <w:color w:val="000000"/>
          <w:sz w:val="28"/>
          <w:szCs w:val="28"/>
        </w:rPr>
      </w:pPr>
    </w:p>
    <w:p w14:paraId="6C51EDFE" w14:textId="77777777" w:rsidR="004B31C5" w:rsidRPr="00EA488A" w:rsidRDefault="004B31C5" w:rsidP="004B31C5">
      <w:pPr>
        <w:ind w:firstLine="708"/>
        <w:jc w:val="both"/>
      </w:pPr>
      <w:r>
        <w:t>4</w:t>
      </w:r>
      <w:r w:rsidRPr="00EA488A">
        <w:t xml:space="preserve">.1. Исполнитель обязуется выполнить </w:t>
      </w:r>
      <w:r>
        <w:t xml:space="preserve">работы и передать </w:t>
      </w:r>
      <w:r w:rsidRPr="00EA488A">
        <w:t>Заказчику</w:t>
      </w:r>
      <w:r>
        <w:t xml:space="preserve"> результаты работ, в </w:t>
      </w:r>
      <w:r w:rsidRPr="00EA488A">
        <w:t xml:space="preserve">соответствии с настоящим </w:t>
      </w:r>
      <w:r>
        <w:t>Договором</w:t>
      </w:r>
      <w:r w:rsidRPr="00EA488A">
        <w:t xml:space="preserve"> в полном объеме.</w:t>
      </w:r>
    </w:p>
    <w:p w14:paraId="1E242489" w14:textId="77777777" w:rsidR="004B31C5" w:rsidRPr="00EA488A" w:rsidRDefault="004B31C5" w:rsidP="004B31C5">
      <w:pPr>
        <w:ind w:firstLine="709"/>
        <w:jc w:val="both"/>
      </w:pPr>
      <w:r>
        <w:t>4</w:t>
      </w:r>
      <w:r w:rsidRPr="00EA488A">
        <w:t xml:space="preserve">.2. Заказчик обязуется оплатить выполненные работы в порядке, размере и сроки, определенные настоящим </w:t>
      </w:r>
      <w:r>
        <w:t>Договором</w:t>
      </w:r>
      <w:r w:rsidRPr="00EA488A">
        <w:t>.</w:t>
      </w:r>
    </w:p>
    <w:p w14:paraId="6B9A5324" w14:textId="77777777" w:rsidR="004B31C5" w:rsidRPr="00EA488A" w:rsidRDefault="004B31C5" w:rsidP="004B31C5">
      <w:pPr>
        <w:ind w:firstLine="709"/>
        <w:jc w:val="both"/>
      </w:pPr>
      <w:r>
        <w:t>4</w:t>
      </w:r>
      <w:r w:rsidRPr="00EA488A">
        <w:t>.3. Исполнитель отчитывается перед Заказчиком по факту выполненных работ предоставлением следующих</w:t>
      </w:r>
      <w:r>
        <w:t xml:space="preserve"> документов: Техническим актом о выполнении работ, А</w:t>
      </w:r>
      <w:r w:rsidRPr="00EA488A">
        <w:t>кт</w:t>
      </w:r>
      <w:r>
        <w:t>ом</w:t>
      </w:r>
      <w:r w:rsidRPr="00EA488A">
        <w:t xml:space="preserve"> сдачи-приемки выполненных работ,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Приложениями №1 к Договору</w:t>
      </w:r>
      <w:r w:rsidRPr="00EA488A">
        <w:t>.</w:t>
      </w:r>
    </w:p>
    <w:p w14:paraId="1A746ED6" w14:textId="77777777" w:rsidR="004B31C5" w:rsidRPr="00EA488A" w:rsidRDefault="004B31C5" w:rsidP="004B31C5">
      <w:pPr>
        <w:shd w:val="clear" w:color="auto" w:fill="FFFFFF"/>
        <w:ind w:firstLine="708"/>
        <w:jc w:val="both"/>
      </w:pPr>
      <w:r>
        <w:t xml:space="preserve">4.4. </w:t>
      </w:r>
      <w:r w:rsidRPr="00EA488A">
        <w:t>Исполнитель гарантирует:</w:t>
      </w:r>
    </w:p>
    <w:p w14:paraId="7FCCCACD" w14:textId="77777777" w:rsidR="004B31C5" w:rsidRPr="00EA488A" w:rsidRDefault="004B31C5" w:rsidP="004B31C5">
      <w:pPr>
        <w:shd w:val="clear" w:color="auto" w:fill="FFFFFF"/>
        <w:ind w:firstLine="708"/>
        <w:jc w:val="both"/>
      </w:pPr>
      <w:r w:rsidRPr="00AD15C4">
        <w:t xml:space="preserve">– </w:t>
      </w:r>
      <w:r w:rsidRPr="00EA488A">
        <w:t xml:space="preserve">качество выполнения всех работ, в соответствии с </w:t>
      </w:r>
      <w:r>
        <w:t>настоящим Договором</w:t>
      </w:r>
      <w:r w:rsidRPr="00EA488A">
        <w:t>;</w:t>
      </w:r>
    </w:p>
    <w:p w14:paraId="6E8D0A1D" w14:textId="77777777" w:rsidR="004B31C5" w:rsidRDefault="004B31C5" w:rsidP="004B31C5">
      <w:pPr>
        <w:shd w:val="clear" w:color="auto" w:fill="FFFFFF"/>
        <w:ind w:firstLine="708"/>
        <w:jc w:val="both"/>
      </w:pPr>
      <w:r w:rsidRPr="00AD15C4">
        <w:t xml:space="preserve">– </w:t>
      </w:r>
      <w:r>
        <w:t>с</w:t>
      </w:r>
      <w:r w:rsidRPr="00EA488A">
        <w:t>воевременное устранение недостатков и дефекто</w:t>
      </w:r>
      <w:r>
        <w:t>в, выявленных при приемке работ;</w:t>
      </w:r>
    </w:p>
    <w:p w14:paraId="33C9ED40" w14:textId="77777777" w:rsidR="004B31C5" w:rsidRDefault="004B31C5" w:rsidP="004B31C5">
      <w:pPr>
        <w:shd w:val="clear" w:color="auto" w:fill="FFFFFF"/>
        <w:ind w:firstLine="708"/>
        <w:jc w:val="both"/>
      </w:pPr>
      <w:r w:rsidRPr="00AD15C4">
        <w:t xml:space="preserve">– </w:t>
      </w:r>
      <w:r>
        <w:t>выполнение пункта 2.2 Приложения № 1 к Договору в течение всего срока выполнения работ по Договору и в течение гарантийного срока.</w:t>
      </w:r>
    </w:p>
    <w:p w14:paraId="649F8DAF" w14:textId="77777777" w:rsidR="004B31C5" w:rsidRPr="00960A94" w:rsidRDefault="004B31C5" w:rsidP="004B31C5">
      <w:pPr>
        <w:tabs>
          <w:tab w:val="left" w:pos="567"/>
        </w:tabs>
        <w:ind w:firstLine="851"/>
        <w:jc w:val="both"/>
        <w:rPr>
          <w:iCs/>
          <w:color w:val="000000"/>
          <w:sz w:val="28"/>
          <w:szCs w:val="28"/>
        </w:rPr>
      </w:pPr>
    </w:p>
    <w:p w14:paraId="580B5FD2" w14:textId="77777777" w:rsidR="004B31C5" w:rsidRPr="00960A94" w:rsidRDefault="004B31C5" w:rsidP="00584501">
      <w:pPr>
        <w:pStyle w:val="ae"/>
        <w:numPr>
          <w:ilvl w:val="0"/>
          <w:numId w:val="41"/>
        </w:numPr>
        <w:tabs>
          <w:tab w:val="left" w:pos="993"/>
        </w:tabs>
        <w:jc w:val="center"/>
        <w:rPr>
          <w:b/>
        </w:rPr>
      </w:pPr>
      <w:r w:rsidRPr="00960A94">
        <w:rPr>
          <w:b/>
        </w:rPr>
        <w:t>ОТВЕТСТВЕННОСТЬ СТОРОН</w:t>
      </w:r>
    </w:p>
    <w:p w14:paraId="4767CEAF" w14:textId="77777777" w:rsidR="004B31C5" w:rsidRPr="00960A94" w:rsidRDefault="004B31C5" w:rsidP="004B31C5">
      <w:pPr>
        <w:tabs>
          <w:tab w:val="left" w:pos="567"/>
        </w:tabs>
        <w:ind w:firstLine="851"/>
        <w:jc w:val="both"/>
        <w:rPr>
          <w:iCs/>
          <w:color w:val="000000"/>
          <w:sz w:val="28"/>
          <w:szCs w:val="28"/>
        </w:rPr>
      </w:pPr>
    </w:p>
    <w:p w14:paraId="7470EFC7" w14:textId="77777777" w:rsidR="004B31C5" w:rsidRDefault="004B31C5" w:rsidP="004B31C5">
      <w:pPr>
        <w:pStyle w:val="aff4"/>
        <w:numPr>
          <w:ilvl w:val="1"/>
          <w:numId w:val="0"/>
        </w:numPr>
        <w:tabs>
          <w:tab w:val="left" w:pos="142"/>
          <w:tab w:val="num" w:pos="540"/>
        </w:tabs>
        <w:spacing w:after="60"/>
        <w:ind w:firstLine="851"/>
        <w:rPr>
          <w:szCs w:val="24"/>
        </w:rPr>
      </w:pPr>
      <w:r>
        <w:rPr>
          <w:sz w:val="22"/>
          <w:szCs w:val="22"/>
        </w:rPr>
        <w:t>5</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14:paraId="2BABAE30" w14:textId="77777777" w:rsidR="004B31C5" w:rsidRPr="003903DE" w:rsidRDefault="004B31C5" w:rsidP="004B31C5">
      <w:pPr>
        <w:pStyle w:val="aff4"/>
        <w:numPr>
          <w:ilvl w:val="1"/>
          <w:numId w:val="0"/>
        </w:numPr>
        <w:tabs>
          <w:tab w:val="left" w:pos="142"/>
          <w:tab w:val="num" w:pos="540"/>
        </w:tabs>
        <w:spacing w:after="60"/>
        <w:ind w:firstLine="851"/>
      </w:pPr>
      <w:r w:rsidRPr="003903DE">
        <w:rPr>
          <w:szCs w:val="24"/>
        </w:rPr>
        <w:t xml:space="preserve">5.2. В случае нарушения Исполнителем сроков выполнения работ, в том числе графика работ, установленных в Приложении №2 к Договору, Исполнитель обязан уплатить Заказчику штрафные пени в размере </w:t>
      </w:r>
      <w:r w:rsidRPr="003903DE">
        <w:t>0,1% (ноль целых одна десятая процента) от общей стоимости работ по настоящему Договору за каждый час просрочки исполнения обязательств</w:t>
      </w:r>
      <w:r w:rsidRPr="003903DE">
        <w:rPr>
          <w:szCs w:val="24"/>
        </w:rPr>
        <w:t xml:space="preserve">. </w:t>
      </w:r>
      <w:r w:rsidRPr="003903DE">
        <w:rPr>
          <w:lang w:eastAsia="en-US"/>
        </w:rPr>
        <w:t>Указанная пеня взимаются сверх суммы убытков, причиненных Покупателю (штрафная пеня).</w:t>
      </w:r>
    </w:p>
    <w:p w14:paraId="74463BE1" w14:textId="77777777" w:rsidR="004B31C5" w:rsidRDefault="004B31C5" w:rsidP="004B31C5">
      <w:pPr>
        <w:pStyle w:val="aff4"/>
        <w:numPr>
          <w:ilvl w:val="1"/>
          <w:numId w:val="0"/>
        </w:numPr>
        <w:tabs>
          <w:tab w:val="left" w:pos="142"/>
          <w:tab w:val="num" w:pos="540"/>
        </w:tabs>
        <w:spacing w:after="60"/>
        <w:ind w:firstLine="851"/>
        <w:rPr>
          <w:szCs w:val="24"/>
        </w:rPr>
      </w:pPr>
      <w:r w:rsidRPr="003903DE">
        <w:t xml:space="preserve">5.3. В случае выполнения работ с нарушением требований к работам, установленным настоящим Договором, в том числе </w:t>
      </w:r>
      <w:r w:rsidRPr="003903DE">
        <w:rPr>
          <w:iCs/>
          <w:color w:val="000000"/>
        </w:rPr>
        <w:t xml:space="preserve">Техническим заданием (Приложение №1 к настоящему Договору), за исключением требований к срокам выполнения работ, </w:t>
      </w:r>
      <w:r w:rsidRPr="003903DE">
        <w:rPr>
          <w:szCs w:val="24"/>
        </w:rPr>
        <w:t>Исполнитель обязан уплатить Заказчику</w:t>
      </w:r>
      <w:r w:rsidRPr="003903DE">
        <w:rPr>
          <w:iCs/>
          <w:color w:val="000000"/>
        </w:rPr>
        <w:t xml:space="preserve"> штраф в размере 0,1% (</w:t>
      </w:r>
      <w:r w:rsidRPr="003903DE">
        <w:t>ноль целых одна десятая процента</w:t>
      </w:r>
      <w:r w:rsidRPr="003903DE">
        <w:rPr>
          <w:iCs/>
          <w:color w:val="000000"/>
        </w:rPr>
        <w:t xml:space="preserve">) </w:t>
      </w:r>
      <w:r w:rsidRPr="003903DE">
        <w:rPr>
          <w:szCs w:val="24"/>
        </w:rPr>
        <w:t>от общей стоимости работ по</w:t>
      </w:r>
      <w:r>
        <w:rPr>
          <w:szCs w:val="24"/>
        </w:rPr>
        <w:t xml:space="preserve"> Договору, за каждое нарушение в </w:t>
      </w:r>
      <w:r w:rsidRPr="00B20689">
        <w:rPr>
          <w:szCs w:val="24"/>
        </w:rPr>
        <w:t>отдельности.</w:t>
      </w:r>
    </w:p>
    <w:p w14:paraId="45741BC7" w14:textId="77777777" w:rsidR="004B31C5" w:rsidRDefault="004B31C5" w:rsidP="004B31C5">
      <w:pPr>
        <w:pStyle w:val="aff4"/>
        <w:tabs>
          <w:tab w:val="left" w:pos="142"/>
          <w:tab w:val="num" w:pos="540"/>
        </w:tabs>
        <w:spacing w:after="60"/>
        <w:ind w:firstLine="851"/>
        <w:rPr>
          <w:szCs w:val="24"/>
        </w:rPr>
      </w:pPr>
      <w:r>
        <w:rPr>
          <w:szCs w:val="24"/>
        </w:rPr>
        <w:t>5</w:t>
      </w:r>
      <w:r w:rsidRPr="00E5358A">
        <w:rPr>
          <w:szCs w:val="24"/>
        </w:rPr>
        <w:t>.4. За нарушение Заказчиком сроков оплаты Исполнитель вправе взыскать с него неустойку в размере 0,</w:t>
      </w:r>
      <w:r>
        <w:rPr>
          <w:szCs w:val="24"/>
        </w:rPr>
        <w:t>0</w:t>
      </w:r>
      <w:r w:rsidRPr="00E5358A">
        <w:rPr>
          <w:szCs w:val="24"/>
        </w:rPr>
        <w:t>1</w:t>
      </w:r>
      <w:r>
        <w:rPr>
          <w:szCs w:val="24"/>
        </w:rPr>
        <w:t>%</w:t>
      </w:r>
      <w:r w:rsidRPr="00E5358A">
        <w:rPr>
          <w:szCs w:val="24"/>
        </w:rPr>
        <w:t xml:space="preserve"> (ноль целых одна </w:t>
      </w:r>
      <w:r>
        <w:rPr>
          <w:szCs w:val="24"/>
        </w:rPr>
        <w:t>сотая процента</w:t>
      </w:r>
      <w:r w:rsidRPr="00E5358A">
        <w:rPr>
          <w:szCs w:val="24"/>
        </w:rPr>
        <w:t>)</w:t>
      </w:r>
      <w:r w:rsidRPr="00645E2B">
        <w:rPr>
          <w:szCs w:val="24"/>
        </w:rPr>
        <w:t xml:space="preserve"> от суммы просроченного платежа</w:t>
      </w:r>
      <w:r w:rsidRPr="00E5358A">
        <w:rPr>
          <w:szCs w:val="24"/>
        </w:rPr>
        <w:t>.</w:t>
      </w:r>
    </w:p>
    <w:p w14:paraId="125A70A5" w14:textId="77777777" w:rsidR="004B31C5" w:rsidRDefault="004B31C5" w:rsidP="004B31C5">
      <w:pPr>
        <w:pStyle w:val="aff4"/>
        <w:numPr>
          <w:ilvl w:val="1"/>
          <w:numId w:val="0"/>
        </w:numPr>
        <w:tabs>
          <w:tab w:val="left" w:pos="142"/>
          <w:tab w:val="num" w:pos="540"/>
        </w:tabs>
        <w:spacing w:after="60"/>
        <w:ind w:firstLine="851"/>
        <w:rPr>
          <w:color w:val="000000"/>
          <w:lang w:eastAsia="ar-SA"/>
        </w:rPr>
      </w:pPr>
      <w:r>
        <w:rPr>
          <w:szCs w:val="24"/>
        </w:rPr>
        <w:lastRenderedPageBreak/>
        <w:t>5</w:t>
      </w:r>
      <w:r w:rsidRPr="00F433AA">
        <w:rPr>
          <w:szCs w:val="24"/>
        </w:rPr>
        <w:t>.</w:t>
      </w:r>
      <w:r>
        <w:rPr>
          <w:szCs w:val="24"/>
        </w:rPr>
        <w:t>5</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10 (десяти)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14:paraId="32A02B21" w14:textId="77777777" w:rsidR="004B31C5" w:rsidRDefault="004B31C5" w:rsidP="004B31C5">
      <w:pPr>
        <w:pStyle w:val="aff4"/>
        <w:ind w:firstLine="851"/>
        <w:rPr>
          <w:color w:val="000000"/>
          <w:szCs w:val="24"/>
          <w:lang w:eastAsia="ar-SA"/>
        </w:rPr>
      </w:pPr>
      <w:r>
        <w:rPr>
          <w:color w:val="000000"/>
          <w:szCs w:val="24"/>
          <w:lang w:eastAsia="ar-SA"/>
        </w:rPr>
        <w:t>5</w:t>
      </w:r>
      <w:r w:rsidRPr="00C16CDA">
        <w:rPr>
          <w:color w:val="000000"/>
          <w:szCs w:val="24"/>
          <w:lang w:eastAsia="ar-SA"/>
        </w:rPr>
        <w:t>.</w:t>
      </w:r>
      <w:r>
        <w:rPr>
          <w:color w:val="000000"/>
          <w:szCs w:val="24"/>
          <w:lang w:eastAsia="ar-SA"/>
        </w:rPr>
        <w:t>6</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14:paraId="45A36BE0" w14:textId="77777777" w:rsidR="004B31C5" w:rsidRPr="001D6ADD" w:rsidRDefault="004B31C5" w:rsidP="004B31C5">
      <w:pPr>
        <w:widowControl w:val="0"/>
        <w:suppressAutoHyphens/>
        <w:autoSpaceDE w:val="0"/>
        <w:autoSpaceDN w:val="0"/>
        <w:adjustRightInd w:val="0"/>
        <w:ind w:firstLine="709"/>
        <w:jc w:val="both"/>
        <w:rPr>
          <w:color w:val="000000"/>
          <w:lang w:eastAsia="ar-SA"/>
        </w:rPr>
      </w:pPr>
      <w:r w:rsidRPr="001D6ADD">
        <w:rPr>
          <w:color w:val="000000"/>
          <w:lang w:eastAsia="ar-SA"/>
        </w:rPr>
        <w:t>5.</w:t>
      </w:r>
      <w:r>
        <w:rPr>
          <w:color w:val="000000"/>
          <w:lang w:eastAsia="ar-SA"/>
        </w:rPr>
        <w:t>7.</w:t>
      </w:r>
      <w:r w:rsidRPr="001D6ADD">
        <w:rPr>
          <w:color w:val="000000"/>
          <w:lang w:eastAsia="ar-SA"/>
        </w:rPr>
        <w:t xml:space="preserve"> </w:t>
      </w:r>
      <w:r>
        <w:rPr>
          <w:color w:val="000000"/>
          <w:lang w:eastAsia="ar-SA"/>
        </w:rPr>
        <w:t>Исполнитель</w:t>
      </w:r>
      <w:r w:rsidRPr="001D6ADD">
        <w:rPr>
          <w:color w:val="000000"/>
          <w:lang w:eastAsia="ar-SA"/>
        </w:rPr>
        <w:t xml:space="preserve"> подтверждает, что он имеет все необходимые разрешения или одобрения, а также им соблюдены все процедуры, необходимые по действующему законодательству для принятия и исполнения им обязательств, вытекающих из </w:t>
      </w:r>
      <w:r>
        <w:rPr>
          <w:color w:val="000000"/>
          <w:lang w:eastAsia="ar-SA"/>
        </w:rPr>
        <w:t xml:space="preserve">настоящего </w:t>
      </w:r>
      <w:r w:rsidRPr="001D6ADD">
        <w:rPr>
          <w:color w:val="000000"/>
          <w:lang w:eastAsia="ar-SA"/>
        </w:rPr>
        <w:t>Договора.</w:t>
      </w:r>
    </w:p>
    <w:p w14:paraId="296E56E1" w14:textId="77777777" w:rsidR="004B31C5" w:rsidRPr="001D6ADD"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5</w:t>
      </w:r>
      <w:r w:rsidRPr="001D6ADD">
        <w:rPr>
          <w:color w:val="000000"/>
          <w:lang w:eastAsia="ar-SA"/>
        </w:rPr>
        <w:t>.</w:t>
      </w:r>
      <w:r>
        <w:rPr>
          <w:color w:val="000000"/>
          <w:lang w:eastAsia="ar-SA"/>
        </w:rPr>
        <w:t>8</w:t>
      </w:r>
      <w:r w:rsidRPr="001D6ADD">
        <w:rPr>
          <w:color w:val="000000"/>
          <w:lang w:eastAsia="ar-SA"/>
        </w:rPr>
        <w:t xml:space="preserve">. Заключение настоящего Договора не нарушает никаких положений и норм учредительных документов </w:t>
      </w:r>
      <w:r>
        <w:rPr>
          <w:color w:val="000000"/>
          <w:lang w:eastAsia="ar-SA"/>
        </w:rPr>
        <w:t>Исполнителя</w:t>
      </w:r>
      <w:r w:rsidRPr="001D6ADD">
        <w:rPr>
          <w:color w:val="000000"/>
          <w:lang w:eastAsia="ar-SA"/>
        </w:rPr>
        <w:t xml:space="preserve"> или действующего законодательства, правил или распоряжений, которые относятся к </w:t>
      </w:r>
      <w:r>
        <w:rPr>
          <w:color w:val="000000"/>
          <w:lang w:eastAsia="ar-SA"/>
        </w:rPr>
        <w:t>Исполнителю</w:t>
      </w:r>
      <w:r w:rsidRPr="001D6ADD">
        <w:rPr>
          <w:color w:val="000000"/>
          <w:lang w:eastAsia="ar-SA"/>
        </w:rPr>
        <w:t>, его правам и обязательствам перед третьими лицами.</w:t>
      </w:r>
    </w:p>
    <w:p w14:paraId="0907BBCD" w14:textId="77777777" w:rsidR="004B31C5" w:rsidRPr="001D6ADD"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5</w:t>
      </w:r>
      <w:r w:rsidRPr="001D6ADD">
        <w:rPr>
          <w:color w:val="000000"/>
          <w:lang w:eastAsia="ar-SA"/>
        </w:rPr>
        <w:t>.</w:t>
      </w:r>
      <w:r>
        <w:rPr>
          <w:color w:val="000000"/>
          <w:lang w:eastAsia="ar-SA"/>
        </w:rPr>
        <w:t>9</w:t>
      </w:r>
      <w:r w:rsidRPr="001D6ADD">
        <w:rPr>
          <w:color w:val="000000"/>
          <w:lang w:eastAsia="ar-SA"/>
        </w:rPr>
        <w:t xml:space="preserve">. </w:t>
      </w:r>
      <w:r>
        <w:rPr>
          <w:color w:val="000000"/>
          <w:lang w:eastAsia="ar-SA"/>
        </w:rPr>
        <w:t>Исполнитель</w:t>
      </w:r>
      <w:r w:rsidRPr="001D6ADD">
        <w:rPr>
          <w:color w:val="000000"/>
          <w:lang w:eastAsia="ar-SA"/>
        </w:rPr>
        <w:t xml:space="preserve"> подтверждает, что он имеет необходимый опыт и знания, а также им произведены изучения конкурсной документации и условий </w:t>
      </w:r>
      <w:r>
        <w:rPr>
          <w:color w:val="000000"/>
          <w:lang w:eastAsia="ar-SA"/>
        </w:rPr>
        <w:t xml:space="preserve">настоящего </w:t>
      </w:r>
      <w:r w:rsidRPr="001D6ADD">
        <w:rPr>
          <w:color w:val="000000"/>
          <w:lang w:eastAsia="ar-SA"/>
        </w:rPr>
        <w:t>Договора и расчёты цены</w:t>
      </w:r>
      <w:r>
        <w:rPr>
          <w:color w:val="000000"/>
          <w:lang w:eastAsia="ar-SA"/>
        </w:rPr>
        <w:t xml:space="preserve"> настоящего Договора</w:t>
      </w:r>
      <w:r w:rsidRPr="001D6ADD">
        <w:rPr>
          <w:color w:val="000000"/>
          <w:lang w:eastAsia="ar-SA"/>
        </w:rPr>
        <w:t xml:space="preserve"> необходимые для заключения и исполнения им </w:t>
      </w:r>
      <w:r>
        <w:rPr>
          <w:color w:val="000000"/>
          <w:lang w:eastAsia="ar-SA"/>
        </w:rPr>
        <w:t xml:space="preserve">настоящего </w:t>
      </w:r>
      <w:r w:rsidRPr="001D6ADD">
        <w:rPr>
          <w:color w:val="000000"/>
          <w:lang w:eastAsia="ar-SA"/>
        </w:rPr>
        <w:t xml:space="preserve">Договора на условиях, изложенных в </w:t>
      </w:r>
      <w:r>
        <w:rPr>
          <w:color w:val="000000"/>
          <w:lang w:eastAsia="ar-SA"/>
        </w:rPr>
        <w:t>Договоре</w:t>
      </w:r>
      <w:r w:rsidRPr="001D6ADD">
        <w:rPr>
          <w:color w:val="000000"/>
          <w:lang w:eastAsia="ar-SA"/>
        </w:rPr>
        <w:t xml:space="preserve">. После подписания </w:t>
      </w:r>
      <w:r>
        <w:rPr>
          <w:color w:val="000000"/>
          <w:lang w:eastAsia="ar-SA"/>
        </w:rPr>
        <w:t xml:space="preserve">настоящего </w:t>
      </w:r>
      <w:r w:rsidRPr="001D6ADD">
        <w:rPr>
          <w:color w:val="000000"/>
          <w:lang w:eastAsia="ar-SA"/>
        </w:rPr>
        <w:t xml:space="preserve">Договора все технические и арифметические ошибки, опечатки толкуются в пользу </w:t>
      </w:r>
      <w:r>
        <w:rPr>
          <w:color w:val="000000"/>
          <w:lang w:eastAsia="ar-SA"/>
        </w:rPr>
        <w:t>Заказчика</w:t>
      </w:r>
      <w:r w:rsidRPr="001D6ADD">
        <w:rPr>
          <w:color w:val="000000"/>
          <w:lang w:eastAsia="ar-SA"/>
        </w:rPr>
        <w:t>.</w:t>
      </w:r>
    </w:p>
    <w:p w14:paraId="08BC5495" w14:textId="77777777" w:rsidR="004B31C5" w:rsidRPr="001D6ADD"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5</w:t>
      </w:r>
      <w:r w:rsidRPr="001D6ADD">
        <w:rPr>
          <w:color w:val="000000"/>
          <w:lang w:eastAsia="ar-SA"/>
        </w:rPr>
        <w:t>.</w:t>
      </w:r>
      <w:r>
        <w:rPr>
          <w:color w:val="000000"/>
          <w:lang w:eastAsia="ar-SA"/>
        </w:rPr>
        <w:t>10</w:t>
      </w:r>
      <w:r w:rsidRPr="001D6ADD">
        <w:rPr>
          <w:color w:val="000000"/>
          <w:lang w:eastAsia="ar-SA"/>
        </w:rPr>
        <w:t xml:space="preserve">. В случае нарушения </w:t>
      </w:r>
      <w:r>
        <w:rPr>
          <w:color w:val="000000"/>
          <w:lang w:eastAsia="ar-SA"/>
        </w:rPr>
        <w:t>Исполнителем</w:t>
      </w:r>
      <w:r w:rsidRPr="001D6ADD">
        <w:rPr>
          <w:color w:val="000000"/>
          <w:lang w:eastAsia="ar-SA"/>
        </w:rPr>
        <w:t xml:space="preserve"> гарантий и обязательств, установленных пунктами 5</w:t>
      </w:r>
      <w:r>
        <w:rPr>
          <w:color w:val="000000"/>
          <w:lang w:eastAsia="ar-SA"/>
        </w:rPr>
        <w:t>.7</w:t>
      </w:r>
      <w:r w:rsidRPr="001D6ADD">
        <w:rPr>
          <w:color w:val="000000"/>
          <w:lang w:eastAsia="ar-SA"/>
        </w:rPr>
        <w:t>-</w:t>
      </w:r>
      <w:r>
        <w:rPr>
          <w:color w:val="000000"/>
          <w:lang w:eastAsia="ar-SA"/>
        </w:rPr>
        <w:t>5</w:t>
      </w:r>
      <w:r w:rsidRPr="001D6ADD">
        <w:rPr>
          <w:color w:val="000000"/>
          <w:lang w:eastAsia="ar-SA"/>
        </w:rPr>
        <w:t>.</w:t>
      </w:r>
      <w:r>
        <w:rPr>
          <w:color w:val="000000"/>
          <w:lang w:eastAsia="ar-SA"/>
        </w:rPr>
        <w:t>9</w:t>
      </w:r>
      <w:r w:rsidRPr="001D6ADD">
        <w:rPr>
          <w:color w:val="000000"/>
          <w:lang w:eastAsia="ar-SA"/>
        </w:rPr>
        <w:t xml:space="preserve">, </w:t>
      </w:r>
      <w:r>
        <w:rPr>
          <w:color w:val="000000"/>
          <w:lang w:eastAsia="ar-SA"/>
        </w:rPr>
        <w:t>8</w:t>
      </w:r>
      <w:r w:rsidRPr="001D6ADD">
        <w:rPr>
          <w:color w:val="000000"/>
          <w:lang w:eastAsia="ar-SA"/>
        </w:rPr>
        <w:t>.2-</w:t>
      </w:r>
      <w:r>
        <w:rPr>
          <w:color w:val="000000"/>
          <w:lang w:eastAsia="ar-SA"/>
        </w:rPr>
        <w:t>8</w:t>
      </w:r>
      <w:r w:rsidRPr="001D6ADD">
        <w:rPr>
          <w:color w:val="000000"/>
          <w:lang w:eastAsia="ar-SA"/>
        </w:rPr>
        <w:t xml:space="preserve">.5 и </w:t>
      </w:r>
      <w:r>
        <w:rPr>
          <w:color w:val="000000"/>
          <w:lang w:eastAsia="ar-SA"/>
        </w:rPr>
        <w:t>8</w:t>
      </w:r>
      <w:r w:rsidRPr="001D6ADD">
        <w:rPr>
          <w:color w:val="000000"/>
          <w:lang w:eastAsia="ar-SA"/>
        </w:rPr>
        <w:t xml:space="preserve">.7 </w:t>
      </w:r>
      <w:r>
        <w:rPr>
          <w:color w:val="000000"/>
          <w:lang w:eastAsia="ar-SA"/>
        </w:rPr>
        <w:t xml:space="preserve">настоящего </w:t>
      </w:r>
      <w:r w:rsidRPr="001D6ADD">
        <w:rPr>
          <w:color w:val="000000"/>
          <w:lang w:eastAsia="ar-SA"/>
        </w:rPr>
        <w:t xml:space="preserve">Договора, </w:t>
      </w:r>
      <w:r>
        <w:rPr>
          <w:color w:val="000000"/>
          <w:lang w:eastAsia="ar-SA"/>
        </w:rPr>
        <w:t>Исполнитель</w:t>
      </w:r>
      <w:r w:rsidRPr="001D6ADD">
        <w:rPr>
          <w:color w:val="000000"/>
          <w:lang w:eastAsia="ar-SA"/>
        </w:rPr>
        <w:t xml:space="preserve"> обязан возместить </w:t>
      </w:r>
      <w:r>
        <w:rPr>
          <w:color w:val="000000"/>
          <w:lang w:eastAsia="ar-SA"/>
        </w:rPr>
        <w:t>Заказчику</w:t>
      </w:r>
      <w:r w:rsidRPr="001D6ADD">
        <w:rPr>
          <w:color w:val="000000"/>
          <w:lang w:eastAsia="ar-SA"/>
        </w:rPr>
        <w:t xml:space="preserve"> все причинённые такими действия убытки.</w:t>
      </w:r>
    </w:p>
    <w:p w14:paraId="3C0598F1" w14:textId="77777777" w:rsidR="004B31C5" w:rsidRPr="00960A94" w:rsidRDefault="004B31C5" w:rsidP="004B31C5">
      <w:pPr>
        <w:tabs>
          <w:tab w:val="left" w:pos="567"/>
        </w:tabs>
        <w:ind w:firstLine="851"/>
        <w:jc w:val="both"/>
        <w:rPr>
          <w:iCs/>
          <w:color w:val="000000"/>
          <w:sz w:val="28"/>
          <w:szCs w:val="28"/>
        </w:rPr>
      </w:pPr>
    </w:p>
    <w:p w14:paraId="3DC933F6" w14:textId="77777777" w:rsidR="004B31C5" w:rsidRPr="00960A94" w:rsidRDefault="004B31C5" w:rsidP="00584501">
      <w:pPr>
        <w:pStyle w:val="ae"/>
        <w:numPr>
          <w:ilvl w:val="0"/>
          <w:numId w:val="41"/>
        </w:numPr>
        <w:tabs>
          <w:tab w:val="left" w:pos="993"/>
        </w:tabs>
        <w:jc w:val="center"/>
        <w:rPr>
          <w:b/>
        </w:rPr>
      </w:pPr>
      <w:r w:rsidRPr="00960A94">
        <w:rPr>
          <w:b/>
        </w:rPr>
        <w:t>ОБСТОЯТЕЛЬСТВА НЕПРЕОДОЛИМОЙ СИЛЫ</w:t>
      </w:r>
    </w:p>
    <w:p w14:paraId="6ADB391C" w14:textId="77777777" w:rsidR="004B31C5" w:rsidRPr="00960A94" w:rsidRDefault="004B31C5" w:rsidP="004B31C5">
      <w:pPr>
        <w:tabs>
          <w:tab w:val="left" w:pos="567"/>
        </w:tabs>
        <w:ind w:firstLine="851"/>
        <w:jc w:val="both"/>
        <w:rPr>
          <w:iCs/>
          <w:color w:val="000000"/>
          <w:sz w:val="28"/>
          <w:szCs w:val="28"/>
        </w:rPr>
      </w:pPr>
    </w:p>
    <w:p w14:paraId="772AD1B8" w14:textId="77777777" w:rsidR="004B31C5" w:rsidRPr="00BE5F3E" w:rsidRDefault="004B31C5" w:rsidP="004B31C5">
      <w:pPr>
        <w:tabs>
          <w:tab w:val="left" w:pos="567"/>
        </w:tabs>
        <w:ind w:firstLine="851"/>
        <w:jc w:val="both"/>
      </w:pPr>
      <w:r>
        <w:t>6</w:t>
      </w:r>
      <w:r w:rsidRPr="00C16CDA">
        <w:t>.1.</w:t>
      </w:r>
      <w:r>
        <w:t xml:space="preserve"> </w:t>
      </w:r>
      <w:r w:rsidRPr="00BE5F3E">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14:paraId="40BC6512" w14:textId="77777777" w:rsidR="004B31C5" w:rsidRPr="00BE5F3E" w:rsidRDefault="004B31C5" w:rsidP="004B31C5">
      <w:pPr>
        <w:tabs>
          <w:tab w:val="left" w:pos="567"/>
          <w:tab w:val="left" w:pos="993"/>
        </w:tabs>
        <w:ind w:firstLine="851"/>
        <w:jc w:val="both"/>
        <w:rPr>
          <w:color w:val="000000"/>
        </w:rPr>
      </w:pPr>
      <w:r>
        <w:rPr>
          <w:color w:val="000000"/>
        </w:rPr>
        <w:t>6</w:t>
      </w:r>
      <w:r w:rsidRPr="00C16CDA">
        <w:rPr>
          <w:color w:val="000000"/>
        </w:rPr>
        <w:t>.</w:t>
      </w:r>
      <w:r w:rsidRPr="00C16CDA">
        <w:t xml:space="preserve">2. </w:t>
      </w:r>
      <w:r w:rsidRPr="00BE5F3E">
        <w:rPr>
          <w:color w:val="000000"/>
        </w:rPr>
        <w:t>Сторона, которая не исполняет своего обязательства по причине, указанной в п.</w:t>
      </w:r>
      <w:r>
        <w:rPr>
          <w:color w:val="000000"/>
        </w:rPr>
        <w:t>6</w:t>
      </w:r>
      <w:r w:rsidRPr="00BE5F3E">
        <w:rPr>
          <w:color w:val="000000"/>
        </w:rPr>
        <w:t>.1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14:paraId="167E4CAB" w14:textId="77777777" w:rsidR="004B31C5" w:rsidRDefault="004B31C5" w:rsidP="004B31C5">
      <w:pPr>
        <w:tabs>
          <w:tab w:val="left" w:pos="567"/>
          <w:tab w:val="left" w:pos="993"/>
        </w:tabs>
        <w:ind w:firstLine="851"/>
        <w:jc w:val="both"/>
      </w:pPr>
      <w:r>
        <w:t>6</w:t>
      </w:r>
      <w:r w:rsidRPr="00C16CDA">
        <w:t>.3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Исполнителем в одностороннем порядке путем направления </w:t>
      </w:r>
      <w:r>
        <w:t xml:space="preserve">письменного </w:t>
      </w:r>
      <w:r w:rsidRPr="004271CC">
        <w:t>уведомления другой Стороне.</w:t>
      </w:r>
    </w:p>
    <w:p w14:paraId="064FE988" w14:textId="77777777" w:rsidR="004B31C5" w:rsidRPr="00960A94" w:rsidRDefault="004B31C5" w:rsidP="004B31C5">
      <w:pPr>
        <w:tabs>
          <w:tab w:val="left" w:pos="567"/>
        </w:tabs>
        <w:ind w:firstLine="851"/>
        <w:jc w:val="both"/>
        <w:rPr>
          <w:iCs/>
          <w:color w:val="000000"/>
          <w:sz w:val="28"/>
          <w:szCs w:val="28"/>
        </w:rPr>
      </w:pPr>
    </w:p>
    <w:p w14:paraId="42BEBCBB" w14:textId="77777777" w:rsidR="004B31C5" w:rsidRPr="00960A94" w:rsidRDefault="004B31C5" w:rsidP="00584501">
      <w:pPr>
        <w:pStyle w:val="ae"/>
        <w:numPr>
          <w:ilvl w:val="0"/>
          <w:numId w:val="41"/>
        </w:numPr>
        <w:suppressAutoHyphens/>
        <w:autoSpaceDE w:val="0"/>
        <w:jc w:val="center"/>
        <w:rPr>
          <w:rFonts w:eastAsia="Arial"/>
          <w:b/>
          <w:bCs/>
          <w:color w:val="000000"/>
          <w:lang w:eastAsia="ar-SA"/>
        </w:rPr>
      </w:pPr>
      <w:r w:rsidRPr="00960A94">
        <w:rPr>
          <w:rFonts w:eastAsia="Arial"/>
          <w:b/>
          <w:bCs/>
          <w:color w:val="000000"/>
          <w:lang w:eastAsia="ar-SA"/>
        </w:rPr>
        <w:t>СРОК ДЕЙСТВИЯ И ПОРЯДОК РАСТОРЖЕНИЯ ДОГОВОРА</w:t>
      </w:r>
    </w:p>
    <w:p w14:paraId="2A5B1FDC" w14:textId="77777777" w:rsidR="004B31C5" w:rsidRPr="00960A94" w:rsidRDefault="004B31C5" w:rsidP="004B31C5">
      <w:pPr>
        <w:tabs>
          <w:tab w:val="left" w:pos="567"/>
        </w:tabs>
        <w:ind w:firstLine="851"/>
        <w:jc w:val="both"/>
        <w:rPr>
          <w:iCs/>
          <w:color w:val="000000"/>
          <w:sz w:val="28"/>
          <w:szCs w:val="28"/>
        </w:rPr>
      </w:pPr>
    </w:p>
    <w:p w14:paraId="04E2112B" w14:textId="77777777" w:rsidR="004B31C5" w:rsidRDefault="004B31C5" w:rsidP="004B31C5">
      <w:pPr>
        <w:widowControl w:val="0"/>
        <w:suppressAutoHyphens/>
        <w:autoSpaceDE w:val="0"/>
        <w:autoSpaceDN w:val="0"/>
        <w:adjustRightInd w:val="0"/>
        <w:ind w:firstLine="709"/>
        <w:jc w:val="both"/>
        <w:rPr>
          <w:bCs/>
          <w:lang w:eastAsia="en-US"/>
        </w:rPr>
      </w:pPr>
      <w:r>
        <w:rPr>
          <w:color w:val="000000"/>
          <w:lang w:eastAsia="ar-SA"/>
        </w:rPr>
        <w:t>7</w:t>
      </w:r>
      <w:r w:rsidRPr="00573E2D">
        <w:rPr>
          <w:color w:val="000000"/>
          <w:lang w:eastAsia="ar-SA"/>
        </w:rPr>
        <w:t xml:space="preserve">.1. </w:t>
      </w:r>
      <w:r>
        <w:rPr>
          <w:color w:val="000000"/>
          <w:lang w:eastAsia="ar-SA"/>
        </w:rPr>
        <w:t xml:space="preserve">Настоящий </w:t>
      </w:r>
      <w:r w:rsidRPr="00573E2D">
        <w:rPr>
          <w:color w:val="000000"/>
          <w:lang w:eastAsia="ar-SA"/>
        </w:rPr>
        <w:t xml:space="preserve">Договор вступает в силу с </w:t>
      </w:r>
      <w:r>
        <w:rPr>
          <w:color w:val="000000"/>
          <w:lang w:eastAsia="ar-SA"/>
        </w:rPr>
        <w:t>даты его подписания Сторонами</w:t>
      </w:r>
      <w:r w:rsidRPr="00573E2D">
        <w:rPr>
          <w:color w:val="000000"/>
          <w:lang w:eastAsia="ar-SA"/>
        </w:rPr>
        <w:t xml:space="preserve"> </w:t>
      </w:r>
      <w:r w:rsidRPr="00F91189">
        <w:rPr>
          <w:color w:val="000000"/>
          <w:lang w:eastAsia="ar-SA"/>
        </w:rPr>
        <w:t xml:space="preserve">и действует по «31» </w:t>
      </w:r>
      <w:r>
        <w:rPr>
          <w:color w:val="000000"/>
          <w:lang w:eastAsia="ar-SA"/>
        </w:rPr>
        <w:t>января</w:t>
      </w:r>
      <w:r w:rsidRPr="00F91189">
        <w:rPr>
          <w:color w:val="000000"/>
          <w:lang w:eastAsia="ar-SA"/>
        </w:rPr>
        <w:t xml:space="preserve"> 2017 года включительно.</w:t>
      </w:r>
      <w:r>
        <w:rPr>
          <w:color w:val="000000"/>
          <w:lang w:eastAsia="ar-SA"/>
        </w:rPr>
        <w:t xml:space="preserve"> </w:t>
      </w:r>
      <w:r>
        <w:rPr>
          <w:bCs/>
          <w:lang w:eastAsia="en-US"/>
        </w:rPr>
        <w:t>Окончание срока действия настоящего Договора влечет прекращение обязательств Сторон по Договору, за исключением гарантийных обязательств Исполнителя.</w:t>
      </w:r>
    </w:p>
    <w:p w14:paraId="6FB954B7" w14:textId="77777777" w:rsidR="004B31C5" w:rsidRPr="001D6ADD" w:rsidRDefault="004B31C5" w:rsidP="004B31C5">
      <w:pPr>
        <w:widowControl w:val="0"/>
        <w:suppressAutoHyphens/>
        <w:autoSpaceDE w:val="0"/>
        <w:autoSpaceDN w:val="0"/>
        <w:adjustRightInd w:val="0"/>
        <w:ind w:firstLine="709"/>
        <w:jc w:val="both"/>
        <w:rPr>
          <w:color w:val="000000"/>
          <w:lang w:val="x-none" w:eastAsia="ar-SA"/>
        </w:rPr>
      </w:pPr>
      <w:r>
        <w:rPr>
          <w:color w:val="000000"/>
          <w:lang w:eastAsia="ar-SA"/>
        </w:rPr>
        <w:t xml:space="preserve">7.2. </w:t>
      </w:r>
      <w:r w:rsidRPr="001D6ADD">
        <w:rPr>
          <w:color w:val="000000"/>
          <w:lang w:val="x-none" w:eastAsia="ar-SA"/>
        </w:rPr>
        <w:t>Стороны определили, что датой подписания настоящего Договора является дата, указанная в верхнем правом углу его первой страницы.</w:t>
      </w:r>
    </w:p>
    <w:p w14:paraId="33F3F63B" w14:textId="77777777" w:rsidR="004B31C5" w:rsidRPr="00573E2D" w:rsidRDefault="004B31C5" w:rsidP="004B31C5">
      <w:pPr>
        <w:widowControl w:val="0"/>
        <w:suppressAutoHyphens/>
        <w:autoSpaceDE w:val="0"/>
        <w:autoSpaceDN w:val="0"/>
        <w:adjustRightInd w:val="0"/>
        <w:ind w:firstLine="709"/>
        <w:jc w:val="both"/>
        <w:rPr>
          <w:color w:val="000000"/>
          <w:lang w:val="x-none" w:eastAsia="ar-SA"/>
        </w:rPr>
      </w:pPr>
      <w:r>
        <w:rPr>
          <w:color w:val="000000"/>
          <w:lang w:eastAsia="ar-SA"/>
        </w:rPr>
        <w:t>7</w:t>
      </w:r>
      <w:r w:rsidRPr="00573E2D">
        <w:rPr>
          <w:color w:val="000000"/>
          <w:lang w:val="x-none" w:eastAsia="ar-SA"/>
        </w:rPr>
        <w:t>.</w:t>
      </w:r>
      <w:r>
        <w:rPr>
          <w:color w:val="000000"/>
          <w:lang w:eastAsia="ar-SA"/>
        </w:rPr>
        <w:t>3</w:t>
      </w:r>
      <w:r w:rsidRPr="00573E2D">
        <w:rPr>
          <w:color w:val="000000"/>
          <w:lang w:val="x-none" w:eastAsia="ar-SA"/>
        </w:rPr>
        <w:t xml:space="preserve">. </w:t>
      </w:r>
      <w:r w:rsidRPr="00573E2D">
        <w:rPr>
          <w:color w:val="000000"/>
          <w:lang w:eastAsia="ar-SA"/>
        </w:rPr>
        <w:t>Договор</w:t>
      </w:r>
      <w:r w:rsidRPr="00573E2D">
        <w:rPr>
          <w:color w:val="000000"/>
          <w:lang w:val="x-none" w:eastAsia="ar-SA"/>
        </w:rPr>
        <w:t xml:space="preserve"> </w:t>
      </w:r>
      <w:r w:rsidRPr="00573E2D">
        <w:rPr>
          <w:color w:val="000000"/>
          <w:lang w:eastAsia="ar-SA"/>
        </w:rPr>
        <w:t>может</w:t>
      </w:r>
      <w:r w:rsidRPr="00573E2D">
        <w:rPr>
          <w:color w:val="000000"/>
          <w:lang w:val="x-none" w:eastAsia="ar-SA"/>
        </w:rPr>
        <w:t xml:space="preserve"> </w:t>
      </w:r>
      <w:r w:rsidRPr="00573E2D">
        <w:rPr>
          <w:color w:val="000000"/>
          <w:lang w:eastAsia="ar-SA"/>
        </w:rPr>
        <w:t>быть</w:t>
      </w:r>
      <w:r w:rsidRPr="00573E2D">
        <w:rPr>
          <w:color w:val="000000"/>
          <w:lang w:val="x-none" w:eastAsia="ar-SA"/>
        </w:rPr>
        <w:t xml:space="preserve"> </w:t>
      </w:r>
      <w:r w:rsidRPr="00573E2D">
        <w:rPr>
          <w:color w:val="000000"/>
          <w:lang w:eastAsia="ar-SA"/>
        </w:rPr>
        <w:t>расторгнут</w:t>
      </w:r>
      <w:r w:rsidRPr="00573E2D">
        <w:rPr>
          <w:color w:val="000000"/>
          <w:lang w:val="x-none" w:eastAsia="ar-SA"/>
        </w:rPr>
        <w:t>:</w:t>
      </w:r>
    </w:p>
    <w:p w14:paraId="3139F1C1" w14:textId="77777777" w:rsidR="004B31C5" w:rsidRPr="00573E2D" w:rsidRDefault="004B31C5" w:rsidP="004B31C5">
      <w:pPr>
        <w:widowControl w:val="0"/>
        <w:suppressAutoHyphens/>
        <w:autoSpaceDE w:val="0"/>
        <w:autoSpaceDN w:val="0"/>
        <w:adjustRightInd w:val="0"/>
        <w:ind w:firstLine="709"/>
        <w:jc w:val="both"/>
        <w:rPr>
          <w:color w:val="000000"/>
          <w:lang w:val="x-none" w:eastAsia="ar-SA"/>
        </w:rPr>
      </w:pPr>
      <w:r>
        <w:rPr>
          <w:color w:val="000000"/>
          <w:lang w:eastAsia="ar-SA"/>
        </w:rPr>
        <w:t>7</w:t>
      </w:r>
      <w:r w:rsidRPr="00573E2D">
        <w:rPr>
          <w:color w:val="000000"/>
          <w:lang w:val="x-none" w:eastAsia="ar-SA"/>
        </w:rPr>
        <w:t>.</w:t>
      </w:r>
      <w:r>
        <w:rPr>
          <w:color w:val="000000"/>
          <w:lang w:eastAsia="ar-SA"/>
        </w:rPr>
        <w:t>3</w:t>
      </w:r>
      <w:r w:rsidRPr="00573E2D">
        <w:rPr>
          <w:color w:val="000000"/>
          <w:lang w:val="x-none" w:eastAsia="ar-SA"/>
        </w:rPr>
        <w:t xml:space="preserve">.1. </w:t>
      </w:r>
      <w:r w:rsidRPr="00573E2D">
        <w:rPr>
          <w:color w:val="000000"/>
          <w:lang w:eastAsia="ar-SA"/>
        </w:rPr>
        <w:t>По</w:t>
      </w:r>
      <w:r w:rsidRPr="00573E2D">
        <w:rPr>
          <w:color w:val="000000"/>
          <w:lang w:val="x-none" w:eastAsia="ar-SA"/>
        </w:rPr>
        <w:t xml:space="preserve"> </w:t>
      </w:r>
      <w:r w:rsidRPr="00573E2D">
        <w:rPr>
          <w:color w:val="000000"/>
          <w:lang w:eastAsia="ar-SA"/>
        </w:rPr>
        <w:t>соглашению</w:t>
      </w:r>
      <w:r w:rsidRPr="00573E2D">
        <w:rPr>
          <w:color w:val="000000"/>
          <w:lang w:val="x-none" w:eastAsia="ar-SA"/>
        </w:rPr>
        <w:t xml:space="preserve"> </w:t>
      </w:r>
      <w:r w:rsidRPr="00573E2D">
        <w:rPr>
          <w:color w:val="000000"/>
          <w:lang w:eastAsia="ar-SA"/>
        </w:rPr>
        <w:t>Сторон</w:t>
      </w:r>
      <w:r w:rsidRPr="00573E2D">
        <w:rPr>
          <w:color w:val="000000"/>
          <w:lang w:val="x-none" w:eastAsia="ar-SA"/>
        </w:rPr>
        <w:t xml:space="preserve">, </w:t>
      </w:r>
      <w:r w:rsidRPr="00573E2D">
        <w:rPr>
          <w:color w:val="000000"/>
          <w:lang w:eastAsia="ar-SA"/>
        </w:rPr>
        <w:t>совершенному</w:t>
      </w:r>
      <w:r w:rsidRPr="00573E2D">
        <w:rPr>
          <w:color w:val="000000"/>
          <w:lang w:val="x-none" w:eastAsia="ar-SA"/>
        </w:rPr>
        <w:t xml:space="preserve"> </w:t>
      </w:r>
      <w:r w:rsidRPr="00573E2D">
        <w:rPr>
          <w:color w:val="000000"/>
          <w:lang w:eastAsia="ar-SA"/>
        </w:rPr>
        <w:t>в</w:t>
      </w:r>
      <w:r w:rsidRPr="00573E2D">
        <w:rPr>
          <w:color w:val="000000"/>
          <w:lang w:val="x-none" w:eastAsia="ar-SA"/>
        </w:rPr>
        <w:t xml:space="preserve"> </w:t>
      </w:r>
      <w:r w:rsidRPr="00573E2D">
        <w:rPr>
          <w:color w:val="000000"/>
          <w:lang w:eastAsia="ar-SA"/>
        </w:rPr>
        <w:t>письменной</w:t>
      </w:r>
      <w:r w:rsidRPr="00573E2D">
        <w:rPr>
          <w:color w:val="000000"/>
          <w:lang w:val="x-none" w:eastAsia="ar-SA"/>
        </w:rPr>
        <w:t xml:space="preserve"> </w:t>
      </w:r>
      <w:r w:rsidRPr="00573E2D">
        <w:rPr>
          <w:color w:val="000000"/>
          <w:lang w:eastAsia="ar-SA"/>
        </w:rPr>
        <w:t>форме</w:t>
      </w:r>
      <w:r w:rsidRPr="00573E2D">
        <w:rPr>
          <w:color w:val="000000"/>
          <w:lang w:val="x-none" w:eastAsia="ar-SA"/>
        </w:rPr>
        <w:t>.</w:t>
      </w:r>
    </w:p>
    <w:p w14:paraId="16FC350F" w14:textId="77777777" w:rsidR="004B31C5" w:rsidRDefault="004B31C5" w:rsidP="004B31C5">
      <w:pPr>
        <w:widowControl w:val="0"/>
        <w:suppressAutoHyphens/>
        <w:autoSpaceDE w:val="0"/>
        <w:autoSpaceDN w:val="0"/>
        <w:adjustRightInd w:val="0"/>
        <w:ind w:firstLine="709"/>
        <w:jc w:val="both"/>
        <w:rPr>
          <w:color w:val="000000"/>
          <w:lang w:val="x-none" w:eastAsia="ar-SA"/>
        </w:rPr>
      </w:pPr>
      <w:r>
        <w:rPr>
          <w:color w:val="000000"/>
          <w:lang w:eastAsia="ar-SA"/>
        </w:rPr>
        <w:t>7</w:t>
      </w:r>
      <w:r w:rsidRPr="00573E2D">
        <w:rPr>
          <w:color w:val="000000"/>
          <w:lang w:val="x-none" w:eastAsia="ar-SA"/>
        </w:rPr>
        <w:t>.</w:t>
      </w:r>
      <w:r>
        <w:rPr>
          <w:color w:val="000000"/>
          <w:lang w:eastAsia="ar-SA"/>
        </w:rPr>
        <w:t>3</w:t>
      </w:r>
      <w:r w:rsidRPr="00573E2D">
        <w:rPr>
          <w:color w:val="000000"/>
          <w:lang w:val="x-none" w:eastAsia="ar-SA"/>
        </w:rPr>
        <w:t xml:space="preserve">.2. </w:t>
      </w:r>
      <w:r w:rsidRPr="00573E2D">
        <w:rPr>
          <w:color w:val="000000"/>
          <w:lang w:eastAsia="ar-SA"/>
        </w:rPr>
        <w:t>В</w:t>
      </w:r>
      <w:r w:rsidRPr="00573E2D">
        <w:rPr>
          <w:color w:val="000000"/>
          <w:lang w:val="x-none" w:eastAsia="ar-SA"/>
        </w:rPr>
        <w:t xml:space="preserve"> </w:t>
      </w:r>
      <w:r w:rsidRPr="00573E2D">
        <w:rPr>
          <w:color w:val="000000"/>
          <w:lang w:eastAsia="ar-SA"/>
        </w:rPr>
        <w:t>одностороннем</w:t>
      </w:r>
      <w:r w:rsidRPr="00573E2D">
        <w:rPr>
          <w:color w:val="000000"/>
          <w:lang w:val="x-none" w:eastAsia="ar-SA"/>
        </w:rPr>
        <w:t xml:space="preserve"> </w:t>
      </w:r>
      <w:r w:rsidRPr="00573E2D">
        <w:rPr>
          <w:color w:val="000000"/>
          <w:lang w:eastAsia="ar-SA"/>
        </w:rPr>
        <w:t>порядке</w:t>
      </w:r>
      <w:r w:rsidRPr="00573E2D">
        <w:rPr>
          <w:color w:val="000000"/>
          <w:lang w:val="x-none" w:eastAsia="ar-SA"/>
        </w:rPr>
        <w:t xml:space="preserve"> </w:t>
      </w:r>
      <w:r w:rsidRPr="00573E2D">
        <w:rPr>
          <w:color w:val="000000"/>
          <w:lang w:eastAsia="ar-SA"/>
        </w:rPr>
        <w:t>по</w:t>
      </w:r>
      <w:r w:rsidRPr="00573E2D">
        <w:rPr>
          <w:color w:val="000000"/>
          <w:lang w:val="x-none" w:eastAsia="ar-SA"/>
        </w:rPr>
        <w:t xml:space="preserve"> </w:t>
      </w:r>
      <w:r w:rsidRPr="00573E2D">
        <w:rPr>
          <w:color w:val="000000"/>
          <w:lang w:eastAsia="ar-SA"/>
        </w:rPr>
        <w:t>инициативе</w:t>
      </w:r>
      <w:r w:rsidRPr="00573E2D">
        <w:rPr>
          <w:color w:val="000000"/>
          <w:lang w:val="x-none" w:eastAsia="ar-SA"/>
        </w:rPr>
        <w:t xml:space="preserve"> </w:t>
      </w:r>
      <w:r w:rsidRPr="00573E2D">
        <w:rPr>
          <w:color w:val="000000"/>
          <w:lang w:eastAsia="ar-SA"/>
        </w:rPr>
        <w:t>одной</w:t>
      </w:r>
      <w:r w:rsidRPr="00573E2D">
        <w:rPr>
          <w:color w:val="000000"/>
          <w:lang w:val="x-none" w:eastAsia="ar-SA"/>
        </w:rPr>
        <w:t xml:space="preserve"> </w:t>
      </w:r>
      <w:r w:rsidRPr="00573E2D">
        <w:rPr>
          <w:color w:val="000000"/>
          <w:lang w:eastAsia="ar-SA"/>
        </w:rPr>
        <w:t>из</w:t>
      </w:r>
      <w:r w:rsidRPr="00573E2D">
        <w:rPr>
          <w:color w:val="000000"/>
          <w:lang w:val="x-none" w:eastAsia="ar-SA"/>
        </w:rPr>
        <w:t xml:space="preserve"> </w:t>
      </w:r>
      <w:r w:rsidRPr="00573E2D">
        <w:rPr>
          <w:color w:val="000000"/>
          <w:lang w:eastAsia="ar-SA"/>
        </w:rPr>
        <w:t>Сторон</w:t>
      </w:r>
      <w:r w:rsidRPr="00573E2D">
        <w:rPr>
          <w:color w:val="000000"/>
          <w:lang w:val="x-none" w:eastAsia="ar-SA"/>
        </w:rPr>
        <w:t xml:space="preserve"> </w:t>
      </w:r>
      <w:r w:rsidRPr="00573E2D">
        <w:rPr>
          <w:color w:val="000000"/>
          <w:lang w:eastAsia="ar-SA"/>
        </w:rPr>
        <w:t>с</w:t>
      </w:r>
      <w:r w:rsidRPr="00573E2D">
        <w:rPr>
          <w:color w:val="000000"/>
          <w:lang w:val="x-none" w:eastAsia="ar-SA"/>
        </w:rPr>
        <w:t xml:space="preserve"> </w:t>
      </w:r>
      <w:r w:rsidRPr="00573E2D">
        <w:rPr>
          <w:color w:val="000000"/>
          <w:lang w:eastAsia="ar-SA"/>
        </w:rPr>
        <w:t>обязательным</w:t>
      </w:r>
      <w:r w:rsidRPr="00573E2D">
        <w:rPr>
          <w:color w:val="000000"/>
          <w:lang w:val="x-none" w:eastAsia="ar-SA"/>
        </w:rPr>
        <w:t xml:space="preserve"> </w:t>
      </w:r>
      <w:r w:rsidRPr="00573E2D">
        <w:rPr>
          <w:color w:val="000000"/>
          <w:lang w:eastAsia="ar-SA"/>
        </w:rPr>
        <w:t>письменным</w:t>
      </w:r>
      <w:r w:rsidRPr="00573E2D">
        <w:rPr>
          <w:color w:val="000000"/>
          <w:lang w:val="x-none" w:eastAsia="ar-SA"/>
        </w:rPr>
        <w:t xml:space="preserve"> </w:t>
      </w:r>
      <w:r w:rsidRPr="00573E2D">
        <w:rPr>
          <w:color w:val="000000"/>
          <w:lang w:eastAsia="ar-SA"/>
        </w:rPr>
        <w:lastRenderedPageBreak/>
        <w:t>уведомлением</w:t>
      </w:r>
      <w:r w:rsidRPr="00573E2D">
        <w:rPr>
          <w:color w:val="000000"/>
          <w:lang w:val="x-none" w:eastAsia="ar-SA"/>
        </w:rPr>
        <w:t xml:space="preserve"> </w:t>
      </w:r>
      <w:r w:rsidRPr="00573E2D">
        <w:rPr>
          <w:color w:val="000000"/>
          <w:lang w:eastAsia="ar-SA"/>
        </w:rPr>
        <w:t>другой</w:t>
      </w:r>
      <w:r w:rsidRPr="00573E2D">
        <w:rPr>
          <w:color w:val="000000"/>
          <w:lang w:val="x-none" w:eastAsia="ar-SA"/>
        </w:rPr>
        <w:t xml:space="preserve"> </w:t>
      </w:r>
      <w:r w:rsidRPr="00573E2D">
        <w:rPr>
          <w:color w:val="000000"/>
          <w:lang w:eastAsia="ar-SA"/>
        </w:rPr>
        <w:t>Стороны</w:t>
      </w:r>
      <w:r w:rsidRPr="00573E2D">
        <w:rPr>
          <w:color w:val="000000"/>
          <w:lang w:val="x-none" w:eastAsia="ar-SA"/>
        </w:rPr>
        <w:t xml:space="preserve"> </w:t>
      </w:r>
      <w:r w:rsidRPr="00573E2D">
        <w:rPr>
          <w:color w:val="000000"/>
          <w:lang w:eastAsia="ar-SA"/>
        </w:rPr>
        <w:t>не</w:t>
      </w:r>
      <w:r w:rsidRPr="00573E2D">
        <w:rPr>
          <w:color w:val="000000"/>
          <w:lang w:val="x-none" w:eastAsia="ar-SA"/>
        </w:rPr>
        <w:t xml:space="preserve"> </w:t>
      </w:r>
      <w:r w:rsidRPr="00573E2D">
        <w:rPr>
          <w:color w:val="000000"/>
          <w:lang w:eastAsia="ar-SA"/>
        </w:rPr>
        <w:t>позднее чем</w:t>
      </w:r>
      <w:r w:rsidRPr="00573E2D">
        <w:rPr>
          <w:color w:val="000000"/>
          <w:lang w:val="x-none" w:eastAsia="ar-SA"/>
        </w:rPr>
        <w:t xml:space="preserve"> </w:t>
      </w:r>
      <w:r w:rsidRPr="00573E2D">
        <w:rPr>
          <w:color w:val="000000"/>
          <w:lang w:eastAsia="ar-SA"/>
        </w:rPr>
        <w:t>за</w:t>
      </w:r>
      <w:r w:rsidRPr="00573E2D">
        <w:rPr>
          <w:color w:val="000000"/>
          <w:lang w:val="x-none" w:eastAsia="ar-SA"/>
        </w:rPr>
        <w:t xml:space="preserve"> </w:t>
      </w:r>
      <w:r w:rsidRPr="00573E2D">
        <w:rPr>
          <w:color w:val="000000"/>
          <w:lang w:eastAsia="ar-SA"/>
        </w:rPr>
        <w:t>3</w:t>
      </w:r>
      <w:r w:rsidRPr="00573E2D">
        <w:rPr>
          <w:color w:val="000000"/>
          <w:lang w:val="x-none" w:eastAsia="ar-SA"/>
        </w:rPr>
        <w:t>0</w:t>
      </w:r>
      <w:r w:rsidRPr="00573E2D">
        <w:rPr>
          <w:color w:val="000000"/>
          <w:lang w:eastAsia="ar-SA"/>
        </w:rPr>
        <w:t xml:space="preserve"> (тридцать) календарных</w:t>
      </w:r>
      <w:r w:rsidRPr="00573E2D">
        <w:rPr>
          <w:color w:val="000000"/>
          <w:lang w:val="x-none" w:eastAsia="ar-SA"/>
        </w:rPr>
        <w:t xml:space="preserve"> </w:t>
      </w:r>
      <w:r w:rsidRPr="00573E2D">
        <w:rPr>
          <w:color w:val="000000"/>
          <w:lang w:eastAsia="ar-SA"/>
        </w:rPr>
        <w:t>дней</w:t>
      </w:r>
      <w:r w:rsidRPr="00573E2D">
        <w:rPr>
          <w:color w:val="000000"/>
          <w:lang w:val="x-none" w:eastAsia="ar-SA"/>
        </w:rPr>
        <w:t xml:space="preserve"> </w:t>
      </w:r>
      <w:r w:rsidRPr="00573E2D">
        <w:rPr>
          <w:color w:val="000000"/>
          <w:lang w:eastAsia="ar-SA"/>
        </w:rPr>
        <w:t>до</w:t>
      </w:r>
      <w:r w:rsidRPr="00573E2D">
        <w:rPr>
          <w:color w:val="000000"/>
          <w:lang w:val="x-none" w:eastAsia="ar-SA"/>
        </w:rPr>
        <w:t xml:space="preserve"> </w:t>
      </w:r>
      <w:r w:rsidRPr="00573E2D">
        <w:rPr>
          <w:color w:val="000000"/>
          <w:lang w:eastAsia="ar-SA"/>
        </w:rPr>
        <w:t>дня</w:t>
      </w:r>
      <w:r w:rsidRPr="00573E2D">
        <w:rPr>
          <w:color w:val="000000"/>
          <w:lang w:val="x-none" w:eastAsia="ar-SA"/>
        </w:rPr>
        <w:t xml:space="preserve"> </w:t>
      </w:r>
      <w:r w:rsidRPr="00573E2D">
        <w:rPr>
          <w:color w:val="000000"/>
          <w:lang w:eastAsia="ar-SA"/>
        </w:rPr>
        <w:t>расторжения</w:t>
      </w:r>
      <w:r w:rsidRPr="00573E2D">
        <w:rPr>
          <w:color w:val="000000"/>
          <w:lang w:val="x-none" w:eastAsia="ar-SA"/>
        </w:rPr>
        <w:t>.</w:t>
      </w:r>
    </w:p>
    <w:p w14:paraId="648C3FE9" w14:textId="77777777" w:rsidR="004B31C5" w:rsidRDefault="004B31C5" w:rsidP="004B31C5">
      <w:pPr>
        <w:widowControl w:val="0"/>
        <w:suppressAutoHyphens/>
        <w:autoSpaceDE w:val="0"/>
        <w:autoSpaceDN w:val="0"/>
        <w:adjustRightInd w:val="0"/>
        <w:ind w:firstLine="709"/>
        <w:jc w:val="both"/>
        <w:rPr>
          <w:color w:val="000000"/>
          <w:lang w:val="x-none" w:eastAsia="ar-SA"/>
        </w:rPr>
      </w:pPr>
      <w:r>
        <w:rPr>
          <w:color w:val="000000"/>
          <w:lang w:eastAsia="ar-SA"/>
        </w:rPr>
        <w:t>7</w:t>
      </w:r>
      <w:r w:rsidRPr="00105449">
        <w:rPr>
          <w:color w:val="000000"/>
          <w:lang w:val="x-none" w:eastAsia="ar-SA"/>
        </w:rPr>
        <w:t xml:space="preserve">.4. Нарушение </w:t>
      </w:r>
      <w:r>
        <w:rPr>
          <w:color w:val="000000"/>
          <w:lang w:eastAsia="ar-SA"/>
        </w:rPr>
        <w:t>Исполнителем</w:t>
      </w:r>
      <w:r w:rsidRPr="00105449">
        <w:rPr>
          <w:color w:val="000000"/>
          <w:lang w:val="x-none" w:eastAsia="ar-SA"/>
        </w:rPr>
        <w:t xml:space="preserve"> пунктов </w:t>
      </w:r>
      <w:r w:rsidRPr="001D6ADD">
        <w:rPr>
          <w:color w:val="000000"/>
          <w:lang w:eastAsia="ar-SA"/>
        </w:rPr>
        <w:t>5</w:t>
      </w:r>
      <w:r>
        <w:rPr>
          <w:color w:val="000000"/>
          <w:lang w:eastAsia="ar-SA"/>
        </w:rPr>
        <w:t>.7</w:t>
      </w:r>
      <w:r w:rsidRPr="001D6ADD">
        <w:rPr>
          <w:color w:val="000000"/>
          <w:lang w:eastAsia="ar-SA"/>
        </w:rPr>
        <w:t>-</w:t>
      </w:r>
      <w:r>
        <w:rPr>
          <w:color w:val="000000"/>
          <w:lang w:eastAsia="ar-SA"/>
        </w:rPr>
        <w:t>5</w:t>
      </w:r>
      <w:r w:rsidRPr="001D6ADD">
        <w:rPr>
          <w:color w:val="000000"/>
          <w:lang w:eastAsia="ar-SA"/>
        </w:rPr>
        <w:t>.</w:t>
      </w:r>
      <w:r>
        <w:rPr>
          <w:color w:val="000000"/>
          <w:lang w:eastAsia="ar-SA"/>
        </w:rPr>
        <w:t>9</w:t>
      </w:r>
      <w:r w:rsidRPr="001D6ADD">
        <w:rPr>
          <w:color w:val="000000"/>
          <w:lang w:eastAsia="ar-SA"/>
        </w:rPr>
        <w:t xml:space="preserve">, </w:t>
      </w:r>
      <w:r>
        <w:rPr>
          <w:color w:val="000000"/>
          <w:lang w:eastAsia="ar-SA"/>
        </w:rPr>
        <w:t>8</w:t>
      </w:r>
      <w:r w:rsidRPr="001D6ADD">
        <w:rPr>
          <w:color w:val="000000"/>
          <w:lang w:eastAsia="ar-SA"/>
        </w:rPr>
        <w:t>.2-</w:t>
      </w:r>
      <w:r>
        <w:rPr>
          <w:color w:val="000000"/>
          <w:lang w:eastAsia="ar-SA"/>
        </w:rPr>
        <w:t>8</w:t>
      </w:r>
      <w:r w:rsidRPr="001D6ADD">
        <w:rPr>
          <w:color w:val="000000"/>
          <w:lang w:eastAsia="ar-SA"/>
        </w:rPr>
        <w:t xml:space="preserve">.5 и </w:t>
      </w:r>
      <w:r>
        <w:rPr>
          <w:color w:val="000000"/>
          <w:lang w:eastAsia="ar-SA"/>
        </w:rPr>
        <w:t>8</w:t>
      </w:r>
      <w:r w:rsidRPr="001D6ADD">
        <w:rPr>
          <w:color w:val="000000"/>
          <w:lang w:eastAsia="ar-SA"/>
        </w:rPr>
        <w:t xml:space="preserve">.7 </w:t>
      </w:r>
      <w:r>
        <w:rPr>
          <w:color w:val="000000"/>
          <w:lang w:eastAsia="ar-SA"/>
        </w:rPr>
        <w:t>настоящего</w:t>
      </w:r>
      <w:r w:rsidRPr="00105449">
        <w:rPr>
          <w:color w:val="000000"/>
          <w:lang w:val="x-none" w:eastAsia="ar-SA"/>
        </w:rPr>
        <w:t xml:space="preserve"> Договора является существенным, в таком случае </w:t>
      </w:r>
      <w:r>
        <w:rPr>
          <w:color w:val="000000"/>
          <w:lang w:eastAsia="ar-SA"/>
        </w:rPr>
        <w:t>Заказчик</w:t>
      </w:r>
      <w:r w:rsidRPr="00105449">
        <w:rPr>
          <w:color w:val="000000"/>
          <w:lang w:val="x-none" w:eastAsia="ar-SA"/>
        </w:rPr>
        <w:t xml:space="preserve"> вправе расторгнуть Договор в одностороннем порядке по истечению 7 (семи) календарных дней с даты направления письменного уведомления о расторжении в адрес </w:t>
      </w:r>
      <w:r>
        <w:rPr>
          <w:color w:val="000000"/>
          <w:lang w:eastAsia="ar-SA"/>
        </w:rPr>
        <w:t>Исполнителя</w:t>
      </w:r>
      <w:r w:rsidRPr="00105449">
        <w:rPr>
          <w:color w:val="000000"/>
          <w:lang w:val="x-none" w:eastAsia="ar-SA"/>
        </w:rPr>
        <w:t>.</w:t>
      </w:r>
    </w:p>
    <w:p w14:paraId="737CC813" w14:textId="77777777" w:rsidR="004B31C5" w:rsidRPr="00960A94" w:rsidRDefault="004B31C5" w:rsidP="004B31C5">
      <w:pPr>
        <w:tabs>
          <w:tab w:val="left" w:pos="567"/>
        </w:tabs>
        <w:ind w:firstLine="851"/>
        <w:jc w:val="both"/>
        <w:rPr>
          <w:iCs/>
          <w:color w:val="000000"/>
          <w:sz w:val="28"/>
          <w:szCs w:val="28"/>
        </w:rPr>
      </w:pPr>
    </w:p>
    <w:p w14:paraId="15147977" w14:textId="77777777" w:rsidR="004B31C5" w:rsidRPr="00960A94" w:rsidRDefault="004B31C5" w:rsidP="00584501">
      <w:pPr>
        <w:pStyle w:val="ae"/>
        <w:numPr>
          <w:ilvl w:val="0"/>
          <w:numId w:val="41"/>
        </w:numPr>
        <w:suppressAutoHyphens/>
        <w:autoSpaceDE w:val="0"/>
        <w:jc w:val="center"/>
        <w:rPr>
          <w:rFonts w:eastAsia="Arial"/>
          <w:b/>
          <w:bCs/>
          <w:color w:val="000000"/>
          <w:lang w:eastAsia="ar-SA"/>
        </w:rPr>
      </w:pPr>
      <w:r w:rsidRPr="00960A94">
        <w:rPr>
          <w:rFonts w:eastAsia="Arial"/>
          <w:b/>
          <w:bCs/>
          <w:color w:val="000000"/>
          <w:lang w:eastAsia="ar-SA"/>
        </w:rPr>
        <w:t>ПРОЧИЕ УСЛОВИЯ</w:t>
      </w:r>
    </w:p>
    <w:p w14:paraId="4D8487BF" w14:textId="77777777" w:rsidR="004B31C5" w:rsidRPr="00960A94" w:rsidRDefault="004B31C5" w:rsidP="004B31C5">
      <w:pPr>
        <w:tabs>
          <w:tab w:val="left" w:pos="567"/>
        </w:tabs>
        <w:ind w:firstLine="851"/>
        <w:jc w:val="both"/>
        <w:rPr>
          <w:iCs/>
          <w:color w:val="000000"/>
          <w:sz w:val="28"/>
          <w:szCs w:val="28"/>
        </w:rPr>
      </w:pPr>
    </w:p>
    <w:p w14:paraId="70588918"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.1. Все изменения, дополнения и приложения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14:paraId="0F904E57"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.2. В случае ликвидации </w:t>
      </w:r>
      <w:r>
        <w:rPr>
          <w:color w:val="000000"/>
          <w:lang w:eastAsia="ar-SA"/>
        </w:rPr>
        <w:t>Исполнителя</w:t>
      </w:r>
      <w:r w:rsidRPr="00105449">
        <w:rPr>
          <w:color w:val="000000"/>
          <w:lang w:eastAsia="ar-SA"/>
        </w:rPr>
        <w:t xml:space="preserve"> или проведения в отношении </w:t>
      </w:r>
      <w:r>
        <w:rPr>
          <w:color w:val="000000"/>
          <w:lang w:eastAsia="ar-SA"/>
        </w:rPr>
        <w:t>Исполнителя</w:t>
      </w:r>
      <w:r w:rsidRPr="00105449">
        <w:rPr>
          <w:color w:val="000000"/>
          <w:lang w:eastAsia="ar-SA"/>
        </w:rPr>
        <w:t xml:space="preserve"> процедуры признания несостоятельным (банкротом), последний обязан письменно уведомить </w:t>
      </w:r>
      <w:r>
        <w:rPr>
          <w:color w:val="000000"/>
          <w:lang w:eastAsia="ar-SA"/>
        </w:rPr>
        <w:t>Заказчика</w:t>
      </w:r>
      <w:r w:rsidRPr="00105449">
        <w:rPr>
          <w:color w:val="000000"/>
          <w:lang w:eastAsia="ar-SA"/>
        </w:rPr>
        <w:t xml:space="preserve"> о проведении ликвидации или проведении в отношении него процедуры признания несостоятельным (банкротом) не позднее 1 (одного) рабочего дня со дня принятия решения о начале проведения ликвидации или введения процедуры банкротства соответственно.</w:t>
      </w:r>
    </w:p>
    <w:p w14:paraId="2E1A1362"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.3. В случае приостановления деятельности </w:t>
      </w:r>
      <w:r>
        <w:rPr>
          <w:color w:val="000000"/>
          <w:lang w:eastAsia="ar-SA"/>
        </w:rPr>
        <w:t>Исполнителя</w:t>
      </w:r>
      <w:r w:rsidRPr="00105449">
        <w:rPr>
          <w:color w:val="000000"/>
          <w:lang w:eastAsia="ar-SA"/>
        </w:rPr>
        <w:t xml:space="preserve"> в порядке, предусмотренном Кодексом Российской Федерации об административных правонарушениях, </w:t>
      </w:r>
      <w:r>
        <w:rPr>
          <w:color w:val="000000"/>
          <w:lang w:eastAsia="ar-SA"/>
        </w:rPr>
        <w:t>Исполнитель</w:t>
      </w:r>
      <w:r w:rsidRPr="00105449">
        <w:rPr>
          <w:color w:val="000000"/>
          <w:lang w:eastAsia="ar-SA"/>
        </w:rPr>
        <w:t xml:space="preserve"> обязан письменно уведомить </w:t>
      </w:r>
      <w:r>
        <w:rPr>
          <w:color w:val="000000"/>
          <w:lang w:eastAsia="ar-SA"/>
        </w:rPr>
        <w:t>Заказчика</w:t>
      </w:r>
      <w:r w:rsidRPr="00105449">
        <w:rPr>
          <w:color w:val="000000"/>
          <w:lang w:eastAsia="ar-SA"/>
        </w:rPr>
        <w:t xml:space="preserve"> о приостановлении своей деятельности не позднее 1 (одного) рабочего дня со дня принятия решения о приостановлении деятельности </w:t>
      </w:r>
      <w:r>
        <w:rPr>
          <w:color w:val="000000"/>
          <w:lang w:eastAsia="ar-SA"/>
        </w:rPr>
        <w:t>Исполнителя</w:t>
      </w:r>
      <w:r w:rsidRPr="00105449">
        <w:rPr>
          <w:color w:val="000000"/>
          <w:lang w:eastAsia="ar-SA"/>
        </w:rPr>
        <w:t>.</w:t>
      </w:r>
    </w:p>
    <w:p w14:paraId="39665DC9"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.4. В случае начала реорганизации </w:t>
      </w:r>
      <w:r>
        <w:rPr>
          <w:color w:val="000000"/>
          <w:lang w:eastAsia="ar-SA"/>
        </w:rPr>
        <w:t>Исполнителя</w:t>
      </w:r>
      <w:r w:rsidRPr="00105449">
        <w:rPr>
          <w:color w:val="000000"/>
          <w:lang w:eastAsia="ar-SA"/>
        </w:rPr>
        <w:t xml:space="preserve">, </w:t>
      </w:r>
      <w:r>
        <w:rPr>
          <w:color w:val="000000"/>
          <w:lang w:eastAsia="ar-SA"/>
        </w:rPr>
        <w:t>Исполнитель</w:t>
      </w:r>
      <w:r w:rsidRPr="00105449">
        <w:rPr>
          <w:color w:val="000000"/>
          <w:lang w:eastAsia="ar-SA"/>
        </w:rPr>
        <w:t xml:space="preserve"> обязан письменно уведомить </w:t>
      </w:r>
      <w:r>
        <w:rPr>
          <w:color w:val="000000"/>
          <w:lang w:eastAsia="ar-SA"/>
        </w:rPr>
        <w:t>Заказчика</w:t>
      </w:r>
      <w:r w:rsidRPr="00105449">
        <w:rPr>
          <w:color w:val="000000"/>
          <w:lang w:eastAsia="ar-SA"/>
        </w:rPr>
        <w:t xml:space="preserve"> о начале своей реорганизации не позднее 1 (одного) рабочего дня со дня принятия решения о реорганизации </w:t>
      </w:r>
      <w:r>
        <w:rPr>
          <w:color w:val="000000"/>
          <w:lang w:eastAsia="ar-SA"/>
        </w:rPr>
        <w:t>Исполнителя</w:t>
      </w:r>
      <w:r w:rsidRPr="00105449">
        <w:rPr>
          <w:color w:val="000000"/>
          <w:lang w:eastAsia="ar-SA"/>
        </w:rPr>
        <w:t>.</w:t>
      </w:r>
    </w:p>
    <w:p w14:paraId="2728B0ED"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.5. В случае изменения наименования, смены руководителя, изменения адреса места нахождения и почтового адреса, банковских реквизитов, контактных номеров телефонов (факсов) и иных реквизитов </w:t>
      </w:r>
      <w:r>
        <w:rPr>
          <w:color w:val="000000"/>
          <w:lang w:eastAsia="ar-SA"/>
        </w:rPr>
        <w:t>Исполнитель</w:t>
      </w:r>
      <w:r w:rsidRPr="00105449">
        <w:rPr>
          <w:color w:val="000000"/>
          <w:lang w:eastAsia="ar-SA"/>
        </w:rPr>
        <w:t xml:space="preserve"> обязан письменно уведомить </w:t>
      </w:r>
      <w:r>
        <w:rPr>
          <w:color w:val="000000"/>
          <w:lang w:eastAsia="ar-SA"/>
        </w:rPr>
        <w:t>Заказчика</w:t>
      </w:r>
      <w:r w:rsidRPr="00105449">
        <w:rPr>
          <w:color w:val="000000"/>
          <w:lang w:eastAsia="ar-SA"/>
        </w:rPr>
        <w:t xml:space="preserve"> о таких изменениях не позднее 1 (одного) рабочего дня со дня изменения.</w:t>
      </w:r>
    </w:p>
    <w:p w14:paraId="5F1843D2"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.6. </w:t>
      </w:r>
      <w:r>
        <w:rPr>
          <w:color w:val="000000"/>
          <w:lang w:eastAsia="ar-SA"/>
        </w:rPr>
        <w:t>Исполнитель</w:t>
      </w:r>
      <w:r w:rsidRPr="00105449">
        <w:rPr>
          <w:color w:val="000000"/>
          <w:lang w:eastAsia="ar-SA"/>
        </w:rPr>
        <w:t xml:space="preserve"> несёт риск наступления неблагоприятных последствий в случае не уведомления (ненадлежащего уведомления) </w:t>
      </w:r>
      <w:r>
        <w:rPr>
          <w:color w:val="000000"/>
          <w:lang w:eastAsia="ar-SA"/>
        </w:rPr>
        <w:t>Заказчика</w:t>
      </w:r>
      <w:r w:rsidRPr="00105449">
        <w:rPr>
          <w:color w:val="000000"/>
          <w:lang w:eastAsia="ar-SA"/>
        </w:rPr>
        <w:t>.</w:t>
      </w:r>
    </w:p>
    <w:p w14:paraId="40EEB352"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.7. </w:t>
      </w:r>
      <w:r>
        <w:rPr>
          <w:color w:val="000000"/>
          <w:lang w:eastAsia="ar-SA"/>
        </w:rPr>
        <w:t>Исполнитель</w:t>
      </w:r>
      <w:r w:rsidRPr="00105449">
        <w:rPr>
          <w:color w:val="000000"/>
          <w:lang w:eastAsia="ar-SA"/>
        </w:rPr>
        <w:t xml:space="preserve">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0621713"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Информация, ставшая доступной Поставщику в процессе выполнения, является информацией ограниченного доступа, в том числе, но не ограничиваясь, к ней относится:</w:t>
      </w:r>
    </w:p>
    <w:p w14:paraId="6E1BF5E9"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xml:space="preserve">- информация о технических и программных возможностях </w:t>
      </w:r>
      <w:r>
        <w:rPr>
          <w:color w:val="000000"/>
          <w:lang w:eastAsia="ar-SA"/>
        </w:rPr>
        <w:t>Заказчика</w:t>
      </w:r>
      <w:r w:rsidRPr="00105449">
        <w:rPr>
          <w:color w:val="000000"/>
          <w:lang w:eastAsia="ar-SA"/>
        </w:rPr>
        <w:t>;</w:t>
      </w:r>
    </w:p>
    <w:p w14:paraId="41B5ECD2"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xml:space="preserve">- информация о кредитно-финансовом положении </w:t>
      </w:r>
      <w:r>
        <w:rPr>
          <w:color w:val="000000"/>
          <w:lang w:eastAsia="ar-SA"/>
        </w:rPr>
        <w:t>Заказчика</w:t>
      </w:r>
      <w:r w:rsidRPr="00105449">
        <w:rPr>
          <w:color w:val="000000"/>
          <w:lang w:eastAsia="ar-SA"/>
        </w:rPr>
        <w:t>;</w:t>
      </w:r>
    </w:p>
    <w:p w14:paraId="7B4B13D2"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xml:space="preserve">- информация о документообороте </w:t>
      </w:r>
      <w:r>
        <w:rPr>
          <w:color w:val="000000"/>
          <w:lang w:eastAsia="ar-SA"/>
        </w:rPr>
        <w:t>Заказчика</w:t>
      </w:r>
      <w:r w:rsidRPr="00105449">
        <w:rPr>
          <w:color w:val="000000"/>
          <w:lang w:eastAsia="ar-SA"/>
        </w:rPr>
        <w:t>;</w:t>
      </w:r>
    </w:p>
    <w:p w14:paraId="0A444FD6"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информация, содержащая персональные данные;</w:t>
      </w:r>
    </w:p>
    <w:p w14:paraId="79B7719F"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информация из государственных информационных ресурсов;</w:t>
      </w:r>
    </w:p>
    <w:p w14:paraId="0D8ED966"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sidRPr="00105449">
        <w:rPr>
          <w:color w:val="000000"/>
          <w:lang w:eastAsia="ar-SA"/>
        </w:rPr>
        <w:t xml:space="preserve">- информация, полученная </w:t>
      </w:r>
      <w:r>
        <w:rPr>
          <w:color w:val="000000"/>
          <w:lang w:eastAsia="ar-SA"/>
        </w:rPr>
        <w:t>Исполнителем</w:t>
      </w:r>
      <w:r w:rsidRPr="00105449">
        <w:rPr>
          <w:color w:val="000000"/>
          <w:lang w:eastAsia="ar-SA"/>
        </w:rPr>
        <w:t xml:space="preserve"> в ходе выполнения Договора. </w:t>
      </w:r>
    </w:p>
    <w:p w14:paraId="3C36E29D"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.8. Местом исполнения обязательств по Договору является местонахождение </w:t>
      </w:r>
      <w:r>
        <w:rPr>
          <w:color w:val="000000"/>
          <w:lang w:eastAsia="ar-SA"/>
        </w:rPr>
        <w:t>Заказчика, если иное не оговорено отдельно.</w:t>
      </w:r>
    </w:p>
    <w:p w14:paraId="20A08298"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.9. По всем вопросам, связанным с </w:t>
      </w:r>
      <w:r>
        <w:rPr>
          <w:color w:val="000000"/>
          <w:lang w:eastAsia="ar-SA"/>
        </w:rPr>
        <w:t>выполнением работ</w:t>
      </w:r>
      <w:r w:rsidRPr="00105449">
        <w:rPr>
          <w:color w:val="000000"/>
          <w:lang w:eastAsia="ar-SA"/>
        </w:rPr>
        <w:t xml:space="preserve"> и не урегулированных Договором, Стороны договорились руководствоваться действующим законодательством Российской Федерации.</w:t>
      </w:r>
    </w:p>
    <w:p w14:paraId="48BEC7BA"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 xml:space="preserve">.10. Договор составлен и подписан в 2-х экземплярах, каждый из которых имеет одинаковую юридическую силу. Один экземпляр Договора находится у </w:t>
      </w:r>
      <w:r>
        <w:rPr>
          <w:color w:val="000000"/>
          <w:lang w:eastAsia="ar-SA"/>
        </w:rPr>
        <w:t>Заказчика</w:t>
      </w:r>
      <w:r w:rsidRPr="00105449">
        <w:rPr>
          <w:color w:val="000000"/>
          <w:lang w:eastAsia="ar-SA"/>
        </w:rPr>
        <w:t xml:space="preserve">, другой экземпляр Договора находятся у </w:t>
      </w:r>
      <w:r>
        <w:rPr>
          <w:color w:val="000000"/>
          <w:lang w:eastAsia="ar-SA"/>
        </w:rPr>
        <w:t>Исполнителя</w:t>
      </w:r>
      <w:r w:rsidRPr="00105449">
        <w:rPr>
          <w:color w:val="000000"/>
          <w:lang w:eastAsia="ar-SA"/>
        </w:rPr>
        <w:t>.</w:t>
      </w:r>
    </w:p>
    <w:p w14:paraId="5A01017C"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t>8</w:t>
      </w:r>
      <w:r w:rsidRPr="00105449">
        <w:rPr>
          <w:color w:val="000000"/>
          <w:lang w:eastAsia="ar-SA"/>
        </w:rPr>
        <w:t>.11. Ни одна из Сторон не может передать права и обязанности по Договору третьим лицам без письменного согласия другой Стороны.</w:t>
      </w:r>
    </w:p>
    <w:p w14:paraId="73A2E6DB" w14:textId="77777777" w:rsidR="004B31C5" w:rsidRPr="00105449" w:rsidRDefault="004B31C5" w:rsidP="004B31C5">
      <w:pPr>
        <w:widowControl w:val="0"/>
        <w:suppressAutoHyphens/>
        <w:autoSpaceDE w:val="0"/>
        <w:autoSpaceDN w:val="0"/>
        <w:adjustRightInd w:val="0"/>
        <w:ind w:firstLine="709"/>
        <w:jc w:val="both"/>
        <w:rPr>
          <w:color w:val="000000"/>
          <w:lang w:eastAsia="ar-SA"/>
        </w:rPr>
      </w:pPr>
      <w:r>
        <w:rPr>
          <w:color w:val="000000"/>
          <w:lang w:eastAsia="ar-SA"/>
        </w:rPr>
        <w:lastRenderedPageBreak/>
        <w:t>8</w:t>
      </w:r>
      <w:r w:rsidRPr="00105449">
        <w:rPr>
          <w:color w:val="000000"/>
          <w:lang w:eastAsia="ar-SA"/>
        </w:rPr>
        <w:t>.12. Неотъемлемой частью Договора являются следующие приложения:</w:t>
      </w:r>
    </w:p>
    <w:p w14:paraId="4B7F6694" w14:textId="77777777" w:rsidR="004B31C5" w:rsidRDefault="004B31C5" w:rsidP="004B31C5">
      <w:pPr>
        <w:widowControl w:val="0"/>
        <w:suppressAutoHyphens/>
        <w:autoSpaceDE w:val="0"/>
        <w:autoSpaceDN w:val="0"/>
        <w:adjustRightInd w:val="0"/>
        <w:ind w:firstLine="851"/>
        <w:jc w:val="both"/>
        <w:rPr>
          <w:color w:val="000000"/>
          <w:lang w:eastAsia="ar-SA"/>
        </w:rPr>
      </w:pPr>
      <w:r>
        <w:rPr>
          <w:color w:val="000000"/>
          <w:lang w:eastAsia="ar-SA"/>
        </w:rPr>
        <w:t xml:space="preserve">- </w:t>
      </w:r>
      <w:r w:rsidRPr="00D445A3">
        <w:rPr>
          <w:color w:val="000000"/>
          <w:lang w:eastAsia="ar-SA"/>
        </w:rPr>
        <w:t xml:space="preserve">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 xml:space="preserve">на выполнение работ </w:t>
      </w:r>
      <w:r w:rsidRPr="00783046">
        <w:rPr>
          <w:color w:val="000000"/>
        </w:rPr>
        <w:t xml:space="preserve">по сопровождению </w:t>
      </w:r>
      <w:r w:rsidRPr="00783046">
        <w:rPr>
          <w:bCs/>
        </w:rPr>
        <w:t>автомат</w:t>
      </w:r>
      <w:r>
        <w:rPr>
          <w:bCs/>
        </w:rPr>
        <w:t>изированной системы управления 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w:t>
      </w:r>
      <w:r>
        <w:rPr>
          <w:color w:val="000000"/>
          <w:lang w:eastAsia="ar-SA"/>
        </w:rPr>
        <w:t>.</w:t>
      </w:r>
    </w:p>
    <w:p w14:paraId="718F21E4" w14:textId="77777777" w:rsidR="004B31C5" w:rsidRDefault="004B31C5" w:rsidP="004B31C5">
      <w:pPr>
        <w:widowControl w:val="0"/>
        <w:suppressAutoHyphens/>
        <w:autoSpaceDE w:val="0"/>
        <w:autoSpaceDN w:val="0"/>
        <w:adjustRightInd w:val="0"/>
        <w:ind w:firstLine="851"/>
        <w:jc w:val="both"/>
        <w:rPr>
          <w:color w:val="000000"/>
          <w:lang w:eastAsia="ar-SA"/>
        </w:rPr>
      </w:pPr>
      <w:r>
        <w:rPr>
          <w:color w:val="000000"/>
          <w:lang w:eastAsia="ar-SA"/>
        </w:rPr>
        <w:t>- Приложение №2 – Календарный план выполнения работ.</w:t>
      </w:r>
    </w:p>
    <w:p w14:paraId="1B1417C6" w14:textId="77777777" w:rsidR="004B31C5" w:rsidRPr="00960A94" w:rsidRDefault="004B31C5" w:rsidP="004B31C5">
      <w:pPr>
        <w:tabs>
          <w:tab w:val="left" w:pos="567"/>
        </w:tabs>
        <w:ind w:firstLine="851"/>
        <w:jc w:val="both"/>
        <w:rPr>
          <w:iCs/>
          <w:color w:val="000000"/>
          <w:sz w:val="28"/>
          <w:szCs w:val="28"/>
        </w:rPr>
      </w:pPr>
    </w:p>
    <w:p w14:paraId="6CE0C8CA" w14:textId="77777777" w:rsidR="004B31C5" w:rsidRDefault="004B31C5" w:rsidP="004B31C5">
      <w:pPr>
        <w:widowControl w:val="0"/>
        <w:suppressAutoHyphens/>
        <w:autoSpaceDE w:val="0"/>
        <w:autoSpaceDN w:val="0"/>
        <w:adjustRightInd w:val="0"/>
        <w:ind w:firstLine="851"/>
        <w:jc w:val="center"/>
        <w:rPr>
          <w:b/>
          <w:caps/>
        </w:rPr>
      </w:pPr>
      <w:r>
        <w:rPr>
          <w:b/>
          <w:color w:val="000000"/>
          <w:lang w:eastAsia="ar-SA"/>
        </w:rPr>
        <w:t>9</w:t>
      </w:r>
      <w:r w:rsidRPr="00307F0B">
        <w:rPr>
          <w:b/>
          <w:color w:val="000000"/>
          <w:lang w:eastAsia="ar-SA"/>
        </w:rPr>
        <w:t>.</w:t>
      </w:r>
      <w:r>
        <w:rPr>
          <w:color w:val="000000"/>
          <w:lang w:eastAsia="ar-SA"/>
        </w:rPr>
        <w:t xml:space="preserve"> </w:t>
      </w:r>
      <w:r w:rsidRPr="000012AA">
        <w:rPr>
          <w:b/>
          <w:caps/>
        </w:rPr>
        <w:t>Адреса, банковские реквизиты, подписи Сторон</w:t>
      </w:r>
      <w:r>
        <w:rPr>
          <w:b/>
          <w:caps/>
        </w:rPr>
        <w:t>.</w:t>
      </w:r>
    </w:p>
    <w:p w14:paraId="0683E0A0" w14:textId="77777777" w:rsidR="004B31C5" w:rsidRDefault="004B31C5" w:rsidP="004B31C5">
      <w:pPr>
        <w:widowControl w:val="0"/>
        <w:suppressAutoHyphens/>
        <w:autoSpaceDE w:val="0"/>
        <w:autoSpaceDN w:val="0"/>
        <w:adjustRightInd w:val="0"/>
        <w:ind w:firstLine="851"/>
        <w:jc w:val="center"/>
        <w:rPr>
          <w:color w:val="000000"/>
          <w:lang w:eastAsia="ar-SA"/>
        </w:rPr>
      </w:pPr>
    </w:p>
    <w:tbl>
      <w:tblPr>
        <w:tblW w:w="0" w:type="auto"/>
        <w:tblLook w:val="04A0" w:firstRow="1" w:lastRow="0" w:firstColumn="1" w:lastColumn="0" w:noHBand="0" w:noVBand="1"/>
      </w:tblPr>
      <w:tblGrid>
        <w:gridCol w:w="5193"/>
        <w:gridCol w:w="4446"/>
        <w:gridCol w:w="282"/>
        <w:gridCol w:w="284"/>
      </w:tblGrid>
      <w:tr w:rsidR="004B31C5" w:rsidRPr="006146B0" w14:paraId="04FAB03D" w14:textId="77777777" w:rsidTr="004B31C5">
        <w:trPr>
          <w:gridAfter w:val="2"/>
          <w:wAfter w:w="972" w:type="dxa"/>
        </w:trPr>
        <w:tc>
          <w:tcPr>
            <w:tcW w:w="4680" w:type="dxa"/>
            <w:shd w:val="clear" w:color="auto" w:fill="auto"/>
            <w:hideMark/>
          </w:tcPr>
          <w:p w14:paraId="0C4D1BB1" w14:textId="77777777" w:rsidR="004B31C5" w:rsidRPr="006146B0" w:rsidRDefault="004B31C5" w:rsidP="004B31C5">
            <w:pPr>
              <w:ind w:left="318"/>
              <w:rPr>
                <w:b/>
              </w:rPr>
            </w:pPr>
            <w:r>
              <w:rPr>
                <w:b/>
              </w:rPr>
              <w:t>Заказчик</w:t>
            </w:r>
            <w:r w:rsidRPr="006146B0">
              <w:rPr>
                <w:b/>
              </w:rPr>
              <w:t>:</w:t>
            </w:r>
          </w:p>
        </w:tc>
        <w:tc>
          <w:tcPr>
            <w:tcW w:w="4675" w:type="dxa"/>
            <w:shd w:val="clear" w:color="auto" w:fill="auto"/>
            <w:hideMark/>
          </w:tcPr>
          <w:p w14:paraId="052C064F" w14:textId="77777777" w:rsidR="004B31C5" w:rsidRPr="006146B0" w:rsidRDefault="004B31C5" w:rsidP="004B31C5">
            <w:pPr>
              <w:ind w:left="32"/>
              <w:jc w:val="center"/>
              <w:rPr>
                <w:b/>
              </w:rPr>
            </w:pPr>
            <w:r>
              <w:rPr>
                <w:b/>
              </w:rPr>
              <w:t>Исполнитель</w:t>
            </w:r>
            <w:r w:rsidRPr="006146B0">
              <w:rPr>
                <w:b/>
              </w:rPr>
              <w:t>:</w:t>
            </w:r>
          </w:p>
        </w:tc>
      </w:tr>
      <w:tr w:rsidR="004B31C5" w:rsidRPr="006146B0" w14:paraId="571B695D" w14:textId="77777777" w:rsidTr="004B31C5">
        <w:trPr>
          <w:gridAfter w:val="2"/>
          <w:wAfter w:w="972" w:type="dxa"/>
        </w:trPr>
        <w:tc>
          <w:tcPr>
            <w:tcW w:w="4680" w:type="dxa"/>
            <w:shd w:val="clear" w:color="auto" w:fill="auto"/>
            <w:hideMark/>
          </w:tcPr>
          <w:p w14:paraId="2047B5BB" w14:textId="77777777" w:rsidR="004B31C5" w:rsidRPr="006146B0" w:rsidRDefault="004B31C5" w:rsidP="004B31C5">
            <w:pPr>
              <w:ind w:left="318"/>
              <w:rPr>
                <w:rFonts w:eastAsia="Arial"/>
                <w:color w:val="000000"/>
                <w:lang w:eastAsia="ar-SA"/>
              </w:rPr>
            </w:pPr>
            <w:r w:rsidRPr="006146B0">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7A1388CB" w14:textId="77777777" w:rsidR="004B31C5" w:rsidRPr="006146B0" w:rsidRDefault="004B31C5" w:rsidP="004B31C5">
            <w:pPr>
              <w:ind w:left="318"/>
              <w:rPr>
                <w:rFonts w:eastAsia="Arial"/>
                <w:color w:val="000000"/>
                <w:lang w:eastAsia="ar-SA"/>
              </w:rPr>
            </w:pPr>
            <w:r w:rsidRPr="006146B0">
              <w:rPr>
                <w:rFonts w:eastAsia="Arial"/>
                <w:bCs/>
                <w:color w:val="000000"/>
                <w:u w:val="single"/>
                <w:lang w:eastAsia="ar-SA"/>
              </w:rPr>
              <w:t>Юридический адрес</w:t>
            </w:r>
            <w:r w:rsidRPr="006146B0">
              <w:rPr>
                <w:rFonts w:eastAsia="Arial"/>
                <w:bCs/>
                <w:color w:val="000000"/>
                <w:lang w:eastAsia="ar-SA"/>
              </w:rPr>
              <w:t>:</w:t>
            </w:r>
          </w:p>
          <w:p w14:paraId="5A73C6FC" w14:textId="77777777" w:rsidR="004B31C5" w:rsidRPr="006146B0" w:rsidRDefault="004B31C5" w:rsidP="004B31C5">
            <w:pPr>
              <w:ind w:left="318"/>
              <w:rPr>
                <w:rFonts w:eastAsia="Arial"/>
                <w:bCs/>
                <w:color w:val="000000"/>
                <w:lang w:eastAsia="ar-SA"/>
              </w:rPr>
            </w:pPr>
            <w:r w:rsidRPr="006146B0">
              <w:rPr>
                <w:rFonts w:eastAsia="Arial"/>
                <w:bCs/>
                <w:color w:val="000000"/>
                <w:lang w:eastAsia="ar-SA"/>
              </w:rPr>
              <w:t>191023, г. Санкт-Петербург</w:t>
            </w:r>
          </w:p>
          <w:p w14:paraId="26A59979" w14:textId="77777777" w:rsidR="004B31C5" w:rsidRPr="006146B0" w:rsidRDefault="004B31C5" w:rsidP="004B31C5">
            <w:pPr>
              <w:ind w:left="318"/>
              <w:rPr>
                <w:rFonts w:eastAsia="Arial"/>
                <w:bCs/>
                <w:color w:val="000000"/>
                <w:lang w:eastAsia="ar-SA"/>
              </w:rPr>
            </w:pPr>
            <w:r w:rsidRPr="006146B0">
              <w:rPr>
                <w:rFonts w:eastAsia="Arial"/>
                <w:bCs/>
                <w:color w:val="000000"/>
                <w:lang w:eastAsia="ar-SA"/>
              </w:rPr>
              <w:t>пл. Островского, д. 11</w:t>
            </w:r>
          </w:p>
          <w:p w14:paraId="39FD8E53" w14:textId="77777777" w:rsidR="004B31C5" w:rsidRPr="006146B0" w:rsidRDefault="004B31C5" w:rsidP="004B31C5">
            <w:pPr>
              <w:ind w:left="318"/>
              <w:rPr>
                <w:rFonts w:eastAsia="Arial"/>
                <w:bCs/>
                <w:color w:val="000000"/>
                <w:u w:val="single"/>
                <w:lang w:eastAsia="ar-SA"/>
              </w:rPr>
            </w:pPr>
            <w:r w:rsidRPr="006146B0">
              <w:rPr>
                <w:rFonts w:eastAsia="Arial"/>
                <w:bCs/>
                <w:color w:val="000000"/>
                <w:u w:val="single"/>
                <w:lang w:eastAsia="ar-SA"/>
              </w:rPr>
              <w:t>Почтовый адрес:</w:t>
            </w:r>
          </w:p>
          <w:p w14:paraId="4F49D80C" w14:textId="77777777" w:rsidR="004B31C5" w:rsidRPr="006146B0" w:rsidRDefault="004B31C5" w:rsidP="004B31C5">
            <w:pPr>
              <w:ind w:left="318"/>
              <w:rPr>
                <w:rFonts w:eastAsia="Arial"/>
                <w:color w:val="000000"/>
                <w:lang w:eastAsia="ar-SA"/>
              </w:rPr>
            </w:pPr>
            <w:r w:rsidRPr="006146B0">
              <w:rPr>
                <w:rFonts w:eastAsia="Arial"/>
                <w:color w:val="000000"/>
                <w:lang w:eastAsia="ar-SA"/>
              </w:rPr>
              <w:t>194044, г. Санкт-Петербург</w:t>
            </w:r>
          </w:p>
          <w:p w14:paraId="5EF232A7" w14:textId="77777777" w:rsidR="004B31C5" w:rsidRPr="006146B0" w:rsidRDefault="004B31C5" w:rsidP="004B31C5">
            <w:pPr>
              <w:ind w:left="318"/>
              <w:rPr>
                <w:rFonts w:eastAsia="Arial"/>
                <w:color w:val="000000"/>
                <w:u w:val="single"/>
                <w:lang w:eastAsia="ar-SA"/>
              </w:rPr>
            </w:pPr>
            <w:r w:rsidRPr="006146B0">
              <w:rPr>
                <w:rFonts w:eastAsia="Arial"/>
                <w:color w:val="000000"/>
                <w:lang w:eastAsia="ar-SA"/>
              </w:rPr>
              <w:t>ул. Тобольская, д.6</w:t>
            </w:r>
          </w:p>
          <w:p w14:paraId="0C8E18E6" w14:textId="77777777" w:rsidR="004B31C5" w:rsidRPr="006146B0" w:rsidRDefault="004B31C5" w:rsidP="004B31C5">
            <w:pPr>
              <w:ind w:left="318"/>
              <w:rPr>
                <w:rFonts w:eastAsia="Arial"/>
                <w:color w:val="000000"/>
                <w:lang w:eastAsia="ar-SA"/>
              </w:rPr>
            </w:pPr>
            <w:r w:rsidRPr="006146B0">
              <w:rPr>
                <w:rFonts w:eastAsia="Arial"/>
                <w:color w:val="000000"/>
                <w:lang w:eastAsia="ar-SA"/>
              </w:rPr>
              <w:t xml:space="preserve">тел. (812) 703-57-56, факс </w:t>
            </w:r>
          </w:p>
          <w:p w14:paraId="425DD611" w14:textId="77777777" w:rsidR="004B31C5" w:rsidRPr="006146B0" w:rsidRDefault="004B31C5" w:rsidP="004B31C5">
            <w:pPr>
              <w:ind w:left="318"/>
              <w:rPr>
                <w:rFonts w:eastAsia="Arial"/>
                <w:color w:val="000000"/>
                <w:lang w:eastAsia="ar-SA"/>
              </w:rPr>
            </w:pPr>
            <w:r w:rsidRPr="006146B0">
              <w:rPr>
                <w:rFonts w:eastAsia="Arial"/>
                <w:color w:val="000000"/>
                <w:lang w:eastAsia="ar-SA"/>
              </w:rPr>
              <w:t xml:space="preserve">ИНН </w:t>
            </w:r>
            <w:r w:rsidRPr="006146B0">
              <w:rPr>
                <w:rFonts w:eastAsia="Arial"/>
                <w:bCs/>
                <w:color w:val="000000"/>
                <w:lang w:eastAsia="ar-SA"/>
              </w:rPr>
              <w:t>7840290890</w:t>
            </w:r>
            <w:r w:rsidRPr="006146B0">
              <w:rPr>
                <w:rFonts w:eastAsia="Arial"/>
                <w:color w:val="000000"/>
                <w:lang w:eastAsia="ar-SA"/>
              </w:rPr>
              <w:t xml:space="preserve"> / КПП </w:t>
            </w:r>
            <w:r w:rsidRPr="006146B0">
              <w:rPr>
                <w:rFonts w:eastAsia="Arial"/>
                <w:bCs/>
                <w:color w:val="000000"/>
                <w:lang w:eastAsia="ar-SA"/>
              </w:rPr>
              <w:t>784001001</w:t>
            </w:r>
          </w:p>
          <w:p w14:paraId="24EA31F4" w14:textId="77777777" w:rsidR="004B31C5" w:rsidRPr="006146B0" w:rsidRDefault="004B31C5" w:rsidP="004B31C5">
            <w:pPr>
              <w:ind w:left="318"/>
              <w:rPr>
                <w:rFonts w:eastAsia="Arial"/>
                <w:color w:val="000000"/>
                <w:lang w:eastAsia="ar-SA"/>
              </w:rPr>
            </w:pPr>
            <w:r w:rsidRPr="006146B0">
              <w:rPr>
                <w:rFonts w:eastAsia="Arial"/>
                <w:color w:val="000000"/>
                <w:lang w:eastAsia="ar-SA"/>
              </w:rPr>
              <w:t xml:space="preserve">р/с </w:t>
            </w:r>
            <w:r w:rsidRPr="006146B0">
              <w:rPr>
                <w:rFonts w:eastAsia="Arial"/>
                <w:bCs/>
                <w:color w:val="000000"/>
                <w:lang w:eastAsia="ar-SA"/>
              </w:rPr>
              <w:t>40701810500470904887</w:t>
            </w:r>
          </w:p>
          <w:p w14:paraId="478B2712" w14:textId="77777777" w:rsidR="004B31C5" w:rsidRPr="006146B0" w:rsidRDefault="004B31C5" w:rsidP="004B31C5">
            <w:pPr>
              <w:ind w:left="318"/>
              <w:rPr>
                <w:rFonts w:eastAsia="Arial"/>
                <w:color w:val="000000"/>
                <w:lang w:eastAsia="ar-SA"/>
              </w:rPr>
            </w:pPr>
            <w:r w:rsidRPr="006146B0">
              <w:rPr>
                <w:rFonts w:eastAsia="Arial"/>
                <w:color w:val="000000"/>
                <w:lang w:eastAsia="ar-SA"/>
              </w:rPr>
              <w:t xml:space="preserve">в </w:t>
            </w:r>
            <w:r w:rsidRPr="006146B0">
              <w:rPr>
                <w:rFonts w:eastAsia="Arial"/>
                <w:bCs/>
                <w:color w:val="000000"/>
                <w:lang w:eastAsia="ar-SA"/>
              </w:rPr>
              <w:t>Санкт-Петербургском филиале ОАО «БАНК МОСКВЫ» г. Санкт-Петербург</w:t>
            </w:r>
          </w:p>
          <w:p w14:paraId="4066B7AE" w14:textId="77777777" w:rsidR="004B31C5" w:rsidRPr="006146B0" w:rsidRDefault="004B31C5" w:rsidP="004B31C5">
            <w:pPr>
              <w:ind w:left="318"/>
              <w:rPr>
                <w:rFonts w:eastAsia="Arial"/>
                <w:color w:val="000000"/>
                <w:lang w:eastAsia="ar-SA"/>
              </w:rPr>
            </w:pPr>
            <w:r w:rsidRPr="006146B0">
              <w:rPr>
                <w:rFonts w:eastAsia="Arial"/>
                <w:bCs/>
                <w:color w:val="000000"/>
                <w:lang w:eastAsia="ar-SA"/>
              </w:rPr>
              <w:t>Кор/с 30101810600000000799</w:t>
            </w:r>
          </w:p>
          <w:p w14:paraId="3FA15565" w14:textId="77777777" w:rsidR="004B31C5" w:rsidRPr="006146B0" w:rsidRDefault="004B31C5" w:rsidP="004B31C5">
            <w:pPr>
              <w:ind w:left="318"/>
              <w:rPr>
                <w:rFonts w:eastAsia="Arial"/>
                <w:color w:val="000000"/>
                <w:lang w:eastAsia="ar-SA"/>
              </w:rPr>
            </w:pPr>
            <w:r w:rsidRPr="006146B0">
              <w:rPr>
                <w:rFonts w:eastAsia="Arial"/>
                <w:color w:val="000000"/>
                <w:lang w:eastAsia="ar-SA"/>
              </w:rPr>
              <w:t xml:space="preserve">БИК </w:t>
            </w:r>
            <w:r w:rsidRPr="006146B0">
              <w:rPr>
                <w:rFonts w:eastAsia="Arial"/>
                <w:bCs/>
                <w:color w:val="000000"/>
                <w:lang w:eastAsia="ar-SA"/>
              </w:rPr>
              <w:t>044030799</w:t>
            </w:r>
            <w:r w:rsidRPr="006146B0">
              <w:rPr>
                <w:rFonts w:eastAsia="Arial"/>
                <w:color w:val="000000"/>
                <w:lang w:eastAsia="ar-SA"/>
              </w:rPr>
              <w:t xml:space="preserve"> </w:t>
            </w:r>
            <w:r w:rsidRPr="006146B0">
              <w:rPr>
                <w:rFonts w:eastAsia="Arial"/>
                <w:color w:val="000000"/>
                <w:lang w:eastAsia="ar-SA"/>
              </w:rPr>
              <w:tab/>
            </w:r>
          </w:p>
          <w:p w14:paraId="2B55CC99" w14:textId="77777777" w:rsidR="004B31C5" w:rsidRPr="006146B0" w:rsidRDefault="004B31C5" w:rsidP="004B31C5"/>
        </w:tc>
        <w:tc>
          <w:tcPr>
            <w:tcW w:w="4675" w:type="dxa"/>
            <w:shd w:val="clear" w:color="auto" w:fill="auto"/>
          </w:tcPr>
          <w:p w14:paraId="1596D94F" w14:textId="77777777" w:rsidR="004B31C5" w:rsidRPr="006146B0" w:rsidRDefault="004B31C5" w:rsidP="004B31C5">
            <w:pPr>
              <w:ind w:left="318" w:firstLine="851"/>
              <w:jc w:val="center"/>
              <w:rPr>
                <w:b/>
              </w:rPr>
            </w:pPr>
          </w:p>
        </w:tc>
      </w:tr>
      <w:tr w:rsidR="004B31C5" w:rsidRPr="006146B0" w14:paraId="0FA51D5C" w14:textId="77777777" w:rsidTr="004B31C5">
        <w:trPr>
          <w:trHeight w:val="350"/>
        </w:trPr>
        <w:tc>
          <w:tcPr>
            <w:tcW w:w="9734" w:type="dxa"/>
            <w:gridSpan w:val="3"/>
            <w:vAlign w:val="center"/>
          </w:tcPr>
          <w:tbl>
            <w:tblPr>
              <w:tblW w:w="9639" w:type="dxa"/>
              <w:tblLook w:val="04A0" w:firstRow="1" w:lastRow="0" w:firstColumn="1" w:lastColumn="0" w:noHBand="0" w:noVBand="1"/>
            </w:tblPr>
            <w:tblGrid>
              <w:gridCol w:w="4729"/>
              <w:gridCol w:w="4910"/>
            </w:tblGrid>
            <w:tr w:rsidR="004B31C5" w:rsidRPr="006146B0" w14:paraId="3AB2DB0E" w14:textId="77777777" w:rsidTr="004B31C5">
              <w:tc>
                <w:tcPr>
                  <w:tcW w:w="4729" w:type="dxa"/>
                  <w:vAlign w:val="center"/>
                </w:tcPr>
                <w:p w14:paraId="51A6016E" w14:textId="77777777" w:rsidR="004B31C5" w:rsidRPr="006146B0" w:rsidRDefault="004B31C5" w:rsidP="004B31C5">
                  <w:pPr>
                    <w:contextualSpacing/>
                    <w:rPr>
                      <w:b/>
                    </w:rPr>
                  </w:pPr>
                  <w:r>
                    <w:rPr>
                      <w:b/>
                    </w:rPr>
                    <w:t>Заказчик</w:t>
                  </w:r>
                </w:p>
              </w:tc>
              <w:tc>
                <w:tcPr>
                  <w:tcW w:w="4910" w:type="dxa"/>
                  <w:vAlign w:val="center"/>
                </w:tcPr>
                <w:p w14:paraId="6891C155" w14:textId="77777777" w:rsidR="004B31C5" w:rsidRPr="006146B0" w:rsidRDefault="004B31C5" w:rsidP="004B31C5">
                  <w:pPr>
                    <w:ind w:left="1080"/>
                    <w:contextualSpacing/>
                    <w:rPr>
                      <w:b/>
                    </w:rPr>
                  </w:pPr>
                  <w:r>
                    <w:rPr>
                      <w:b/>
                    </w:rPr>
                    <w:t>Исполнитель</w:t>
                  </w:r>
                </w:p>
              </w:tc>
            </w:tr>
            <w:tr w:rsidR="004B31C5" w:rsidRPr="006146B0" w14:paraId="6CE92B6B" w14:textId="77777777" w:rsidTr="004B31C5">
              <w:trPr>
                <w:trHeight w:val="652"/>
              </w:trPr>
              <w:tc>
                <w:tcPr>
                  <w:tcW w:w="4729" w:type="dxa"/>
                </w:tcPr>
                <w:p w14:paraId="7A8A879E" w14:textId="77777777" w:rsidR="004B31C5" w:rsidRPr="006146B0" w:rsidRDefault="004B31C5" w:rsidP="004B31C5">
                  <w:pPr>
                    <w:autoSpaceDE w:val="0"/>
                    <w:autoSpaceDN w:val="0"/>
                    <w:adjustRightInd w:val="0"/>
                  </w:pPr>
                </w:p>
                <w:p w14:paraId="2F81A8F1" w14:textId="77777777" w:rsidR="004B31C5" w:rsidRPr="006146B0" w:rsidRDefault="004B31C5" w:rsidP="004B31C5">
                  <w:pPr>
                    <w:autoSpaceDE w:val="0"/>
                    <w:autoSpaceDN w:val="0"/>
                    <w:adjustRightInd w:val="0"/>
                  </w:pPr>
                  <w:r w:rsidRPr="006146B0">
                    <w:t>Генеральный директор</w:t>
                  </w:r>
                </w:p>
                <w:p w14:paraId="1C3AF8CC" w14:textId="77777777" w:rsidR="004B31C5" w:rsidRPr="006146B0" w:rsidRDefault="004B31C5" w:rsidP="004B31C5">
                  <w:pPr>
                    <w:autoSpaceDE w:val="0"/>
                    <w:autoSpaceDN w:val="0"/>
                    <w:adjustRightInd w:val="0"/>
                    <w:ind w:left="1080" w:hanging="1080"/>
                  </w:pPr>
                </w:p>
                <w:p w14:paraId="1D677C62" w14:textId="77777777" w:rsidR="004B31C5" w:rsidRPr="006146B0" w:rsidRDefault="004B31C5" w:rsidP="004B31C5">
                  <w:pPr>
                    <w:autoSpaceDE w:val="0"/>
                    <w:autoSpaceDN w:val="0"/>
                    <w:adjustRightInd w:val="0"/>
                  </w:pPr>
                  <w:r w:rsidRPr="006146B0">
                    <w:t>__________________/Шабуров Д.Е./</w:t>
                  </w:r>
                </w:p>
              </w:tc>
              <w:tc>
                <w:tcPr>
                  <w:tcW w:w="4910" w:type="dxa"/>
                </w:tcPr>
                <w:p w14:paraId="261B8003" w14:textId="77777777" w:rsidR="004B31C5" w:rsidRPr="006146B0" w:rsidRDefault="004B31C5" w:rsidP="004B31C5">
                  <w:pPr>
                    <w:autoSpaceDE w:val="0"/>
                    <w:autoSpaceDN w:val="0"/>
                    <w:adjustRightInd w:val="0"/>
                    <w:ind w:left="1080"/>
                  </w:pPr>
                </w:p>
                <w:p w14:paraId="080AC6B7" w14:textId="77777777" w:rsidR="004B31C5" w:rsidRPr="006146B0" w:rsidRDefault="004B31C5" w:rsidP="004B31C5">
                  <w:pPr>
                    <w:autoSpaceDE w:val="0"/>
                    <w:autoSpaceDN w:val="0"/>
                    <w:adjustRightInd w:val="0"/>
                    <w:ind w:left="1080"/>
                  </w:pPr>
                </w:p>
                <w:p w14:paraId="207602DE" w14:textId="77777777" w:rsidR="004B31C5" w:rsidRPr="006146B0" w:rsidRDefault="004B31C5" w:rsidP="004B31C5">
                  <w:pPr>
                    <w:autoSpaceDE w:val="0"/>
                    <w:autoSpaceDN w:val="0"/>
                    <w:adjustRightInd w:val="0"/>
                    <w:ind w:left="1080"/>
                  </w:pPr>
                </w:p>
                <w:p w14:paraId="6A58D4D0" w14:textId="77777777" w:rsidR="004B31C5" w:rsidRPr="006146B0" w:rsidRDefault="004B31C5" w:rsidP="004B31C5">
                  <w:pPr>
                    <w:autoSpaceDE w:val="0"/>
                    <w:autoSpaceDN w:val="0"/>
                    <w:adjustRightInd w:val="0"/>
                    <w:ind w:left="1080"/>
                  </w:pPr>
                  <w:r w:rsidRPr="006146B0">
                    <w:t>_________________/____________/</w:t>
                  </w:r>
                </w:p>
              </w:tc>
            </w:tr>
            <w:tr w:rsidR="004B31C5" w:rsidRPr="006146B0" w14:paraId="4463B4B3" w14:textId="77777777" w:rsidTr="004B31C5">
              <w:tc>
                <w:tcPr>
                  <w:tcW w:w="4729" w:type="dxa"/>
                </w:tcPr>
                <w:p w14:paraId="48338B60" w14:textId="77777777" w:rsidR="004B31C5" w:rsidRPr="006146B0" w:rsidRDefault="004B31C5" w:rsidP="004B31C5">
                  <w:pPr>
                    <w:autoSpaceDE w:val="0"/>
                    <w:autoSpaceDN w:val="0"/>
                    <w:adjustRightInd w:val="0"/>
                  </w:pPr>
                </w:p>
                <w:p w14:paraId="7C76C41A" w14:textId="77777777" w:rsidR="004B31C5" w:rsidRPr="006146B0" w:rsidRDefault="004B31C5" w:rsidP="004B31C5">
                  <w:pPr>
                    <w:autoSpaceDE w:val="0"/>
                    <w:autoSpaceDN w:val="0"/>
                    <w:adjustRightInd w:val="0"/>
                  </w:pPr>
                  <w:r w:rsidRPr="006146B0">
                    <w:t>«_____</w:t>
                  </w:r>
                  <w:proofErr w:type="gramStart"/>
                  <w:r w:rsidRPr="006146B0">
                    <w:t>_»_</w:t>
                  </w:r>
                  <w:proofErr w:type="gramEnd"/>
                  <w:r w:rsidRPr="006146B0">
                    <w:t>_____________201</w:t>
                  </w:r>
                  <w:r w:rsidRPr="006146B0">
                    <w:rPr>
                      <w:lang w:val="en-US"/>
                    </w:rPr>
                    <w:t>6</w:t>
                  </w:r>
                  <w:r w:rsidRPr="006146B0">
                    <w:t>г.</w:t>
                  </w:r>
                </w:p>
              </w:tc>
              <w:tc>
                <w:tcPr>
                  <w:tcW w:w="4910" w:type="dxa"/>
                </w:tcPr>
                <w:p w14:paraId="734E1EAA" w14:textId="77777777" w:rsidR="004B31C5" w:rsidRPr="006146B0" w:rsidRDefault="004B31C5" w:rsidP="004B31C5">
                  <w:pPr>
                    <w:autoSpaceDE w:val="0"/>
                    <w:autoSpaceDN w:val="0"/>
                    <w:adjustRightInd w:val="0"/>
                    <w:ind w:left="1080"/>
                  </w:pPr>
                </w:p>
                <w:p w14:paraId="16FB5E77" w14:textId="77777777" w:rsidR="004B31C5" w:rsidRPr="006146B0" w:rsidRDefault="004B31C5" w:rsidP="004B31C5">
                  <w:pPr>
                    <w:autoSpaceDE w:val="0"/>
                    <w:autoSpaceDN w:val="0"/>
                    <w:adjustRightInd w:val="0"/>
                    <w:ind w:left="1080"/>
                  </w:pPr>
                  <w:r w:rsidRPr="006146B0">
                    <w:t>«_____</w:t>
                  </w:r>
                  <w:proofErr w:type="gramStart"/>
                  <w:r w:rsidRPr="006146B0">
                    <w:t>_»_</w:t>
                  </w:r>
                  <w:proofErr w:type="gramEnd"/>
                  <w:r w:rsidRPr="006146B0">
                    <w:t>_____________201</w:t>
                  </w:r>
                  <w:r w:rsidRPr="006146B0">
                    <w:rPr>
                      <w:lang w:val="en-US"/>
                    </w:rPr>
                    <w:t>6</w:t>
                  </w:r>
                  <w:r w:rsidRPr="006146B0">
                    <w:t>г.</w:t>
                  </w:r>
                </w:p>
              </w:tc>
            </w:tr>
          </w:tbl>
          <w:p w14:paraId="40181D14" w14:textId="77777777" w:rsidR="004B31C5" w:rsidRPr="006146B0" w:rsidRDefault="004B31C5" w:rsidP="004B31C5">
            <w:pPr>
              <w:ind w:left="176" w:right="175"/>
              <w:contextualSpacing/>
              <w:jc w:val="both"/>
            </w:pPr>
          </w:p>
        </w:tc>
        <w:tc>
          <w:tcPr>
            <w:tcW w:w="222" w:type="dxa"/>
            <w:vAlign w:val="center"/>
          </w:tcPr>
          <w:p w14:paraId="7820713D" w14:textId="77777777" w:rsidR="004B31C5" w:rsidRPr="006146B0" w:rsidRDefault="004B31C5" w:rsidP="004B31C5">
            <w:pPr>
              <w:ind w:left="176"/>
              <w:contextualSpacing/>
              <w:jc w:val="both"/>
            </w:pPr>
          </w:p>
        </w:tc>
      </w:tr>
    </w:tbl>
    <w:p w14:paraId="4C6410FD" w14:textId="77777777" w:rsidR="004B31C5" w:rsidRDefault="004B31C5" w:rsidP="004B31C5">
      <w:pPr>
        <w:rPr>
          <w:lang w:eastAsia="en-US"/>
        </w:rPr>
      </w:pPr>
      <w:r>
        <w:rPr>
          <w:lang w:eastAsia="en-US"/>
        </w:rPr>
        <w:br w:type="page"/>
      </w:r>
    </w:p>
    <w:p w14:paraId="35EC8716" w14:textId="77777777" w:rsidR="004B31C5" w:rsidRDefault="004B31C5" w:rsidP="004B31C5">
      <w:pPr>
        <w:jc w:val="right"/>
        <w:outlineLvl w:val="0"/>
        <w:rPr>
          <w:lang w:eastAsia="en-US"/>
        </w:rPr>
      </w:pPr>
      <w:r w:rsidRPr="005653FA">
        <w:rPr>
          <w:lang w:eastAsia="en-US"/>
        </w:rPr>
        <w:lastRenderedPageBreak/>
        <w:t>П</w:t>
      </w:r>
      <w:r>
        <w:rPr>
          <w:lang w:eastAsia="en-US"/>
        </w:rPr>
        <w:t>РИЛОЖЕНИЕ</w:t>
      </w:r>
      <w:r w:rsidRPr="005653FA">
        <w:rPr>
          <w:lang w:eastAsia="en-US"/>
        </w:rPr>
        <w:t xml:space="preserve"> №1</w:t>
      </w:r>
    </w:p>
    <w:p w14:paraId="4E073447" w14:textId="77777777" w:rsidR="004B31C5" w:rsidRPr="005653FA" w:rsidRDefault="004B31C5" w:rsidP="004B31C5">
      <w:pPr>
        <w:jc w:val="right"/>
        <w:outlineLvl w:val="0"/>
        <w:rPr>
          <w:lang w:eastAsia="en-US"/>
        </w:rPr>
      </w:pPr>
    </w:p>
    <w:p w14:paraId="056D671B" w14:textId="77777777" w:rsidR="004B31C5" w:rsidRPr="005653FA" w:rsidRDefault="004B31C5" w:rsidP="004B31C5">
      <w:pPr>
        <w:jc w:val="right"/>
        <w:outlineLvl w:val="0"/>
        <w:rPr>
          <w:lang w:eastAsia="en-US"/>
        </w:rPr>
      </w:pPr>
      <w:r w:rsidRPr="005653FA">
        <w:rPr>
          <w:lang w:eastAsia="en-US"/>
        </w:rPr>
        <w:t>к Договору №______________</w:t>
      </w:r>
    </w:p>
    <w:p w14:paraId="51192C15" w14:textId="77777777" w:rsidR="004B31C5" w:rsidRPr="005653FA" w:rsidRDefault="004B31C5" w:rsidP="004B31C5">
      <w:pPr>
        <w:jc w:val="right"/>
        <w:outlineLvl w:val="0"/>
        <w:rPr>
          <w:lang w:eastAsia="en-US"/>
        </w:rPr>
      </w:pPr>
      <w:r w:rsidRPr="005653FA">
        <w:rPr>
          <w:lang w:eastAsia="en-US"/>
        </w:rPr>
        <w:t>от «____» ____________ 2016 г.</w:t>
      </w:r>
    </w:p>
    <w:p w14:paraId="4DBD0116" w14:textId="77777777" w:rsidR="004B31C5" w:rsidRPr="005653FA" w:rsidRDefault="004B31C5" w:rsidP="004B31C5">
      <w:pPr>
        <w:suppressAutoHyphens/>
        <w:spacing w:line="276" w:lineRule="auto"/>
        <w:ind w:firstLine="709"/>
        <w:jc w:val="center"/>
        <w:rPr>
          <w:rFonts w:eastAsia="Calibri"/>
          <w:color w:val="000000"/>
          <w:sz w:val="28"/>
          <w:szCs w:val="28"/>
        </w:rPr>
      </w:pPr>
    </w:p>
    <w:p w14:paraId="66DF9290" w14:textId="77777777" w:rsidR="004B31C5" w:rsidRPr="005653FA" w:rsidRDefault="004B31C5" w:rsidP="004B31C5">
      <w:pPr>
        <w:suppressAutoHyphens/>
        <w:spacing w:line="276" w:lineRule="auto"/>
        <w:ind w:firstLine="709"/>
        <w:jc w:val="center"/>
        <w:rPr>
          <w:rFonts w:eastAsia="Calibri"/>
          <w:color w:val="000000"/>
          <w:sz w:val="28"/>
          <w:szCs w:val="28"/>
        </w:rPr>
      </w:pPr>
    </w:p>
    <w:p w14:paraId="2A069BE5" w14:textId="77777777" w:rsidR="004B31C5" w:rsidRPr="005653FA" w:rsidRDefault="004B31C5" w:rsidP="004B31C5">
      <w:pPr>
        <w:suppressAutoHyphens/>
        <w:spacing w:line="276" w:lineRule="auto"/>
        <w:ind w:firstLine="709"/>
        <w:jc w:val="center"/>
        <w:rPr>
          <w:rFonts w:eastAsia="Calibri"/>
          <w:color w:val="000000"/>
          <w:sz w:val="28"/>
          <w:szCs w:val="28"/>
        </w:rPr>
      </w:pPr>
    </w:p>
    <w:p w14:paraId="5A976426" w14:textId="77777777" w:rsidR="004B31C5" w:rsidRPr="005653FA" w:rsidRDefault="004B31C5" w:rsidP="004B31C5">
      <w:pPr>
        <w:suppressAutoHyphens/>
        <w:spacing w:line="276" w:lineRule="auto"/>
        <w:ind w:firstLine="709"/>
        <w:jc w:val="center"/>
        <w:rPr>
          <w:rFonts w:eastAsia="Calibri"/>
          <w:color w:val="000000"/>
          <w:sz w:val="28"/>
          <w:szCs w:val="28"/>
        </w:rPr>
      </w:pPr>
    </w:p>
    <w:p w14:paraId="7CE9FC56" w14:textId="77777777" w:rsidR="004B31C5" w:rsidRDefault="004B31C5" w:rsidP="004B31C5">
      <w:pPr>
        <w:suppressAutoHyphens/>
        <w:spacing w:line="276" w:lineRule="auto"/>
        <w:ind w:firstLine="709"/>
        <w:jc w:val="center"/>
        <w:rPr>
          <w:rFonts w:eastAsia="Calibri"/>
          <w:color w:val="000000"/>
          <w:sz w:val="28"/>
          <w:szCs w:val="28"/>
        </w:rPr>
      </w:pPr>
    </w:p>
    <w:p w14:paraId="37827D15" w14:textId="77777777" w:rsidR="004B31C5" w:rsidRDefault="004B31C5" w:rsidP="004B31C5">
      <w:pPr>
        <w:suppressAutoHyphens/>
        <w:spacing w:line="276" w:lineRule="auto"/>
        <w:ind w:firstLine="709"/>
        <w:jc w:val="center"/>
        <w:rPr>
          <w:rFonts w:eastAsia="Calibri"/>
          <w:color w:val="000000"/>
          <w:sz w:val="28"/>
          <w:szCs w:val="28"/>
        </w:rPr>
      </w:pPr>
    </w:p>
    <w:p w14:paraId="240562A0" w14:textId="77777777" w:rsidR="004B31C5" w:rsidRDefault="004B31C5" w:rsidP="004B31C5">
      <w:pPr>
        <w:suppressAutoHyphens/>
        <w:spacing w:line="276" w:lineRule="auto"/>
        <w:ind w:firstLine="709"/>
        <w:jc w:val="center"/>
        <w:rPr>
          <w:rFonts w:eastAsia="Calibri"/>
          <w:color w:val="000000"/>
          <w:sz w:val="28"/>
          <w:szCs w:val="28"/>
        </w:rPr>
      </w:pPr>
    </w:p>
    <w:p w14:paraId="7DA55F59" w14:textId="77777777" w:rsidR="004B31C5" w:rsidRDefault="004B31C5" w:rsidP="004B31C5">
      <w:pPr>
        <w:suppressAutoHyphens/>
        <w:spacing w:line="276" w:lineRule="auto"/>
        <w:ind w:firstLine="709"/>
        <w:jc w:val="center"/>
        <w:rPr>
          <w:rFonts w:eastAsia="Calibri"/>
          <w:color w:val="000000"/>
          <w:sz w:val="28"/>
          <w:szCs w:val="28"/>
        </w:rPr>
      </w:pPr>
    </w:p>
    <w:p w14:paraId="4C47E79F" w14:textId="77777777" w:rsidR="004B31C5" w:rsidRPr="005653FA" w:rsidRDefault="004B31C5" w:rsidP="004B31C5">
      <w:pPr>
        <w:suppressAutoHyphens/>
        <w:spacing w:line="276" w:lineRule="auto"/>
        <w:ind w:firstLine="709"/>
        <w:jc w:val="center"/>
        <w:rPr>
          <w:rFonts w:eastAsia="Calibri"/>
          <w:b/>
          <w:caps/>
          <w:color w:val="000000"/>
          <w:sz w:val="36"/>
          <w:szCs w:val="36"/>
        </w:rPr>
      </w:pPr>
      <w:r w:rsidRPr="005653FA">
        <w:rPr>
          <w:rFonts w:eastAsia="Calibri"/>
          <w:b/>
          <w:caps/>
          <w:color w:val="000000"/>
          <w:sz w:val="36"/>
          <w:szCs w:val="36"/>
        </w:rPr>
        <w:t>Техническое задание</w:t>
      </w:r>
    </w:p>
    <w:p w14:paraId="7D8D9633" w14:textId="77777777" w:rsidR="004B31C5" w:rsidRPr="005653FA" w:rsidRDefault="004B31C5" w:rsidP="004B31C5">
      <w:pPr>
        <w:suppressAutoHyphens/>
        <w:spacing w:line="276" w:lineRule="auto"/>
        <w:ind w:firstLine="709"/>
        <w:jc w:val="center"/>
        <w:rPr>
          <w:rFonts w:eastAsia="Calibri"/>
          <w:b/>
          <w:caps/>
          <w:color w:val="000000"/>
          <w:sz w:val="36"/>
          <w:szCs w:val="36"/>
        </w:rPr>
      </w:pPr>
    </w:p>
    <w:p w14:paraId="3BC821C2" w14:textId="77777777" w:rsidR="004B31C5" w:rsidRPr="005653FA" w:rsidRDefault="004B31C5" w:rsidP="004B31C5">
      <w:pPr>
        <w:suppressAutoHyphens/>
        <w:spacing w:line="276" w:lineRule="auto"/>
        <w:ind w:firstLine="709"/>
        <w:jc w:val="center"/>
        <w:rPr>
          <w:rFonts w:eastAsia="Calibri"/>
          <w:caps/>
          <w:color w:val="000000"/>
          <w:sz w:val="28"/>
          <w:szCs w:val="28"/>
        </w:rPr>
      </w:pPr>
      <w:r w:rsidRPr="005653FA">
        <w:rPr>
          <w:rFonts w:eastAsia="Calibri"/>
          <w:caps/>
          <w:color w:val="000000"/>
          <w:sz w:val="28"/>
          <w:szCs w:val="28"/>
        </w:rPr>
        <w:t>НА ВЫПОЛНЕНИЕ работ по СОПРОВОЖДЕНИю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p>
    <w:p w14:paraId="07C3D371" w14:textId="77777777" w:rsidR="004B31C5" w:rsidRPr="005653FA" w:rsidRDefault="004B31C5" w:rsidP="004B31C5">
      <w:pPr>
        <w:suppressAutoHyphens/>
        <w:spacing w:line="276" w:lineRule="auto"/>
        <w:ind w:firstLine="709"/>
        <w:rPr>
          <w:rFonts w:eastAsia="Calibri"/>
          <w:color w:val="000000"/>
          <w:sz w:val="28"/>
          <w:szCs w:val="28"/>
        </w:rPr>
      </w:pPr>
    </w:p>
    <w:p w14:paraId="7E933FDB" w14:textId="77777777" w:rsidR="004B31C5" w:rsidRDefault="004B31C5" w:rsidP="004B31C5">
      <w:pPr>
        <w:suppressAutoHyphens/>
        <w:spacing w:line="276" w:lineRule="auto"/>
        <w:ind w:firstLine="709"/>
        <w:jc w:val="center"/>
        <w:rPr>
          <w:rFonts w:eastAsia="Calibri"/>
          <w:color w:val="000000"/>
          <w:sz w:val="28"/>
          <w:szCs w:val="28"/>
        </w:rPr>
      </w:pPr>
    </w:p>
    <w:p w14:paraId="7205C265" w14:textId="77777777" w:rsidR="004B31C5" w:rsidRDefault="004B31C5" w:rsidP="004B31C5">
      <w:pPr>
        <w:suppressAutoHyphens/>
        <w:spacing w:line="276" w:lineRule="auto"/>
        <w:ind w:firstLine="709"/>
        <w:jc w:val="center"/>
        <w:rPr>
          <w:rFonts w:eastAsia="Calibri"/>
          <w:color w:val="000000"/>
          <w:sz w:val="28"/>
          <w:szCs w:val="28"/>
        </w:rPr>
      </w:pPr>
    </w:p>
    <w:p w14:paraId="61FF970C" w14:textId="77777777" w:rsidR="004B31C5" w:rsidRPr="005653FA" w:rsidRDefault="004B31C5" w:rsidP="004B31C5">
      <w:pPr>
        <w:suppressAutoHyphens/>
        <w:spacing w:line="276" w:lineRule="auto"/>
        <w:ind w:firstLine="709"/>
        <w:jc w:val="center"/>
        <w:rPr>
          <w:rFonts w:eastAsia="Calibri"/>
          <w:color w:val="000000"/>
          <w:sz w:val="28"/>
          <w:szCs w:val="28"/>
        </w:rPr>
      </w:pPr>
    </w:p>
    <w:p w14:paraId="25529907" w14:textId="77777777" w:rsidR="004B31C5" w:rsidRPr="005653FA" w:rsidRDefault="004B31C5" w:rsidP="004B31C5">
      <w:pPr>
        <w:ind w:left="5245" w:firstLine="708"/>
        <w:jc w:val="both"/>
        <w:outlineLvl w:val="0"/>
        <w:rPr>
          <w:b/>
          <w:color w:val="000000"/>
          <w:lang w:eastAsia="en-US"/>
        </w:rPr>
      </w:pPr>
      <w:r w:rsidRPr="005653FA">
        <w:rPr>
          <w:b/>
          <w:color w:val="000000"/>
          <w:lang w:eastAsia="en-US"/>
        </w:rPr>
        <w:t>СОГЛАСОВАНО</w:t>
      </w:r>
    </w:p>
    <w:p w14:paraId="6CC56A12" w14:textId="77777777" w:rsidR="004B31C5" w:rsidRPr="005653FA" w:rsidRDefault="004B31C5" w:rsidP="004B31C5">
      <w:pPr>
        <w:ind w:left="5245"/>
        <w:jc w:val="both"/>
        <w:outlineLvl w:val="0"/>
        <w:rPr>
          <w:color w:val="000000"/>
          <w:lang w:eastAsia="en-US"/>
        </w:rPr>
      </w:pPr>
    </w:p>
    <w:p w14:paraId="6C832E25" w14:textId="77777777" w:rsidR="004B31C5" w:rsidRPr="005653FA" w:rsidRDefault="004B31C5" w:rsidP="004B31C5">
      <w:pPr>
        <w:ind w:left="5245"/>
        <w:jc w:val="both"/>
        <w:outlineLvl w:val="0"/>
        <w:rPr>
          <w:color w:val="000000"/>
          <w:lang w:eastAsia="en-US"/>
        </w:rPr>
      </w:pPr>
      <w:r w:rsidRPr="005653FA">
        <w:rPr>
          <w:color w:val="000000"/>
          <w:lang w:eastAsia="en-US"/>
        </w:rPr>
        <w:t>Начальник</w:t>
      </w:r>
      <w:r w:rsidRPr="005653FA">
        <w:rPr>
          <w:color w:val="000000"/>
          <w:lang w:eastAsia="en-US"/>
        </w:rPr>
        <w:br/>
        <w:t xml:space="preserve">информационно-технического управления </w:t>
      </w:r>
    </w:p>
    <w:p w14:paraId="7F8E3A26" w14:textId="77777777" w:rsidR="004B31C5" w:rsidRPr="005653FA" w:rsidRDefault="004B31C5" w:rsidP="004B31C5">
      <w:pPr>
        <w:ind w:left="5245"/>
        <w:jc w:val="both"/>
        <w:outlineLvl w:val="0"/>
        <w:rPr>
          <w:color w:val="000000"/>
          <w:lang w:eastAsia="en-US"/>
        </w:rPr>
      </w:pPr>
    </w:p>
    <w:p w14:paraId="0E59B5A0" w14:textId="77777777" w:rsidR="004B31C5" w:rsidRPr="005653FA" w:rsidRDefault="004B31C5" w:rsidP="004B31C5">
      <w:pPr>
        <w:ind w:left="5245"/>
        <w:jc w:val="both"/>
        <w:outlineLvl w:val="0"/>
        <w:rPr>
          <w:color w:val="000000"/>
          <w:lang w:eastAsia="en-US"/>
        </w:rPr>
      </w:pPr>
      <w:r w:rsidRPr="005653FA">
        <w:rPr>
          <w:color w:val="000000"/>
          <w:lang w:eastAsia="en-US"/>
        </w:rPr>
        <w:t>_________________ О.А. Евдокимов</w:t>
      </w:r>
    </w:p>
    <w:p w14:paraId="22996B4E" w14:textId="77777777" w:rsidR="004B31C5" w:rsidRDefault="004B31C5" w:rsidP="004B31C5">
      <w:pPr>
        <w:jc w:val="both"/>
        <w:outlineLvl w:val="0"/>
        <w:rPr>
          <w:b/>
          <w:color w:val="000000"/>
          <w:lang w:eastAsia="en-US"/>
        </w:rPr>
      </w:pPr>
    </w:p>
    <w:p w14:paraId="72B6614E" w14:textId="77777777" w:rsidR="004B31C5" w:rsidRDefault="004B31C5" w:rsidP="004B31C5">
      <w:pPr>
        <w:jc w:val="both"/>
        <w:outlineLvl w:val="0"/>
        <w:rPr>
          <w:b/>
          <w:color w:val="000000"/>
          <w:lang w:eastAsia="en-US"/>
        </w:rPr>
      </w:pPr>
    </w:p>
    <w:p w14:paraId="59BFE299" w14:textId="77777777" w:rsidR="004B31C5" w:rsidRDefault="004B31C5" w:rsidP="004B31C5">
      <w:pPr>
        <w:jc w:val="both"/>
        <w:outlineLvl w:val="0"/>
        <w:rPr>
          <w:b/>
          <w:color w:val="000000"/>
          <w:lang w:eastAsia="en-US"/>
        </w:rPr>
      </w:pPr>
    </w:p>
    <w:p w14:paraId="3164EBC3" w14:textId="77777777" w:rsidR="004B31C5" w:rsidRDefault="004B31C5" w:rsidP="004B31C5">
      <w:pPr>
        <w:jc w:val="both"/>
        <w:outlineLvl w:val="0"/>
        <w:rPr>
          <w:b/>
          <w:color w:val="000000"/>
          <w:lang w:eastAsia="en-US"/>
        </w:rPr>
      </w:pPr>
    </w:p>
    <w:p w14:paraId="07B56C10" w14:textId="77777777" w:rsidR="004B31C5" w:rsidRDefault="004B31C5" w:rsidP="004B31C5">
      <w:pPr>
        <w:jc w:val="both"/>
        <w:outlineLvl w:val="0"/>
        <w:rPr>
          <w:b/>
          <w:color w:val="000000"/>
          <w:lang w:eastAsia="en-US"/>
        </w:rPr>
      </w:pPr>
    </w:p>
    <w:p w14:paraId="55FF5B95" w14:textId="77777777" w:rsidR="004B31C5" w:rsidRDefault="004B31C5" w:rsidP="004B31C5">
      <w:pPr>
        <w:jc w:val="both"/>
        <w:outlineLvl w:val="0"/>
        <w:rPr>
          <w:b/>
          <w:color w:val="000000"/>
          <w:lang w:eastAsia="en-US"/>
        </w:rPr>
      </w:pPr>
    </w:p>
    <w:p w14:paraId="40693EB1" w14:textId="77777777" w:rsidR="004B31C5" w:rsidRDefault="004B31C5" w:rsidP="004B31C5">
      <w:pPr>
        <w:jc w:val="both"/>
        <w:outlineLvl w:val="0"/>
        <w:rPr>
          <w:b/>
          <w:color w:val="000000"/>
          <w:lang w:eastAsia="en-US"/>
        </w:rPr>
      </w:pPr>
    </w:p>
    <w:p w14:paraId="2096E4CB" w14:textId="77777777" w:rsidR="004B31C5" w:rsidRDefault="004B31C5" w:rsidP="004B31C5">
      <w:pPr>
        <w:jc w:val="both"/>
        <w:outlineLvl w:val="0"/>
        <w:rPr>
          <w:b/>
          <w:color w:val="000000"/>
          <w:lang w:eastAsia="en-US"/>
        </w:rPr>
      </w:pPr>
    </w:p>
    <w:p w14:paraId="57D40714" w14:textId="77777777" w:rsidR="004B31C5" w:rsidRDefault="004B31C5" w:rsidP="004B31C5">
      <w:pPr>
        <w:jc w:val="both"/>
        <w:outlineLvl w:val="0"/>
        <w:rPr>
          <w:b/>
          <w:color w:val="000000"/>
          <w:lang w:eastAsia="en-US"/>
        </w:rPr>
      </w:pPr>
    </w:p>
    <w:p w14:paraId="7C20611B" w14:textId="77777777" w:rsidR="004B31C5" w:rsidRDefault="004B31C5" w:rsidP="004B31C5">
      <w:pPr>
        <w:jc w:val="both"/>
        <w:outlineLvl w:val="0"/>
        <w:rPr>
          <w:b/>
          <w:color w:val="000000"/>
          <w:lang w:eastAsia="en-US"/>
        </w:rPr>
      </w:pPr>
    </w:p>
    <w:p w14:paraId="013A36A8" w14:textId="77777777" w:rsidR="004B31C5" w:rsidRDefault="004B31C5" w:rsidP="004B31C5">
      <w:pPr>
        <w:jc w:val="both"/>
        <w:outlineLvl w:val="0"/>
        <w:rPr>
          <w:b/>
          <w:color w:val="000000"/>
          <w:lang w:eastAsia="en-US"/>
        </w:rPr>
      </w:pPr>
    </w:p>
    <w:p w14:paraId="314F8999" w14:textId="77777777" w:rsidR="004B31C5" w:rsidRDefault="004B31C5" w:rsidP="004B31C5">
      <w:pPr>
        <w:jc w:val="both"/>
        <w:outlineLvl w:val="0"/>
        <w:rPr>
          <w:b/>
          <w:color w:val="000000"/>
          <w:lang w:eastAsia="en-US"/>
        </w:rPr>
      </w:pPr>
    </w:p>
    <w:p w14:paraId="535E7FC2" w14:textId="77777777" w:rsidR="004B31C5" w:rsidRPr="005653FA" w:rsidRDefault="004B31C5" w:rsidP="004B31C5">
      <w:pPr>
        <w:jc w:val="both"/>
        <w:outlineLvl w:val="0"/>
        <w:rPr>
          <w:b/>
          <w:color w:val="000000"/>
          <w:lang w:eastAsia="en-US"/>
        </w:rPr>
      </w:pPr>
    </w:p>
    <w:p w14:paraId="6B581E43" w14:textId="77777777" w:rsidR="004B31C5" w:rsidRPr="004E4B03" w:rsidRDefault="004B31C5" w:rsidP="004B31C5">
      <w:pPr>
        <w:jc w:val="both"/>
        <w:outlineLvl w:val="0"/>
        <w:rPr>
          <w:b/>
          <w:color w:val="000000"/>
          <w:lang w:eastAsia="en-US"/>
        </w:rPr>
      </w:pPr>
    </w:p>
    <w:p w14:paraId="2E8DDE56" w14:textId="77777777" w:rsidR="004B31C5" w:rsidRPr="005653FA" w:rsidRDefault="004B31C5" w:rsidP="004B31C5">
      <w:pPr>
        <w:jc w:val="center"/>
        <w:rPr>
          <w:b/>
          <w:color w:val="000000"/>
          <w:lang w:eastAsia="en-US"/>
        </w:rPr>
      </w:pPr>
      <w:r w:rsidRPr="005653FA">
        <w:rPr>
          <w:b/>
          <w:color w:val="000000"/>
          <w:lang w:eastAsia="en-US"/>
        </w:rPr>
        <w:t xml:space="preserve">Санкт-Петербург </w:t>
      </w:r>
    </w:p>
    <w:p w14:paraId="13975599" w14:textId="77777777" w:rsidR="004B31C5" w:rsidRDefault="004B31C5" w:rsidP="004B31C5">
      <w:pPr>
        <w:jc w:val="center"/>
        <w:rPr>
          <w:b/>
          <w:bCs/>
          <w:color w:val="000000"/>
          <w:sz w:val="28"/>
          <w:szCs w:val="28"/>
          <w:lang w:eastAsia="x-none"/>
        </w:rPr>
      </w:pPr>
      <w:r w:rsidRPr="005653FA">
        <w:rPr>
          <w:b/>
          <w:color w:val="000000"/>
          <w:lang w:eastAsia="en-US"/>
        </w:rPr>
        <w:t>2016</w:t>
      </w:r>
      <w:r>
        <w:rPr>
          <w:b/>
          <w:bCs/>
          <w:color w:val="000000"/>
          <w:sz w:val="28"/>
          <w:szCs w:val="28"/>
          <w:lang w:eastAsia="x-none"/>
        </w:rPr>
        <w:br w:type="page"/>
      </w:r>
    </w:p>
    <w:p w14:paraId="2FBB8595" w14:textId="77777777" w:rsidR="004B31C5" w:rsidRPr="005653FA" w:rsidRDefault="004B31C5" w:rsidP="004B31C5">
      <w:pPr>
        <w:keepNext/>
        <w:spacing w:before="240" w:after="60" w:line="276" w:lineRule="auto"/>
        <w:jc w:val="center"/>
        <w:outlineLvl w:val="3"/>
        <w:rPr>
          <w:b/>
          <w:bCs/>
          <w:color w:val="000000"/>
          <w:sz w:val="28"/>
          <w:szCs w:val="28"/>
          <w:lang w:eastAsia="x-none"/>
        </w:rPr>
      </w:pPr>
      <w:r w:rsidRPr="005653FA">
        <w:rPr>
          <w:b/>
          <w:bCs/>
          <w:color w:val="000000"/>
          <w:sz w:val="28"/>
          <w:szCs w:val="28"/>
          <w:lang w:eastAsia="x-none"/>
        </w:rPr>
        <w:lastRenderedPageBreak/>
        <w:t>Обозначения и сокращения</w:t>
      </w:r>
    </w:p>
    <w:p w14:paraId="4800650B" w14:textId="77777777" w:rsidR="004B31C5" w:rsidRPr="005653FA" w:rsidRDefault="004B31C5" w:rsidP="004B31C5">
      <w:pPr>
        <w:rPr>
          <w:rFonts w:ascii="Calibri" w:hAnsi="Calibri"/>
          <w:color w:val="000000"/>
          <w:sz w:val="22"/>
          <w:szCs w:val="22"/>
          <w:lang w:eastAsia="x-none"/>
        </w:rPr>
      </w:pPr>
    </w:p>
    <w:tbl>
      <w:tblPr>
        <w:tblW w:w="4980" w:type="pct"/>
        <w:tblInd w:w="-34" w:type="dxa"/>
        <w:tblLook w:val="04A0" w:firstRow="1" w:lastRow="0" w:firstColumn="1" w:lastColumn="0" w:noHBand="0" w:noVBand="1"/>
      </w:tblPr>
      <w:tblGrid>
        <w:gridCol w:w="1430"/>
        <w:gridCol w:w="356"/>
        <w:gridCol w:w="8378"/>
      </w:tblGrid>
      <w:tr w:rsidR="004B31C5" w:rsidRPr="005653FA" w14:paraId="416EA97F" w14:textId="77777777" w:rsidTr="004B31C5">
        <w:trPr>
          <w:cantSplit/>
        </w:trPr>
        <w:tc>
          <w:tcPr>
            <w:tcW w:w="705" w:type="pct"/>
          </w:tcPr>
          <w:p w14:paraId="52312E83" w14:textId="77777777" w:rsidR="004B31C5" w:rsidRPr="005653FA" w:rsidRDefault="004B31C5" w:rsidP="004B31C5">
            <w:pPr>
              <w:spacing w:line="276" w:lineRule="auto"/>
              <w:rPr>
                <w:color w:val="000000"/>
                <w:sz w:val="28"/>
                <w:szCs w:val="28"/>
              </w:rPr>
            </w:pPr>
            <w:r w:rsidRPr="005653FA">
              <w:rPr>
                <w:color w:val="000000"/>
                <w:sz w:val="28"/>
                <w:szCs w:val="28"/>
              </w:rPr>
              <w:t>АСУ</w:t>
            </w:r>
          </w:p>
        </w:tc>
        <w:tc>
          <w:tcPr>
            <w:tcW w:w="172" w:type="pct"/>
          </w:tcPr>
          <w:p w14:paraId="43D2376C" w14:textId="77777777" w:rsidR="004B31C5" w:rsidRPr="005653FA" w:rsidRDefault="004B31C5" w:rsidP="004B31C5">
            <w:pPr>
              <w:spacing w:line="276" w:lineRule="auto"/>
              <w:rPr>
                <w:color w:val="000000"/>
                <w:sz w:val="28"/>
                <w:szCs w:val="28"/>
              </w:rPr>
            </w:pPr>
            <w:r w:rsidRPr="005653FA">
              <w:rPr>
                <w:color w:val="000000"/>
                <w:sz w:val="28"/>
                <w:szCs w:val="28"/>
              </w:rPr>
              <w:t>–</w:t>
            </w:r>
          </w:p>
        </w:tc>
        <w:tc>
          <w:tcPr>
            <w:tcW w:w="4123" w:type="pct"/>
          </w:tcPr>
          <w:p w14:paraId="72A51049" w14:textId="77777777" w:rsidR="004B31C5" w:rsidRPr="005653FA" w:rsidRDefault="004B31C5" w:rsidP="004B31C5">
            <w:pPr>
              <w:spacing w:line="276" w:lineRule="auto"/>
              <w:rPr>
                <w:color w:val="000000"/>
                <w:sz w:val="28"/>
                <w:szCs w:val="28"/>
              </w:rPr>
            </w:pPr>
            <w:r w:rsidRPr="005653FA">
              <w:rPr>
                <w:color w:val="000000"/>
                <w:sz w:val="28"/>
                <w:szCs w:val="28"/>
              </w:rPr>
              <w:t>Автоматизированная система управления;</w:t>
            </w:r>
          </w:p>
        </w:tc>
      </w:tr>
      <w:tr w:rsidR="004B31C5" w:rsidRPr="005653FA" w14:paraId="6371988C" w14:textId="77777777" w:rsidTr="004B31C5">
        <w:trPr>
          <w:cantSplit/>
        </w:trPr>
        <w:tc>
          <w:tcPr>
            <w:tcW w:w="705" w:type="pct"/>
          </w:tcPr>
          <w:p w14:paraId="4D69330B" w14:textId="77777777" w:rsidR="004B31C5" w:rsidRPr="005653FA" w:rsidRDefault="004B31C5" w:rsidP="004B31C5">
            <w:pPr>
              <w:spacing w:line="276" w:lineRule="auto"/>
              <w:rPr>
                <w:color w:val="000000"/>
                <w:sz w:val="28"/>
                <w:szCs w:val="28"/>
              </w:rPr>
            </w:pPr>
            <w:r w:rsidRPr="005653FA">
              <w:rPr>
                <w:color w:val="000000"/>
                <w:sz w:val="28"/>
                <w:szCs w:val="28"/>
              </w:rPr>
              <w:t>ГЖИ</w:t>
            </w:r>
          </w:p>
        </w:tc>
        <w:tc>
          <w:tcPr>
            <w:tcW w:w="172" w:type="pct"/>
          </w:tcPr>
          <w:p w14:paraId="57D818E4"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183FD240" w14:textId="77777777" w:rsidR="004B31C5" w:rsidRPr="005653FA" w:rsidRDefault="004B31C5" w:rsidP="004B31C5">
            <w:pPr>
              <w:spacing w:line="276" w:lineRule="auto"/>
              <w:rPr>
                <w:color w:val="000000"/>
                <w:sz w:val="28"/>
                <w:szCs w:val="28"/>
              </w:rPr>
            </w:pPr>
            <w:r w:rsidRPr="005653FA">
              <w:rPr>
                <w:color w:val="000000"/>
                <w:sz w:val="28"/>
                <w:szCs w:val="28"/>
              </w:rPr>
              <w:t>Государственная жилищная инспекция;</w:t>
            </w:r>
          </w:p>
        </w:tc>
      </w:tr>
      <w:tr w:rsidR="004B31C5" w:rsidRPr="005653FA" w14:paraId="3930785E" w14:textId="77777777" w:rsidTr="004B31C5">
        <w:trPr>
          <w:cantSplit/>
        </w:trPr>
        <w:tc>
          <w:tcPr>
            <w:tcW w:w="705" w:type="pct"/>
          </w:tcPr>
          <w:p w14:paraId="17F60EA6" w14:textId="77777777" w:rsidR="004B31C5" w:rsidRPr="005653FA" w:rsidRDefault="004B31C5" w:rsidP="004B31C5">
            <w:pPr>
              <w:spacing w:line="276" w:lineRule="auto"/>
              <w:rPr>
                <w:color w:val="000000"/>
                <w:sz w:val="28"/>
                <w:szCs w:val="28"/>
              </w:rPr>
            </w:pPr>
            <w:r w:rsidRPr="005653FA">
              <w:rPr>
                <w:color w:val="000000"/>
                <w:sz w:val="28"/>
                <w:szCs w:val="28"/>
              </w:rPr>
              <w:t>ГОСТ</w:t>
            </w:r>
          </w:p>
        </w:tc>
        <w:tc>
          <w:tcPr>
            <w:tcW w:w="172" w:type="pct"/>
          </w:tcPr>
          <w:p w14:paraId="559CBD56" w14:textId="77777777" w:rsidR="004B31C5" w:rsidRPr="005653FA" w:rsidRDefault="004B31C5" w:rsidP="004B31C5">
            <w:pPr>
              <w:spacing w:line="276" w:lineRule="auto"/>
              <w:rPr>
                <w:color w:val="000000"/>
                <w:sz w:val="28"/>
                <w:szCs w:val="28"/>
                <w:lang w:eastAsia="en-US"/>
              </w:rPr>
            </w:pPr>
            <w:r w:rsidRPr="005653FA">
              <w:rPr>
                <w:color w:val="000000"/>
                <w:sz w:val="28"/>
                <w:szCs w:val="28"/>
              </w:rPr>
              <w:t>–</w:t>
            </w:r>
          </w:p>
        </w:tc>
        <w:tc>
          <w:tcPr>
            <w:tcW w:w="4123" w:type="pct"/>
          </w:tcPr>
          <w:p w14:paraId="79186D92" w14:textId="77777777" w:rsidR="004B31C5" w:rsidRPr="005653FA" w:rsidRDefault="004B31C5" w:rsidP="004B31C5">
            <w:pPr>
              <w:spacing w:line="276" w:lineRule="auto"/>
              <w:rPr>
                <w:color w:val="000000"/>
                <w:sz w:val="28"/>
                <w:szCs w:val="28"/>
              </w:rPr>
            </w:pPr>
            <w:r w:rsidRPr="005653FA">
              <w:rPr>
                <w:color w:val="000000"/>
                <w:sz w:val="28"/>
                <w:szCs w:val="28"/>
              </w:rPr>
              <w:t>Государственный стандарт;</w:t>
            </w:r>
          </w:p>
        </w:tc>
      </w:tr>
      <w:tr w:rsidR="004B31C5" w:rsidRPr="005653FA" w14:paraId="69BAA57E" w14:textId="77777777" w:rsidTr="004B31C5">
        <w:trPr>
          <w:cantSplit/>
        </w:trPr>
        <w:tc>
          <w:tcPr>
            <w:tcW w:w="705" w:type="pct"/>
          </w:tcPr>
          <w:p w14:paraId="13869195" w14:textId="77777777" w:rsidR="004B31C5" w:rsidRPr="005653FA" w:rsidRDefault="004B31C5" w:rsidP="004B31C5">
            <w:pPr>
              <w:spacing w:line="276" w:lineRule="auto"/>
              <w:rPr>
                <w:color w:val="000000"/>
                <w:sz w:val="28"/>
                <w:szCs w:val="28"/>
              </w:rPr>
            </w:pPr>
            <w:r w:rsidRPr="005653FA">
              <w:rPr>
                <w:color w:val="000000"/>
                <w:sz w:val="28"/>
                <w:szCs w:val="28"/>
              </w:rPr>
              <w:t>КР</w:t>
            </w:r>
          </w:p>
        </w:tc>
        <w:tc>
          <w:tcPr>
            <w:tcW w:w="172" w:type="pct"/>
          </w:tcPr>
          <w:p w14:paraId="2C8BB608" w14:textId="77777777" w:rsidR="004B31C5" w:rsidRPr="005653FA" w:rsidRDefault="004B31C5" w:rsidP="004B31C5">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06D30D87" w14:textId="77777777" w:rsidR="004B31C5" w:rsidRPr="005653FA" w:rsidRDefault="004B31C5" w:rsidP="004B31C5">
            <w:pPr>
              <w:spacing w:line="276" w:lineRule="auto"/>
              <w:rPr>
                <w:color w:val="000000"/>
                <w:sz w:val="28"/>
                <w:szCs w:val="28"/>
              </w:rPr>
            </w:pPr>
            <w:r w:rsidRPr="005653FA">
              <w:rPr>
                <w:color w:val="000000"/>
                <w:sz w:val="28"/>
                <w:szCs w:val="28"/>
              </w:rPr>
              <w:t>Капитальный ремонт;</w:t>
            </w:r>
          </w:p>
        </w:tc>
      </w:tr>
      <w:tr w:rsidR="004B31C5" w:rsidRPr="005653FA" w14:paraId="0346DE52" w14:textId="77777777" w:rsidTr="004B31C5">
        <w:trPr>
          <w:cantSplit/>
        </w:trPr>
        <w:tc>
          <w:tcPr>
            <w:tcW w:w="705" w:type="pct"/>
          </w:tcPr>
          <w:p w14:paraId="386BCE7B" w14:textId="77777777" w:rsidR="004B31C5" w:rsidRPr="005653FA" w:rsidRDefault="004B31C5" w:rsidP="004B31C5">
            <w:pPr>
              <w:spacing w:line="276" w:lineRule="auto"/>
              <w:rPr>
                <w:color w:val="000000"/>
                <w:sz w:val="28"/>
                <w:szCs w:val="28"/>
              </w:rPr>
            </w:pPr>
            <w:r w:rsidRPr="005653FA">
              <w:rPr>
                <w:color w:val="000000"/>
                <w:sz w:val="28"/>
                <w:szCs w:val="28"/>
              </w:rPr>
              <w:t>МКД</w:t>
            </w:r>
          </w:p>
        </w:tc>
        <w:tc>
          <w:tcPr>
            <w:tcW w:w="172" w:type="pct"/>
          </w:tcPr>
          <w:p w14:paraId="1ADD1A41"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2F44F3B9" w14:textId="77777777" w:rsidR="004B31C5" w:rsidRPr="005653FA" w:rsidRDefault="004B31C5" w:rsidP="004B31C5">
            <w:pPr>
              <w:spacing w:line="276" w:lineRule="auto"/>
              <w:rPr>
                <w:color w:val="000000"/>
                <w:sz w:val="28"/>
                <w:szCs w:val="28"/>
              </w:rPr>
            </w:pPr>
            <w:r w:rsidRPr="005653FA">
              <w:rPr>
                <w:color w:val="000000"/>
                <w:sz w:val="28"/>
                <w:szCs w:val="28"/>
              </w:rPr>
              <w:t>Многоквартирный дом;</w:t>
            </w:r>
          </w:p>
        </w:tc>
      </w:tr>
      <w:tr w:rsidR="004B31C5" w:rsidRPr="005653FA" w14:paraId="33A992D3" w14:textId="77777777" w:rsidTr="004B31C5">
        <w:trPr>
          <w:cantSplit/>
        </w:trPr>
        <w:tc>
          <w:tcPr>
            <w:tcW w:w="705" w:type="pct"/>
          </w:tcPr>
          <w:p w14:paraId="50CBA8A9" w14:textId="77777777" w:rsidR="004B31C5" w:rsidRPr="005653FA" w:rsidRDefault="004B31C5" w:rsidP="004B31C5">
            <w:pPr>
              <w:spacing w:line="276" w:lineRule="auto"/>
              <w:rPr>
                <w:color w:val="000000"/>
                <w:sz w:val="28"/>
                <w:szCs w:val="28"/>
              </w:rPr>
            </w:pPr>
            <w:r w:rsidRPr="005653FA">
              <w:rPr>
                <w:color w:val="000000"/>
                <w:sz w:val="28"/>
                <w:szCs w:val="28"/>
              </w:rPr>
              <w:t>ПО</w:t>
            </w:r>
          </w:p>
        </w:tc>
        <w:tc>
          <w:tcPr>
            <w:tcW w:w="172" w:type="pct"/>
          </w:tcPr>
          <w:p w14:paraId="30123011"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44CAD065" w14:textId="77777777" w:rsidR="004B31C5" w:rsidRPr="005653FA" w:rsidRDefault="004B31C5" w:rsidP="004B31C5">
            <w:pPr>
              <w:spacing w:line="276" w:lineRule="auto"/>
              <w:rPr>
                <w:color w:val="000000"/>
                <w:sz w:val="28"/>
                <w:szCs w:val="28"/>
              </w:rPr>
            </w:pPr>
            <w:r w:rsidRPr="005653FA">
              <w:rPr>
                <w:color w:val="000000"/>
                <w:sz w:val="28"/>
                <w:szCs w:val="28"/>
              </w:rPr>
              <w:t>Программное обеспечение;</w:t>
            </w:r>
          </w:p>
        </w:tc>
      </w:tr>
      <w:tr w:rsidR="004B31C5" w:rsidRPr="005653FA" w14:paraId="47116CB9" w14:textId="77777777" w:rsidTr="004B31C5">
        <w:trPr>
          <w:cantSplit/>
        </w:trPr>
        <w:tc>
          <w:tcPr>
            <w:tcW w:w="705" w:type="pct"/>
          </w:tcPr>
          <w:p w14:paraId="0B728438" w14:textId="77777777" w:rsidR="004B31C5" w:rsidRPr="005653FA" w:rsidRDefault="004B31C5" w:rsidP="004B31C5">
            <w:pPr>
              <w:spacing w:line="276" w:lineRule="auto"/>
              <w:rPr>
                <w:color w:val="000000"/>
                <w:sz w:val="28"/>
                <w:szCs w:val="28"/>
              </w:rPr>
            </w:pPr>
            <w:r w:rsidRPr="005653FA">
              <w:rPr>
                <w:color w:val="000000"/>
                <w:sz w:val="28"/>
                <w:szCs w:val="28"/>
              </w:rPr>
              <w:t>РО</w:t>
            </w:r>
          </w:p>
        </w:tc>
        <w:tc>
          <w:tcPr>
            <w:tcW w:w="172" w:type="pct"/>
          </w:tcPr>
          <w:p w14:paraId="43470A79" w14:textId="77777777" w:rsidR="004B31C5" w:rsidRPr="005653FA" w:rsidRDefault="004B31C5" w:rsidP="004B31C5">
            <w:pPr>
              <w:spacing w:line="276" w:lineRule="auto"/>
              <w:rPr>
                <w:color w:val="000000"/>
                <w:sz w:val="28"/>
                <w:szCs w:val="28"/>
              </w:rPr>
            </w:pPr>
            <w:r w:rsidRPr="005653FA">
              <w:rPr>
                <w:color w:val="000000"/>
                <w:spacing w:val="-5"/>
                <w:w w:val="102"/>
                <w:kern w:val="2"/>
                <w:sz w:val="28"/>
                <w:szCs w:val="28"/>
                <w:lang w:eastAsia="ar-SA"/>
              </w:rPr>
              <w:t>–</w:t>
            </w:r>
          </w:p>
        </w:tc>
        <w:tc>
          <w:tcPr>
            <w:tcW w:w="4123" w:type="pct"/>
          </w:tcPr>
          <w:p w14:paraId="17698B4B" w14:textId="77777777" w:rsidR="004B31C5" w:rsidRPr="005653FA" w:rsidRDefault="004B31C5" w:rsidP="004B31C5">
            <w:pPr>
              <w:spacing w:line="276" w:lineRule="auto"/>
              <w:rPr>
                <w:color w:val="000000"/>
                <w:sz w:val="28"/>
                <w:szCs w:val="28"/>
              </w:rPr>
            </w:pPr>
            <w:r w:rsidRPr="005653FA">
              <w:rPr>
                <w:color w:val="000000"/>
                <w:sz w:val="28"/>
                <w:szCs w:val="28"/>
              </w:rPr>
              <w:t>Региональный оператор;</w:t>
            </w:r>
          </w:p>
        </w:tc>
      </w:tr>
      <w:tr w:rsidR="004B31C5" w:rsidRPr="005653FA" w14:paraId="4C0263FA" w14:textId="77777777" w:rsidTr="004B31C5">
        <w:trPr>
          <w:cantSplit/>
        </w:trPr>
        <w:tc>
          <w:tcPr>
            <w:tcW w:w="705" w:type="pct"/>
          </w:tcPr>
          <w:p w14:paraId="0284E30E" w14:textId="77777777" w:rsidR="004B31C5" w:rsidRPr="005653FA" w:rsidRDefault="004B31C5" w:rsidP="004B31C5">
            <w:pPr>
              <w:spacing w:line="276" w:lineRule="auto"/>
              <w:rPr>
                <w:color w:val="000000"/>
                <w:sz w:val="28"/>
                <w:szCs w:val="28"/>
              </w:rPr>
            </w:pPr>
            <w:r w:rsidRPr="005653FA">
              <w:rPr>
                <w:color w:val="000000"/>
                <w:sz w:val="28"/>
                <w:szCs w:val="28"/>
              </w:rPr>
              <w:t>РФ</w:t>
            </w:r>
          </w:p>
        </w:tc>
        <w:tc>
          <w:tcPr>
            <w:tcW w:w="172" w:type="pct"/>
          </w:tcPr>
          <w:p w14:paraId="3F074E80" w14:textId="77777777" w:rsidR="004B31C5" w:rsidRPr="005653FA" w:rsidRDefault="004B31C5" w:rsidP="004B31C5">
            <w:pPr>
              <w:spacing w:line="276" w:lineRule="auto"/>
              <w:rPr>
                <w:color w:val="000000"/>
                <w:sz w:val="28"/>
                <w:szCs w:val="28"/>
                <w:lang w:eastAsia="en-US"/>
              </w:rPr>
            </w:pPr>
            <w:r w:rsidRPr="005653FA">
              <w:rPr>
                <w:color w:val="000000"/>
                <w:sz w:val="28"/>
                <w:szCs w:val="28"/>
              </w:rPr>
              <w:t>–</w:t>
            </w:r>
          </w:p>
        </w:tc>
        <w:tc>
          <w:tcPr>
            <w:tcW w:w="4123" w:type="pct"/>
          </w:tcPr>
          <w:p w14:paraId="165B6A1C" w14:textId="77777777" w:rsidR="004B31C5" w:rsidRPr="005653FA" w:rsidRDefault="004B31C5" w:rsidP="004B31C5">
            <w:pPr>
              <w:spacing w:line="276" w:lineRule="auto"/>
              <w:rPr>
                <w:color w:val="000000"/>
                <w:sz w:val="28"/>
                <w:szCs w:val="28"/>
              </w:rPr>
            </w:pPr>
            <w:r w:rsidRPr="005653FA">
              <w:rPr>
                <w:color w:val="000000"/>
                <w:sz w:val="28"/>
                <w:szCs w:val="28"/>
              </w:rPr>
              <w:t>Российская Федерация;</w:t>
            </w:r>
          </w:p>
        </w:tc>
      </w:tr>
      <w:tr w:rsidR="004B31C5" w:rsidRPr="005653FA" w14:paraId="38F57E24" w14:textId="77777777" w:rsidTr="004B31C5">
        <w:trPr>
          <w:cantSplit/>
        </w:trPr>
        <w:tc>
          <w:tcPr>
            <w:tcW w:w="705" w:type="pct"/>
          </w:tcPr>
          <w:p w14:paraId="12C24351" w14:textId="77777777" w:rsidR="004B31C5" w:rsidRPr="005653FA" w:rsidRDefault="004B31C5" w:rsidP="004B31C5">
            <w:pPr>
              <w:spacing w:line="276" w:lineRule="auto"/>
              <w:rPr>
                <w:color w:val="000000"/>
                <w:sz w:val="28"/>
                <w:szCs w:val="28"/>
              </w:rPr>
            </w:pPr>
            <w:r w:rsidRPr="005653FA">
              <w:rPr>
                <w:color w:val="000000"/>
                <w:sz w:val="28"/>
                <w:szCs w:val="28"/>
              </w:rPr>
              <w:t>СУБД</w:t>
            </w:r>
          </w:p>
        </w:tc>
        <w:tc>
          <w:tcPr>
            <w:tcW w:w="172" w:type="pct"/>
          </w:tcPr>
          <w:p w14:paraId="419D3791"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tc>
        <w:tc>
          <w:tcPr>
            <w:tcW w:w="4123" w:type="pct"/>
          </w:tcPr>
          <w:p w14:paraId="476997E8" w14:textId="77777777" w:rsidR="004B31C5" w:rsidRPr="005653FA" w:rsidRDefault="004B31C5" w:rsidP="004B31C5">
            <w:pPr>
              <w:spacing w:line="276" w:lineRule="auto"/>
              <w:rPr>
                <w:color w:val="000000"/>
                <w:sz w:val="28"/>
                <w:szCs w:val="28"/>
              </w:rPr>
            </w:pPr>
            <w:r w:rsidRPr="005653FA">
              <w:rPr>
                <w:color w:val="000000"/>
                <w:sz w:val="28"/>
                <w:szCs w:val="28"/>
              </w:rPr>
              <w:t>Система управления базами данных;</w:t>
            </w:r>
          </w:p>
        </w:tc>
      </w:tr>
      <w:tr w:rsidR="004B31C5" w:rsidRPr="005653FA" w14:paraId="646CAAD2" w14:textId="77777777" w:rsidTr="004B31C5">
        <w:trPr>
          <w:cantSplit/>
        </w:trPr>
        <w:tc>
          <w:tcPr>
            <w:tcW w:w="705" w:type="pct"/>
          </w:tcPr>
          <w:p w14:paraId="3CF50345" w14:textId="77777777" w:rsidR="004B31C5" w:rsidRPr="005653FA" w:rsidRDefault="004B31C5" w:rsidP="004B31C5">
            <w:pPr>
              <w:spacing w:line="276" w:lineRule="auto"/>
              <w:rPr>
                <w:color w:val="000000"/>
                <w:sz w:val="28"/>
                <w:szCs w:val="28"/>
              </w:rPr>
            </w:pPr>
            <w:r w:rsidRPr="005653FA">
              <w:rPr>
                <w:color w:val="000000"/>
                <w:sz w:val="28"/>
                <w:szCs w:val="28"/>
              </w:rPr>
              <w:t>ФЗ</w:t>
            </w:r>
          </w:p>
          <w:p w14:paraId="1E8B3FE4" w14:textId="77777777" w:rsidR="004B31C5" w:rsidRPr="005653FA" w:rsidRDefault="004B31C5" w:rsidP="004B31C5">
            <w:pPr>
              <w:spacing w:line="276" w:lineRule="auto"/>
              <w:rPr>
                <w:color w:val="000000"/>
                <w:sz w:val="28"/>
                <w:szCs w:val="28"/>
              </w:rPr>
            </w:pPr>
            <w:r w:rsidRPr="005653FA">
              <w:rPr>
                <w:color w:val="000000"/>
                <w:sz w:val="28"/>
                <w:szCs w:val="28"/>
              </w:rPr>
              <w:t>БД</w:t>
            </w:r>
          </w:p>
          <w:p w14:paraId="5F1ECECA" w14:textId="77777777" w:rsidR="004B31C5" w:rsidRPr="005653FA" w:rsidRDefault="004B31C5" w:rsidP="004B31C5">
            <w:pPr>
              <w:spacing w:line="276" w:lineRule="auto"/>
              <w:rPr>
                <w:color w:val="000000"/>
                <w:sz w:val="28"/>
                <w:szCs w:val="28"/>
              </w:rPr>
            </w:pPr>
            <w:r w:rsidRPr="005653FA">
              <w:rPr>
                <w:color w:val="000000"/>
                <w:sz w:val="28"/>
                <w:szCs w:val="28"/>
              </w:rPr>
              <w:t>ГУП «ВЦКП»</w:t>
            </w:r>
          </w:p>
        </w:tc>
        <w:tc>
          <w:tcPr>
            <w:tcW w:w="172" w:type="pct"/>
          </w:tcPr>
          <w:p w14:paraId="3BF007BB"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02655D71"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05BE56A0" w14:textId="77777777" w:rsidR="004B31C5" w:rsidRPr="005653FA" w:rsidRDefault="004B31C5" w:rsidP="004B31C5">
            <w:pPr>
              <w:spacing w:line="276" w:lineRule="auto"/>
              <w:rPr>
                <w:color w:val="000000"/>
                <w:spacing w:val="-5"/>
                <w:w w:val="102"/>
                <w:kern w:val="2"/>
                <w:sz w:val="28"/>
                <w:szCs w:val="28"/>
                <w:lang w:eastAsia="ar-SA"/>
              </w:rPr>
            </w:pPr>
          </w:p>
          <w:p w14:paraId="720DEFCC" w14:textId="77777777" w:rsidR="004B31C5" w:rsidRPr="005653FA" w:rsidRDefault="004B31C5" w:rsidP="004B31C5">
            <w:pPr>
              <w:spacing w:line="276" w:lineRule="auto"/>
              <w:rPr>
                <w:color w:val="000000"/>
                <w:spacing w:val="-5"/>
                <w:w w:val="102"/>
                <w:kern w:val="2"/>
                <w:sz w:val="28"/>
                <w:szCs w:val="28"/>
                <w:lang w:eastAsia="ar-SA"/>
              </w:rPr>
            </w:pPr>
            <w:r w:rsidRPr="005653FA">
              <w:rPr>
                <w:color w:val="000000"/>
                <w:spacing w:val="-5"/>
                <w:w w:val="102"/>
                <w:kern w:val="2"/>
                <w:sz w:val="28"/>
                <w:szCs w:val="28"/>
                <w:lang w:eastAsia="ar-SA"/>
              </w:rPr>
              <w:t>–</w:t>
            </w:r>
          </w:p>
          <w:p w14:paraId="1BB5545F" w14:textId="77777777" w:rsidR="004B31C5" w:rsidRPr="005653FA" w:rsidRDefault="004B31C5" w:rsidP="004B31C5">
            <w:pPr>
              <w:spacing w:line="276" w:lineRule="auto"/>
              <w:rPr>
                <w:color w:val="000000"/>
                <w:spacing w:val="-5"/>
                <w:w w:val="102"/>
                <w:kern w:val="2"/>
                <w:sz w:val="28"/>
                <w:szCs w:val="28"/>
                <w:lang w:eastAsia="ar-SA"/>
              </w:rPr>
            </w:pPr>
          </w:p>
        </w:tc>
        <w:tc>
          <w:tcPr>
            <w:tcW w:w="4123" w:type="pct"/>
          </w:tcPr>
          <w:p w14:paraId="16728107" w14:textId="77777777" w:rsidR="004B31C5" w:rsidRPr="005653FA" w:rsidRDefault="004B31C5" w:rsidP="004B31C5">
            <w:pPr>
              <w:spacing w:line="276" w:lineRule="auto"/>
              <w:rPr>
                <w:color w:val="000000"/>
                <w:sz w:val="28"/>
                <w:szCs w:val="28"/>
              </w:rPr>
            </w:pPr>
            <w:r w:rsidRPr="005653FA">
              <w:rPr>
                <w:color w:val="000000"/>
                <w:sz w:val="28"/>
                <w:szCs w:val="28"/>
              </w:rPr>
              <w:t>Федеральный закон;</w:t>
            </w:r>
          </w:p>
          <w:p w14:paraId="41CCAC14" w14:textId="77777777" w:rsidR="004B31C5" w:rsidRPr="005653FA" w:rsidRDefault="004B31C5" w:rsidP="004B31C5">
            <w:pPr>
              <w:spacing w:line="276" w:lineRule="auto"/>
              <w:rPr>
                <w:color w:val="000000"/>
                <w:sz w:val="28"/>
                <w:szCs w:val="28"/>
              </w:rPr>
            </w:pPr>
            <w:r w:rsidRPr="005653FA">
              <w:rPr>
                <w:color w:val="000000"/>
                <w:sz w:val="28"/>
                <w:szCs w:val="28"/>
              </w:rPr>
              <w:t>База данных;</w:t>
            </w:r>
          </w:p>
          <w:p w14:paraId="63F2607E" w14:textId="77777777" w:rsidR="004B31C5" w:rsidRPr="005653FA" w:rsidRDefault="004B31C5" w:rsidP="004B31C5">
            <w:pPr>
              <w:spacing w:line="276" w:lineRule="auto"/>
              <w:rPr>
                <w:color w:val="000000"/>
                <w:sz w:val="28"/>
                <w:szCs w:val="28"/>
              </w:rPr>
            </w:pPr>
            <w:r w:rsidRPr="005653FA">
              <w:rPr>
                <w:color w:val="000000"/>
                <w:sz w:val="28"/>
                <w:szCs w:val="28"/>
              </w:rPr>
              <w:t>Санкт-Петербургское государственное унитарное предприятие «Вычислительный центр коллективного пользования многоотраслевого комплекса жилищного хозяйства».</w:t>
            </w:r>
          </w:p>
        </w:tc>
      </w:tr>
    </w:tbl>
    <w:p w14:paraId="37E22D74" w14:textId="77777777" w:rsidR="004B31C5" w:rsidRPr="005653FA" w:rsidRDefault="004B31C5" w:rsidP="004B31C5">
      <w:pPr>
        <w:widowControl w:val="0"/>
        <w:autoSpaceDN w:val="0"/>
        <w:adjustRightInd w:val="0"/>
        <w:spacing w:after="240" w:line="276" w:lineRule="auto"/>
        <w:textAlignment w:val="baseline"/>
        <w:rPr>
          <w:rFonts w:ascii="Times New Roman Полужирный" w:eastAsia="Calibri" w:hAnsi="Times New Roman Полужирный"/>
          <w:b/>
          <w:color w:val="000000"/>
          <w:spacing w:val="20"/>
          <w:sz w:val="28"/>
          <w:szCs w:val="28"/>
          <w:lang w:eastAsia="x-none"/>
        </w:rPr>
        <w:sectPr w:rsidR="004B31C5" w:rsidRPr="005653FA" w:rsidSect="004B31C5">
          <w:headerReference w:type="default" r:id="rId19"/>
          <w:footerReference w:type="default" r:id="rId20"/>
          <w:headerReference w:type="first" r:id="rId21"/>
          <w:footerReference w:type="first" r:id="rId22"/>
          <w:pgSz w:w="11906" w:h="16838" w:code="9"/>
          <w:pgMar w:top="1418" w:right="567" w:bottom="851" w:left="1134" w:header="709" w:footer="592" w:gutter="0"/>
          <w:cols w:space="708"/>
          <w:titlePg/>
          <w:docGrid w:linePitch="360"/>
        </w:sectPr>
      </w:pPr>
    </w:p>
    <w:p w14:paraId="7AF69BF2" w14:textId="77777777" w:rsidR="004B31C5" w:rsidRPr="005653FA" w:rsidRDefault="004B31C5" w:rsidP="004B31C5">
      <w:pPr>
        <w:keepNext/>
        <w:spacing w:before="240" w:after="60" w:line="276" w:lineRule="auto"/>
        <w:jc w:val="center"/>
        <w:outlineLvl w:val="3"/>
        <w:rPr>
          <w:b/>
          <w:bCs/>
          <w:color w:val="000000"/>
          <w:sz w:val="28"/>
          <w:szCs w:val="28"/>
          <w:lang w:eastAsia="x-none"/>
        </w:rPr>
      </w:pPr>
      <w:r w:rsidRPr="005653FA">
        <w:rPr>
          <w:rFonts w:hint="eastAsia"/>
          <w:b/>
          <w:bCs/>
          <w:color w:val="000000"/>
          <w:sz w:val="28"/>
          <w:szCs w:val="28"/>
          <w:lang w:eastAsia="x-none"/>
        </w:rPr>
        <w:lastRenderedPageBreak/>
        <w:t>Т</w:t>
      </w:r>
      <w:r w:rsidRPr="005653FA">
        <w:rPr>
          <w:b/>
          <w:bCs/>
          <w:color w:val="000000"/>
          <w:sz w:val="28"/>
          <w:szCs w:val="28"/>
          <w:lang w:eastAsia="x-none"/>
        </w:rPr>
        <w:t>ермины и определения</w:t>
      </w:r>
    </w:p>
    <w:p w14:paraId="61C986D4" w14:textId="77777777" w:rsidR="004B31C5" w:rsidRPr="005653FA" w:rsidRDefault="004B31C5" w:rsidP="004B31C5">
      <w:pPr>
        <w:spacing w:line="276" w:lineRule="auto"/>
        <w:rPr>
          <w:rFonts w:ascii="Calibri" w:hAnsi="Calibri"/>
          <w:color w:val="000000"/>
          <w:sz w:val="22"/>
          <w:szCs w:val="22"/>
          <w:lang w:eastAsia="en-US"/>
        </w:rPr>
      </w:pPr>
    </w:p>
    <w:tbl>
      <w:tblPr>
        <w:tblW w:w="10173" w:type="dxa"/>
        <w:tblLayout w:type="fixed"/>
        <w:tblLook w:val="04A0" w:firstRow="1" w:lastRow="0" w:firstColumn="1" w:lastColumn="0" w:noHBand="0" w:noVBand="1"/>
      </w:tblPr>
      <w:tblGrid>
        <w:gridCol w:w="2802"/>
        <w:gridCol w:w="567"/>
        <w:gridCol w:w="6521"/>
        <w:gridCol w:w="283"/>
      </w:tblGrid>
      <w:tr w:rsidR="004B31C5" w:rsidRPr="005653FA" w14:paraId="2E852A7E" w14:textId="77777777" w:rsidTr="004B31C5">
        <w:tc>
          <w:tcPr>
            <w:tcW w:w="2802" w:type="dxa"/>
          </w:tcPr>
          <w:p w14:paraId="0B464CDC" w14:textId="77777777" w:rsidR="004B31C5" w:rsidRPr="005653FA" w:rsidRDefault="004B31C5" w:rsidP="004B31C5">
            <w:pPr>
              <w:spacing w:line="276" w:lineRule="auto"/>
              <w:rPr>
                <w:color w:val="000000"/>
                <w:sz w:val="28"/>
                <w:szCs w:val="28"/>
              </w:rPr>
            </w:pPr>
            <w:r w:rsidRPr="005653FA">
              <w:rPr>
                <w:color w:val="000000"/>
                <w:sz w:val="28"/>
                <w:szCs w:val="28"/>
              </w:rPr>
              <w:t>Автоматизированная система</w:t>
            </w:r>
          </w:p>
        </w:tc>
        <w:tc>
          <w:tcPr>
            <w:tcW w:w="567" w:type="dxa"/>
          </w:tcPr>
          <w:p w14:paraId="22FF3F3C"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Pr>
          <w:p w14:paraId="352993D3" w14:textId="77777777" w:rsidR="004B31C5" w:rsidRPr="005653FA" w:rsidRDefault="004B31C5" w:rsidP="004B31C5">
            <w:pPr>
              <w:spacing w:line="276" w:lineRule="auto"/>
              <w:rPr>
                <w:color w:val="000000"/>
                <w:sz w:val="28"/>
                <w:szCs w:val="28"/>
              </w:rPr>
            </w:pPr>
            <w:r w:rsidRPr="005653FA">
              <w:rPr>
                <w:color w:val="000000"/>
                <w:sz w:val="28"/>
                <w:szCs w:val="28"/>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14:paraId="1718D3E1" w14:textId="77777777" w:rsidR="004B31C5" w:rsidRPr="005653FA" w:rsidRDefault="004B31C5" w:rsidP="004B31C5">
            <w:pPr>
              <w:spacing w:line="276" w:lineRule="auto"/>
              <w:rPr>
                <w:color w:val="000000"/>
                <w:sz w:val="28"/>
                <w:szCs w:val="28"/>
              </w:rPr>
            </w:pPr>
          </w:p>
        </w:tc>
      </w:tr>
      <w:tr w:rsidR="004B31C5" w:rsidRPr="005653FA" w14:paraId="21BCE3B0" w14:textId="77777777" w:rsidTr="004B31C5">
        <w:tc>
          <w:tcPr>
            <w:tcW w:w="2802" w:type="dxa"/>
          </w:tcPr>
          <w:p w14:paraId="45BBEFC0" w14:textId="77777777" w:rsidR="004B31C5" w:rsidRPr="005653FA" w:rsidRDefault="004B31C5" w:rsidP="004B31C5">
            <w:pPr>
              <w:spacing w:line="276" w:lineRule="auto"/>
              <w:rPr>
                <w:color w:val="000000"/>
                <w:sz w:val="28"/>
                <w:szCs w:val="28"/>
              </w:rPr>
            </w:pPr>
            <w:r w:rsidRPr="005653FA">
              <w:rPr>
                <w:color w:val="000000"/>
                <w:sz w:val="28"/>
                <w:szCs w:val="28"/>
              </w:rPr>
              <w:t>База данных</w:t>
            </w:r>
          </w:p>
        </w:tc>
        <w:tc>
          <w:tcPr>
            <w:tcW w:w="567" w:type="dxa"/>
          </w:tcPr>
          <w:p w14:paraId="55E979A2"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Pr>
          <w:p w14:paraId="78EC105E" w14:textId="77777777" w:rsidR="004B31C5" w:rsidRPr="005653FA" w:rsidRDefault="004B31C5" w:rsidP="004B31C5">
            <w:pPr>
              <w:spacing w:line="276" w:lineRule="auto"/>
              <w:rPr>
                <w:color w:val="000000"/>
                <w:sz w:val="28"/>
                <w:szCs w:val="28"/>
              </w:rPr>
            </w:pPr>
            <w:r w:rsidRPr="005653FA">
              <w:rPr>
                <w:color w:val="000000"/>
                <w:sz w:val="28"/>
                <w:szCs w:val="28"/>
              </w:rPr>
              <w:t>Совокупность данных, организованных в соответствии с концептуальной схемой, описывающей характеристики этих данных и связи между соответствующими им объектами, поддерживающая одну или несколько предметных областей;</w:t>
            </w:r>
          </w:p>
          <w:p w14:paraId="133CE228" w14:textId="77777777" w:rsidR="004B31C5" w:rsidRPr="005653FA" w:rsidRDefault="004B31C5" w:rsidP="004B31C5">
            <w:pPr>
              <w:spacing w:line="276" w:lineRule="auto"/>
              <w:rPr>
                <w:color w:val="000000"/>
                <w:sz w:val="28"/>
                <w:szCs w:val="28"/>
              </w:rPr>
            </w:pPr>
          </w:p>
        </w:tc>
      </w:tr>
      <w:tr w:rsidR="004B31C5" w:rsidRPr="005653FA" w14:paraId="488CE14B"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nil"/>
              <w:left w:val="nil"/>
              <w:bottom w:val="nil"/>
              <w:right w:val="nil"/>
            </w:tcBorders>
          </w:tcPr>
          <w:p w14:paraId="66779188" w14:textId="77777777" w:rsidR="004B31C5" w:rsidRPr="005653FA" w:rsidRDefault="004B31C5" w:rsidP="004B31C5">
            <w:pPr>
              <w:spacing w:line="276" w:lineRule="auto"/>
              <w:rPr>
                <w:color w:val="000000"/>
                <w:sz w:val="28"/>
                <w:szCs w:val="28"/>
              </w:rPr>
            </w:pPr>
            <w:r w:rsidRPr="005653FA">
              <w:rPr>
                <w:color w:val="000000"/>
                <w:sz w:val="28"/>
                <w:szCs w:val="28"/>
              </w:rPr>
              <w:t>Пользователь системы</w:t>
            </w:r>
          </w:p>
        </w:tc>
        <w:tc>
          <w:tcPr>
            <w:tcW w:w="567" w:type="dxa"/>
            <w:tcBorders>
              <w:top w:val="nil"/>
              <w:left w:val="nil"/>
              <w:bottom w:val="nil"/>
              <w:right w:val="nil"/>
            </w:tcBorders>
          </w:tcPr>
          <w:p w14:paraId="1416E9E6"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804" w:type="dxa"/>
            <w:gridSpan w:val="2"/>
            <w:tcBorders>
              <w:top w:val="nil"/>
              <w:left w:val="nil"/>
              <w:bottom w:val="nil"/>
              <w:right w:val="nil"/>
            </w:tcBorders>
          </w:tcPr>
          <w:p w14:paraId="4E17C7B6" w14:textId="77777777" w:rsidR="004B31C5" w:rsidRPr="005653FA" w:rsidRDefault="004B31C5" w:rsidP="004B31C5">
            <w:pPr>
              <w:spacing w:line="276" w:lineRule="auto"/>
              <w:rPr>
                <w:color w:val="000000"/>
                <w:sz w:val="28"/>
                <w:szCs w:val="28"/>
              </w:rPr>
            </w:pPr>
            <w:r w:rsidRPr="005653FA">
              <w:rPr>
                <w:color w:val="000000"/>
                <w:sz w:val="28"/>
                <w:szCs w:val="28"/>
              </w:rPr>
              <w:t>Лицо, участвующее в функционировании системы или использующее результаты ее функционирования;</w:t>
            </w:r>
          </w:p>
          <w:p w14:paraId="015582F0" w14:textId="77777777" w:rsidR="004B31C5" w:rsidRPr="005653FA" w:rsidRDefault="004B31C5" w:rsidP="004B31C5">
            <w:pPr>
              <w:spacing w:line="276" w:lineRule="auto"/>
              <w:rPr>
                <w:color w:val="000000"/>
                <w:sz w:val="28"/>
                <w:szCs w:val="28"/>
              </w:rPr>
            </w:pPr>
          </w:p>
        </w:tc>
      </w:tr>
      <w:tr w:rsidR="004B31C5" w:rsidRPr="005653FA" w14:paraId="53E6AA9F"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5FABC540" w14:textId="77777777" w:rsidR="004B31C5" w:rsidRPr="005653FA" w:rsidRDefault="004B31C5" w:rsidP="004B31C5">
            <w:pPr>
              <w:spacing w:line="276" w:lineRule="auto"/>
              <w:rPr>
                <w:color w:val="000000"/>
                <w:sz w:val="28"/>
                <w:szCs w:val="28"/>
              </w:rPr>
            </w:pPr>
            <w:r w:rsidRPr="005653FA">
              <w:rPr>
                <w:color w:val="000000"/>
                <w:sz w:val="28"/>
                <w:szCs w:val="28"/>
              </w:rPr>
              <w:t>Региональный оператор</w:t>
            </w:r>
          </w:p>
        </w:tc>
        <w:tc>
          <w:tcPr>
            <w:tcW w:w="567" w:type="dxa"/>
            <w:tcBorders>
              <w:top w:val="nil"/>
              <w:left w:val="nil"/>
              <w:bottom w:val="nil"/>
              <w:right w:val="nil"/>
            </w:tcBorders>
          </w:tcPr>
          <w:p w14:paraId="5BBB06BC"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30FE3603" w14:textId="77777777" w:rsidR="004B31C5" w:rsidRPr="005653FA" w:rsidRDefault="004B31C5" w:rsidP="004B31C5">
            <w:pPr>
              <w:spacing w:line="276" w:lineRule="auto"/>
              <w:rPr>
                <w:color w:val="000000"/>
                <w:sz w:val="28"/>
                <w:szCs w:val="28"/>
              </w:rPr>
            </w:pPr>
            <w:r w:rsidRPr="005653FA">
              <w:rPr>
                <w:color w:val="000000"/>
                <w:sz w:val="28"/>
                <w:szCs w:val="28"/>
              </w:rP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14:paraId="236AD128" w14:textId="77777777" w:rsidR="004B31C5" w:rsidRPr="005653FA" w:rsidRDefault="004B31C5" w:rsidP="004B31C5">
            <w:pPr>
              <w:spacing w:line="276" w:lineRule="auto"/>
              <w:rPr>
                <w:color w:val="000000"/>
                <w:sz w:val="28"/>
                <w:szCs w:val="28"/>
              </w:rPr>
            </w:pPr>
          </w:p>
        </w:tc>
      </w:tr>
      <w:tr w:rsidR="004B31C5" w:rsidRPr="005653FA" w14:paraId="51E9245B"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532C6D5A" w14:textId="77777777" w:rsidR="004B31C5" w:rsidRPr="005653FA" w:rsidRDefault="004B31C5" w:rsidP="004B31C5">
            <w:pPr>
              <w:spacing w:line="276" w:lineRule="auto"/>
              <w:rPr>
                <w:color w:val="000000"/>
                <w:sz w:val="28"/>
                <w:szCs w:val="28"/>
              </w:rPr>
            </w:pPr>
            <w:r w:rsidRPr="005653FA">
              <w:rPr>
                <w:color w:val="000000"/>
                <w:sz w:val="28"/>
                <w:szCs w:val="28"/>
              </w:rPr>
              <w:t>Региональная программа капитального ремонта</w:t>
            </w:r>
          </w:p>
          <w:p w14:paraId="6A6BFC7F" w14:textId="77777777" w:rsidR="004B31C5" w:rsidRPr="005653FA" w:rsidRDefault="004B31C5" w:rsidP="004B31C5">
            <w:pPr>
              <w:spacing w:line="276" w:lineRule="auto"/>
              <w:rPr>
                <w:color w:val="000000"/>
                <w:sz w:val="28"/>
                <w:szCs w:val="28"/>
              </w:rPr>
            </w:pPr>
          </w:p>
        </w:tc>
        <w:tc>
          <w:tcPr>
            <w:tcW w:w="567" w:type="dxa"/>
            <w:tcBorders>
              <w:top w:val="nil"/>
              <w:left w:val="nil"/>
              <w:bottom w:val="nil"/>
              <w:right w:val="nil"/>
            </w:tcBorders>
          </w:tcPr>
          <w:p w14:paraId="4BC27611"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7E385386" w14:textId="77777777" w:rsidR="004B31C5" w:rsidRPr="005653FA" w:rsidRDefault="004B31C5" w:rsidP="004B31C5">
            <w:pPr>
              <w:spacing w:line="276" w:lineRule="auto"/>
              <w:rPr>
                <w:color w:val="000000"/>
                <w:sz w:val="28"/>
                <w:szCs w:val="28"/>
              </w:rPr>
            </w:pPr>
            <w:r w:rsidRPr="005653FA">
              <w:rPr>
                <w:color w:val="000000"/>
                <w:sz w:val="28"/>
                <w:szCs w:val="28"/>
              </w:rPr>
              <w:t>Региональная программа капитального ремонта общего имущества в многоквартирных домах;</w:t>
            </w:r>
          </w:p>
        </w:tc>
      </w:tr>
      <w:tr w:rsidR="004B31C5" w:rsidRPr="005653FA" w14:paraId="561A468B"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78248774" w14:textId="77777777" w:rsidR="004B31C5" w:rsidRPr="005653FA" w:rsidRDefault="004B31C5" w:rsidP="004B31C5">
            <w:pPr>
              <w:spacing w:line="276" w:lineRule="auto"/>
              <w:rPr>
                <w:color w:val="000000"/>
                <w:sz w:val="28"/>
                <w:szCs w:val="28"/>
              </w:rPr>
            </w:pPr>
            <w:r w:rsidRPr="005653FA">
              <w:rPr>
                <w:color w:val="000000"/>
                <w:sz w:val="28"/>
                <w:szCs w:val="28"/>
              </w:rPr>
              <w:t>Фонд</w:t>
            </w:r>
          </w:p>
        </w:tc>
        <w:tc>
          <w:tcPr>
            <w:tcW w:w="567" w:type="dxa"/>
            <w:tcBorders>
              <w:top w:val="nil"/>
              <w:left w:val="nil"/>
              <w:bottom w:val="nil"/>
              <w:right w:val="nil"/>
            </w:tcBorders>
          </w:tcPr>
          <w:p w14:paraId="2C6D6986" w14:textId="77777777" w:rsidR="004B31C5" w:rsidRPr="005653FA" w:rsidRDefault="004B31C5" w:rsidP="004B31C5">
            <w:pPr>
              <w:spacing w:line="276" w:lineRule="auto"/>
              <w:rPr>
                <w:color w:val="000000"/>
                <w:sz w:val="28"/>
                <w:szCs w:val="28"/>
              </w:rPr>
            </w:pPr>
            <w:r w:rsidRPr="005653FA">
              <w:rPr>
                <w:color w:val="000000"/>
                <w:sz w:val="28"/>
                <w:szCs w:val="28"/>
              </w:rPr>
              <w:sym w:font="Symbol" w:char="F02D"/>
            </w:r>
          </w:p>
        </w:tc>
        <w:tc>
          <w:tcPr>
            <w:tcW w:w="6521" w:type="dxa"/>
            <w:tcBorders>
              <w:top w:val="nil"/>
              <w:left w:val="nil"/>
              <w:bottom w:val="nil"/>
              <w:right w:val="nil"/>
            </w:tcBorders>
          </w:tcPr>
          <w:p w14:paraId="7C76013C" w14:textId="77777777" w:rsidR="004B31C5" w:rsidRPr="005653FA" w:rsidRDefault="00E2576A" w:rsidP="004B31C5">
            <w:pPr>
              <w:spacing w:line="276" w:lineRule="auto"/>
              <w:rPr>
                <w:color w:val="000000"/>
                <w:sz w:val="28"/>
                <w:szCs w:val="28"/>
              </w:rPr>
            </w:pPr>
            <w:hyperlink r:id="rId23" w:tooltip="Главная" w:history="1">
              <w:r w:rsidR="004B31C5" w:rsidRPr="00431480">
                <w:rPr>
                  <w:color w:val="000000"/>
                  <w:sz w:val="28"/>
                  <w:szCs w:val="28"/>
                </w:rPr>
                <w:t>Некоммерческая организация «Фонд – региональный оператор капитального ремонта общего имущества в многоквартирных домах»</w:t>
              </w:r>
            </w:hyperlink>
          </w:p>
        </w:tc>
      </w:tr>
      <w:tr w:rsidR="004B31C5" w:rsidRPr="005653FA" w14:paraId="5B888E5E" w14:textId="77777777" w:rsidTr="004B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Pr>
        <w:tc>
          <w:tcPr>
            <w:tcW w:w="2802" w:type="dxa"/>
            <w:tcBorders>
              <w:top w:val="nil"/>
              <w:left w:val="nil"/>
              <w:bottom w:val="nil"/>
              <w:right w:val="nil"/>
            </w:tcBorders>
          </w:tcPr>
          <w:p w14:paraId="49112421" w14:textId="77777777" w:rsidR="004B31C5" w:rsidRPr="005653FA" w:rsidRDefault="004B31C5" w:rsidP="004B31C5">
            <w:pPr>
              <w:spacing w:line="276" w:lineRule="auto"/>
              <w:rPr>
                <w:color w:val="000000"/>
                <w:sz w:val="28"/>
                <w:szCs w:val="28"/>
              </w:rPr>
            </w:pPr>
          </w:p>
        </w:tc>
        <w:tc>
          <w:tcPr>
            <w:tcW w:w="567" w:type="dxa"/>
            <w:tcBorders>
              <w:top w:val="nil"/>
              <w:left w:val="nil"/>
              <w:bottom w:val="nil"/>
              <w:right w:val="nil"/>
            </w:tcBorders>
          </w:tcPr>
          <w:p w14:paraId="31A3D377" w14:textId="77777777" w:rsidR="004B31C5" w:rsidRPr="005653FA" w:rsidRDefault="004B31C5" w:rsidP="004B31C5">
            <w:pPr>
              <w:spacing w:line="276" w:lineRule="auto"/>
              <w:rPr>
                <w:color w:val="000000"/>
                <w:sz w:val="28"/>
                <w:szCs w:val="28"/>
              </w:rPr>
            </w:pPr>
          </w:p>
        </w:tc>
        <w:tc>
          <w:tcPr>
            <w:tcW w:w="6521" w:type="dxa"/>
            <w:tcBorders>
              <w:top w:val="nil"/>
              <w:left w:val="nil"/>
              <w:bottom w:val="nil"/>
              <w:right w:val="nil"/>
            </w:tcBorders>
          </w:tcPr>
          <w:p w14:paraId="74F44F06" w14:textId="77777777" w:rsidR="004B31C5" w:rsidRPr="005653FA" w:rsidRDefault="004B31C5" w:rsidP="004B31C5">
            <w:pPr>
              <w:spacing w:line="276" w:lineRule="auto"/>
              <w:rPr>
                <w:color w:val="000000"/>
                <w:sz w:val="28"/>
                <w:szCs w:val="28"/>
              </w:rPr>
            </w:pPr>
          </w:p>
        </w:tc>
      </w:tr>
    </w:tbl>
    <w:p w14:paraId="20CA8949" w14:textId="77777777" w:rsidR="004B31C5" w:rsidRPr="005653FA" w:rsidRDefault="004B31C5" w:rsidP="004B31C5">
      <w:pPr>
        <w:spacing w:line="276" w:lineRule="auto"/>
        <w:rPr>
          <w:rFonts w:ascii="Calibri" w:hAnsi="Calibri"/>
          <w:color w:val="000000"/>
          <w:sz w:val="22"/>
          <w:szCs w:val="22"/>
          <w:lang w:eastAsia="en-US"/>
        </w:rPr>
      </w:pPr>
      <w:r w:rsidRPr="005653FA">
        <w:rPr>
          <w:rFonts w:ascii="Calibri" w:hAnsi="Calibri"/>
          <w:color w:val="000000"/>
          <w:sz w:val="22"/>
          <w:szCs w:val="22"/>
          <w:lang w:eastAsia="en-US"/>
        </w:rPr>
        <w:br w:type="page"/>
      </w:r>
    </w:p>
    <w:p w14:paraId="150186E5" w14:textId="77777777" w:rsidR="004B31C5" w:rsidRPr="005653FA" w:rsidRDefault="004B31C5" w:rsidP="00584501">
      <w:pPr>
        <w:keepNext/>
        <w:numPr>
          <w:ilvl w:val="0"/>
          <w:numId w:val="24"/>
        </w:numPr>
        <w:spacing w:before="240" w:after="240" w:line="276" w:lineRule="auto"/>
        <w:jc w:val="center"/>
        <w:rPr>
          <w:b/>
          <w:color w:val="000000"/>
          <w:sz w:val="28"/>
          <w:szCs w:val="28"/>
          <w:lang w:eastAsia="en-US"/>
        </w:rPr>
      </w:pPr>
      <w:r w:rsidRPr="005653FA">
        <w:rPr>
          <w:b/>
          <w:color w:val="000000"/>
          <w:sz w:val="28"/>
          <w:szCs w:val="28"/>
          <w:lang w:eastAsia="en-US"/>
        </w:rPr>
        <w:lastRenderedPageBreak/>
        <w:t>Нормативно–правовое обеспечение</w:t>
      </w:r>
    </w:p>
    <w:p w14:paraId="76A0BCB4"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Закон Санкт Петербурга № 690-120 от 11.12.2013 «О капитальном ремонте общего имущества в многоквартирных домах в Санкт-Петербурге»;</w:t>
      </w:r>
    </w:p>
    <w:p w14:paraId="0F744A77" w14:textId="77777777" w:rsidR="004B31C5" w:rsidRPr="005653FA" w:rsidRDefault="004B31C5" w:rsidP="00584501">
      <w:pPr>
        <w:numPr>
          <w:ilvl w:val="0"/>
          <w:numId w:val="19"/>
        </w:numPr>
        <w:spacing w:before="120" w:after="120" w:line="276" w:lineRule="auto"/>
        <w:ind w:left="1260" w:hanging="540"/>
        <w:jc w:val="both"/>
        <w:rPr>
          <w:color w:val="000000"/>
          <w:sz w:val="28"/>
          <w:szCs w:val="28"/>
          <w:lang w:eastAsia="en-US"/>
        </w:rPr>
      </w:pPr>
      <w:r w:rsidRPr="005653FA">
        <w:rPr>
          <w:color w:val="000000"/>
          <w:sz w:val="28"/>
          <w:szCs w:val="28"/>
          <w:lang w:eastAsia="en-US"/>
        </w:rPr>
        <w:t>Федеральный закон 149-ФЗ «Об информации, информационных технологиях и о защите информации»;</w:t>
      </w:r>
    </w:p>
    <w:p w14:paraId="7B59817B"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34.601-90 ИТ. Комплекс стандартов на автоматизированные системы. Автоматизированные системы. Стадии создания;</w:t>
      </w:r>
    </w:p>
    <w:p w14:paraId="33C94C1D" w14:textId="77777777" w:rsidR="004B31C5" w:rsidRPr="005653FA" w:rsidRDefault="004B31C5" w:rsidP="00584501">
      <w:pPr>
        <w:numPr>
          <w:ilvl w:val="0"/>
          <w:numId w:val="19"/>
        </w:numPr>
        <w:spacing w:before="120" w:after="120" w:line="360" w:lineRule="exact"/>
        <w:ind w:left="1260" w:hanging="540"/>
        <w:jc w:val="both"/>
        <w:rPr>
          <w:color w:val="000000"/>
          <w:sz w:val="28"/>
          <w:szCs w:val="28"/>
          <w:lang w:eastAsia="en-US"/>
        </w:rPr>
      </w:pPr>
      <w:r w:rsidRPr="005653FA">
        <w:rPr>
          <w:color w:val="000000"/>
          <w:sz w:val="28"/>
          <w:szCs w:val="28"/>
          <w:lang w:eastAsia="en-US"/>
        </w:rPr>
        <w:t>ГОСТ 34.201-89 ИТ. Комплекс стандартов на автоматизированные системы. Виды, комплектность и обозначение документов при создании автоматизированных систем;</w:t>
      </w:r>
    </w:p>
    <w:p w14:paraId="4C79B4E6" w14:textId="77777777" w:rsidR="004B31C5" w:rsidRPr="005653FA" w:rsidRDefault="004B31C5" w:rsidP="00584501">
      <w:pPr>
        <w:numPr>
          <w:ilvl w:val="0"/>
          <w:numId w:val="19"/>
        </w:numPr>
        <w:spacing w:before="120" w:after="120" w:line="276" w:lineRule="auto"/>
        <w:ind w:left="1260" w:hanging="540"/>
        <w:jc w:val="both"/>
        <w:rPr>
          <w:color w:val="000000"/>
          <w:sz w:val="28"/>
          <w:szCs w:val="28"/>
          <w:lang w:eastAsia="en-US"/>
        </w:rPr>
      </w:pPr>
      <w:r w:rsidRPr="005653FA">
        <w:rPr>
          <w:color w:val="000000"/>
          <w:sz w:val="28"/>
          <w:szCs w:val="28"/>
          <w:lang w:eastAsia="en-US"/>
        </w:rPr>
        <w:t>ГОСТ 7.32-2001 (правила оформления текстовых документов).</w:t>
      </w:r>
    </w:p>
    <w:p w14:paraId="741DB684"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5653FA">
        <w:rPr>
          <w:rFonts w:ascii="Calibri" w:hAnsi="Calibri"/>
          <w:color w:val="000000"/>
          <w:sz w:val="22"/>
          <w:szCs w:val="22"/>
          <w:lang w:eastAsia="en-US"/>
        </w:rPr>
        <w:br w:type="page"/>
      </w:r>
      <w:r w:rsidRPr="00FB0570">
        <w:rPr>
          <w:b/>
          <w:color w:val="000000"/>
          <w:lang w:eastAsia="en-US"/>
        </w:rPr>
        <w:lastRenderedPageBreak/>
        <w:t>Общие положения</w:t>
      </w:r>
    </w:p>
    <w:p w14:paraId="32EFD36D"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
          <w:iCs/>
          <w:color w:val="000000"/>
          <w:lang w:eastAsia="en-US"/>
        </w:rPr>
      </w:pPr>
      <w:r w:rsidRPr="00FB0570">
        <w:rPr>
          <w:rFonts w:eastAsia="Calibri"/>
          <w:b/>
          <w:bCs/>
          <w:iCs/>
          <w:color w:val="000000"/>
          <w:lang w:eastAsia="en-US"/>
        </w:rPr>
        <w:t>Наименование выполняемых работ</w:t>
      </w:r>
    </w:p>
    <w:p w14:paraId="358EBE9C"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Полное наименование: выполнение работ по сопровождению </w:t>
      </w:r>
      <w:r w:rsidRPr="00FB0570">
        <w:rPr>
          <w:rFonts w:eastAsia="Calibri"/>
          <w:bCs/>
          <w:color w:val="000000"/>
        </w:rPr>
        <w:t>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rsidRPr="00FB0570">
        <w:rPr>
          <w:rFonts w:eastAsia="Calibri"/>
          <w:color w:val="000000"/>
        </w:rPr>
        <w:t>».</w:t>
      </w:r>
    </w:p>
    <w:p w14:paraId="4033417C"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Краткое наименование: сопровождение </w:t>
      </w:r>
      <w:r w:rsidRPr="00FB0570">
        <w:rPr>
          <w:rFonts w:eastAsia="Calibri"/>
          <w:bCs/>
          <w:color w:val="000000"/>
        </w:rPr>
        <w:t>АСУ Фонда</w:t>
      </w:r>
      <w:r w:rsidRPr="00FB0570">
        <w:rPr>
          <w:rFonts w:eastAsia="Calibri"/>
          <w:color w:val="000000"/>
        </w:rPr>
        <w:t>.</w:t>
      </w:r>
    </w:p>
    <w:p w14:paraId="09641196"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FB0570">
        <w:rPr>
          <w:rFonts w:eastAsia="Calibri"/>
          <w:b/>
          <w:bCs/>
          <w:iCs/>
          <w:color w:val="000000"/>
          <w:lang w:eastAsia="en-US"/>
        </w:rPr>
        <w:t>Цели выполняемых работ</w:t>
      </w:r>
    </w:p>
    <w:p w14:paraId="5F034B4E"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Целями выполняемых работ являются:</w:t>
      </w:r>
    </w:p>
    <w:p w14:paraId="1C6CE8CC"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бесперебойной и отказоустойчивой работы АСУ Фонда;</w:t>
      </w:r>
    </w:p>
    <w:p w14:paraId="192B9E72"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круглосуточного (в режиме 24/7) доступа пользователей к информационным ресурсам АСУ Фонда;</w:t>
      </w:r>
    </w:p>
    <w:p w14:paraId="396A4811"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Поддержание в актуальном состоянии информации о начисленных и оплаченных взносах на капитальный ремонт общего имущества в МКД;</w:t>
      </w:r>
    </w:p>
    <w:p w14:paraId="3D5B870C"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 xml:space="preserve">Внесение и исправление информации, необходимой для обеспечения корректного функционирования АСУ Фонда, невозможное из-за отсутствия соответствующего функционала, или требующее для выполнения более </w:t>
      </w:r>
      <w:r>
        <w:rPr>
          <w:color w:val="000000"/>
          <w:lang w:eastAsia="en-US"/>
        </w:rPr>
        <w:t>4</w:t>
      </w:r>
      <w:r w:rsidRPr="00FB0570">
        <w:rPr>
          <w:color w:val="000000"/>
          <w:lang w:eastAsia="en-US"/>
        </w:rPr>
        <w:t xml:space="preserve"> рабочих часов;</w:t>
      </w:r>
    </w:p>
    <w:p w14:paraId="7B58AD26" w14:textId="77777777" w:rsidR="004B31C5" w:rsidRPr="00FB0570" w:rsidRDefault="004B31C5" w:rsidP="00584501">
      <w:pPr>
        <w:numPr>
          <w:ilvl w:val="0"/>
          <w:numId w:val="20"/>
        </w:numPr>
        <w:autoSpaceDN w:val="0"/>
        <w:spacing w:line="276" w:lineRule="auto"/>
        <w:ind w:left="1775" w:hanging="357"/>
        <w:jc w:val="both"/>
        <w:rPr>
          <w:color w:val="000000"/>
          <w:lang w:eastAsia="en-US"/>
        </w:rPr>
      </w:pPr>
      <w:r w:rsidRPr="00FB0570">
        <w:rPr>
          <w:color w:val="000000"/>
          <w:lang w:eastAsia="en-US"/>
        </w:rPr>
        <w:t>Обеспечение формирования оперативной отчетности в органы государственной исполнительной власти, а также контролирующих органов, по требуемым формам, не предусмотренные на этапе разработки.</w:t>
      </w:r>
    </w:p>
    <w:p w14:paraId="13F78A30"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FB0570">
        <w:rPr>
          <w:rFonts w:eastAsia="Calibri"/>
          <w:b/>
          <w:bCs/>
          <w:iCs/>
          <w:color w:val="000000"/>
          <w:lang w:eastAsia="en-US"/>
        </w:rPr>
        <w:t>Место, сроки начала и окончания выполнения работ</w:t>
      </w:r>
    </w:p>
    <w:p w14:paraId="1A7CFED3" w14:textId="77777777" w:rsidR="004B31C5" w:rsidRPr="00250DAC" w:rsidRDefault="004B31C5" w:rsidP="004B31C5">
      <w:pPr>
        <w:spacing w:line="276" w:lineRule="auto"/>
        <w:ind w:firstLine="624"/>
        <w:jc w:val="both"/>
        <w:rPr>
          <w:rFonts w:eastAsia="Calibri"/>
          <w:color w:val="000000"/>
        </w:rPr>
      </w:pPr>
      <w:r w:rsidRPr="00FB0570">
        <w:rPr>
          <w:rFonts w:eastAsia="Calibri"/>
          <w:color w:val="000000"/>
        </w:rPr>
        <w:t xml:space="preserve">Место выполнения </w:t>
      </w:r>
      <w:r w:rsidRPr="00250DAC">
        <w:rPr>
          <w:rFonts w:eastAsia="Calibri"/>
          <w:color w:val="000000"/>
        </w:rPr>
        <w:t>работ: работы выполняются по месту почтового адреса Заказчика (194044, г. Санкт-Петербург, ул. Тобольская, д.6) или удаленно по согласованию с Заказчиком.</w:t>
      </w:r>
    </w:p>
    <w:p w14:paraId="48489EA6" w14:textId="77777777" w:rsidR="004B31C5" w:rsidRPr="00250DAC" w:rsidRDefault="004B31C5" w:rsidP="004B31C5">
      <w:pPr>
        <w:spacing w:line="276" w:lineRule="auto"/>
        <w:ind w:firstLine="624"/>
        <w:jc w:val="both"/>
        <w:rPr>
          <w:rFonts w:eastAsia="Calibri"/>
          <w:color w:val="000000"/>
        </w:rPr>
      </w:pPr>
      <w:r w:rsidRPr="00250DAC">
        <w:rPr>
          <w:rFonts w:eastAsia="Calibri"/>
          <w:color w:val="000000"/>
        </w:rPr>
        <w:t>Работы выполняются в соответствии с Приложением №1, Приложением</w:t>
      </w:r>
      <w:r w:rsidRPr="00250DAC">
        <w:rPr>
          <w:rFonts w:eastAsia="Calibri"/>
          <w:color w:val="000000"/>
          <w:lang w:val="en-US"/>
        </w:rPr>
        <w:t> </w:t>
      </w:r>
      <w:r w:rsidRPr="00250DAC">
        <w:rPr>
          <w:rFonts w:eastAsia="Calibri"/>
          <w:color w:val="000000"/>
        </w:rPr>
        <w:t>№2, Приложением №3 к настоящему Техническому заданию.</w:t>
      </w:r>
    </w:p>
    <w:p w14:paraId="24FB1069" w14:textId="77777777" w:rsidR="004B31C5" w:rsidRPr="00250DAC" w:rsidRDefault="004B31C5" w:rsidP="004B31C5">
      <w:pPr>
        <w:spacing w:line="276" w:lineRule="auto"/>
        <w:ind w:firstLine="624"/>
        <w:jc w:val="both"/>
        <w:rPr>
          <w:rFonts w:eastAsia="Calibri"/>
          <w:color w:val="000000"/>
        </w:rPr>
      </w:pPr>
      <w:r w:rsidRPr="00250DAC">
        <w:rPr>
          <w:rFonts w:eastAsia="Calibri"/>
          <w:color w:val="000000"/>
        </w:rPr>
        <w:t>Срок начала выполнения работ: с момента подписания контракта.</w:t>
      </w:r>
    </w:p>
    <w:p w14:paraId="4EB15845" w14:textId="77777777" w:rsidR="004B31C5" w:rsidRPr="00FB0570" w:rsidRDefault="004B31C5" w:rsidP="004B31C5">
      <w:pPr>
        <w:spacing w:line="276" w:lineRule="auto"/>
        <w:ind w:firstLine="624"/>
        <w:jc w:val="both"/>
        <w:rPr>
          <w:rFonts w:eastAsia="Calibri"/>
          <w:color w:val="000000"/>
        </w:rPr>
      </w:pPr>
      <w:r w:rsidRPr="00250DAC">
        <w:rPr>
          <w:rFonts w:eastAsia="Calibri"/>
          <w:color w:val="000000"/>
        </w:rPr>
        <w:t>Срок окончания выполнения работ: 30 декабря 2016 года.</w:t>
      </w:r>
    </w:p>
    <w:p w14:paraId="04943DE4" w14:textId="77777777" w:rsidR="004B31C5" w:rsidRPr="00FB0570" w:rsidRDefault="004B31C5" w:rsidP="004B31C5">
      <w:pPr>
        <w:spacing w:line="276" w:lineRule="auto"/>
        <w:ind w:firstLine="624"/>
        <w:jc w:val="both"/>
        <w:rPr>
          <w:rFonts w:eastAsia="Calibri"/>
          <w:color w:val="000000"/>
        </w:rPr>
      </w:pPr>
    </w:p>
    <w:p w14:paraId="4616F9BE"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FB0570">
        <w:rPr>
          <w:rFonts w:eastAsia="Calibri"/>
          <w:b/>
          <w:bCs/>
          <w:iCs/>
          <w:color w:val="000000"/>
          <w:lang w:eastAsia="en-US"/>
        </w:rPr>
        <w:t>Гарантии качества выполняемых работ</w:t>
      </w:r>
    </w:p>
    <w:p w14:paraId="7A77C46A"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 xml:space="preserve">Гарантийный срок на выполняемые работы </w:t>
      </w:r>
      <w:r>
        <w:rPr>
          <w:rFonts w:eastAsia="Calibri"/>
          <w:color w:val="000000"/>
        </w:rPr>
        <w:t>–</w:t>
      </w:r>
      <w:r w:rsidRPr="00FB0570">
        <w:rPr>
          <w:rFonts w:eastAsia="Calibri"/>
          <w:color w:val="000000"/>
        </w:rPr>
        <w:t xml:space="preserve"> </w:t>
      </w:r>
      <w:r>
        <w:rPr>
          <w:rFonts w:eastAsia="Calibri"/>
          <w:color w:val="000000"/>
        </w:rPr>
        <w:t>12 месяцев</w:t>
      </w:r>
      <w:r w:rsidRPr="00FB0570">
        <w:rPr>
          <w:rFonts w:eastAsia="Calibri"/>
          <w:color w:val="000000"/>
        </w:rPr>
        <w:t>.</w:t>
      </w:r>
    </w:p>
    <w:p w14:paraId="5FB700E8"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В случае если Заказчиком в ходе гарантийного срока будут обнаружены некачественно выполненные работ, то комиссия, состоящая из представителей Заказчика и Исполнителя, рассматривает данный инцидент и выносит решение о том является ли он гарантийным случаем. Если инцидент признан гарантийным случаем, то Исполнитель, с которым был заключен Договор, своими силами и без увеличения стоимости работ обязан в кратчайший (технически возможный) и согласованный с Заказчиком срок устранить выявленные замечания для обеспечения надлежащего качества выполнения работ.</w:t>
      </w:r>
    </w:p>
    <w:p w14:paraId="0AAA9B6D" w14:textId="77777777" w:rsidR="004B31C5" w:rsidRPr="00250DAC" w:rsidRDefault="004B31C5" w:rsidP="004B31C5">
      <w:pPr>
        <w:spacing w:after="120" w:line="276" w:lineRule="auto"/>
        <w:ind w:firstLine="624"/>
        <w:jc w:val="both"/>
        <w:rPr>
          <w:rFonts w:eastAsia="Calibri"/>
          <w:color w:val="000000"/>
        </w:rPr>
      </w:pPr>
      <w:r w:rsidRPr="00FB0570">
        <w:rPr>
          <w:rFonts w:eastAsia="Calibri"/>
          <w:color w:val="000000"/>
        </w:rPr>
        <w:lastRenderedPageBreak/>
        <w:t xml:space="preserve">Несоответствия, вызванные общесистемными проблемами, вмешательствами третьих лиц в разработанный Исполнителем программный код, несанкционированными действиями пользователей, нечеткостями в согласованных функциональных спецификациях – не могут быть рассмотрены в качестве </w:t>
      </w:r>
      <w:r w:rsidRPr="00250DAC">
        <w:rPr>
          <w:rFonts w:eastAsia="Calibri"/>
          <w:color w:val="000000"/>
        </w:rPr>
        <w:t>гарантийного случая.</w:t>
      </w:r>
    </w:p>
    <w:p w14:paraId="4E196197" w14:textId="77777777" w:rsidR="004B31C5" w:rsidRPr="00250DAC"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250DAC">
        <w:rPr>
          <w:rFonts w:eastAsia="Calibri"/>
          <w:b/>
          <w:bCs/>
          <w:iCs/>
          <w:color w:val="000000"/>
          <w:lang w:eastAsia="en-US"/>
        </w:rPr>
        <w:t>Требования к обеспечению доступа к серверам АСУ Фонда</w:t>
      </w:r>
    </w:p>
    <w:p w14:paraId="3EC1B226" w14:textId="77777777" w:rsidR="004B31C5" w:rsidRPr="00250DAC" w:rsidRDefault="004B31C5" w:rsidP="004B31C5">
      <w:pPr>
        <w:keepNext/>
        <w:keepLines/>
        <w:tabs>
          <w:tab w:val="left" w:pos="720"/>
          <w:tab w:val="left" w:pos="1170"/>
        </w:tabs>
        <w:spacing w:before="240" w:after="240" w:line="276" w:lineRule="auto"/>
        <w:ind w:firstLine="567"/>
        <w:outlineLvl w:val="1"/>
        <w:rPr>
          <w:rFonts w:eastAsia="Calibri"/>
          <w:color w:val="000000"/>
        </w:rPr>
      </w:pPr>
      <w:r w:rsidRPr="00250DAC">
        <w:rPr>
          <w:rFonts w:eastAsia="Calibri"/>
          <w:color w:val="000000"/>
        </w:rPr>
        <w:t>Для выполнения работ Заказчиком должен быть обеспечен следующий доступ к серверам АСУ Фонда:</w:t>
      </w:r>
    </w:p>
    <w:p w14:paraId="27DC42E8" w14:textId="77777777" w:rsidR="004B31C5" w:rsidRPr="00250DAC" w:rsidRDefault="004B31C5" w:rsidP="004B31C5">
      <w:pPr>
        <w:keepNext/>
        <w:keepLines/>
        <w:tabs>
          <w:tab w:val="left" w:pos="720"/>
          <w:tab w:val="left" w:pos="1170"/>
        </w:tabs>
        <w:spacing w:before="240" w:after="240" w:line="276" w:lineRule="auto"/>
        <w:ind w:firstLine="567"/>
        <w:outlineLvl w:val="1"/>
        <w:rPr>
          <w:rFonts w:eastAsia="Calibri"/>
          <w:color w:val="000000"/>
        </w:rPr>
      </w:pPr>
      <w:r w:rsidRPr="00250DAC">
        <w:rPr>
          <w:rFonts w:eastAsia="Calibri"/>
          <w:color w:val="000000"/>
        </w:rPr>
        <w:t>- Сервер приложений: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по </w:t>
      </w:r>
      <w:proofErr w:type="spellStart"/>
      <w:r w:rsidRPr="00250DAC">
        <w:rPr>
          <w:rFonts w:eastAsia="Calibri"/>
          <w:color w:val="000000"/>
        </w:rPr>
        <w:t>http</w:t>
      </w:r>
      <w:proofErr w:type="spellEnd"/>
      <w:r w:rsidRPr="00250DAC">
        <w:rPr>
          <w:rFonts w:eastAsia="Calibri"/>
          <w:color w:val="000000"/>
        </w:rPr>
        <w:t xml:space="preserve"> (порт 8080);</w:t>
      </w:r>
    </w:p>
    <w:p w14:paraId="47FF95B9" w14:textId="77777777" w:rsidR="004B31C5" w:rsidRPr="00250DAC" w:rsidRDefault="004B31C5" w:rsidP="004B31C5">
      <w:pPr>
        <w:keepNext/>
        <w:keepLines/>
        <w:tabs>
          <w:tab w:val="left" w:pos="720"/>
          <w:tab w:val="left" w:pos="1170"/>
        </w:tabs>
        <w:spacing w:before="240" w:after="240" w:line="276" w:lineRule="auto"/>
        <w:ind w:firstLine="567"/>
        <w:outlineLvl w:val="1"/>
        <w:rPr>
          <w:rFonts w:eastAsia="Calibri"/>
          <w:color w:val="000000"/>
        </w:rPr>
      </w:pPr>
      <w:r w:rsidRPr="00250DAC">
        <w:rPr>
          <w:rFonts w:eastAsia="Calibri"/>
          <w:color w:val="000000"/>
        </w:rPr>
        <w:t>- Сервер баз данных: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к базе данных порт 5432);</w:t>
      </w:r>
    </w:p>
    <w:p w14:paraId="331FB313" w14:textId="77777777" w:rsidR="004B31C5" w:rsidRPr="00250DAC" w:rsidRDefault="004B31C5" w:rsidP="004B31C5">
      <w:pPr>
        <w:keepNext/>
        <w:keepLines/>
        <w:tabs>
          <w:tab w:val="left" w:pos="720"/>
          <w:tab w:val="left" w:pos="1170"/>
        </w:tabs>
        <w:spacing w:before="240" w:after="240" w:line="276" w:lineRule="auto"/>
        <w:ind w:firstLine="567"/>
        <w:outlineLvl w:val="1"/>
        <w:rPr>
          <w:rFonts w:eastAsia="Calibri"/>
          <w:color w:val="000000"/>
        </w:rPr>
      </w:pPr>
      <w:r w:rsidRPr="00250DAC">
        <w:rPr>
          <w:rFonts w:eastAsia="Calibri"/>
          <w:color w:val="000000"/>
        </w:rPr>
        <w:t>- П</w:t>
      </w:r>
      <w:r w:rsidRPr="00250DAC">
        <w:rPr>
          <w:bCs/>
          <w:iCs/>
          <w:color w:val="000000"/>
          <w:lang w:eastAsia="x-none"/>
        </w:rPr>
        <w:t>рограммное обеспечение для управления проектами и задачами «</w:t>
      </w:r>
      <w:proofErr w:type="spellStart"/>
      <w:r w:rsidRPr="00250DAC">
        <w:rPr>
          <w:bCs/>
          <w:iCs/>
          <w:color w:val="000000"/>
          <w:lang w:val="en-US" w:eastAsia="x-none"/>
        </w:rPr>
        <w:t>Redmine</w:t>
      </w:r>
      <w:proofErr w:type="spellEnd"/>
      <w:r w:rsidRPr="00250DAC">
        <w:rPr>
          <w:bCs/>
          <w:iCs/>
          <w:color w:val="000000"/>
          <w:lang w:eastAsia="x-none"/>
        </w:rPr>
        <w:t>»;</w:t>
      </w:r>
    </w:p>
    <w:p w14:paraId="6225A3B6" w14:textId="77777777" w:rsidR="004B31C5" w:rsidRPr="00250DAC" w:rsidRDefault="004B31C5" w:rsidP="004B31C5">
      <w:pPr>
        <w:keepNext/>
        <w:keepLines/>
        <w:tabs>
          <w:tab w:val="left" w:pos="720"/>
          <w:tab w:val="left" w:pos="1170"/>
        </w:tabs>
        <w:spacing w:before="240" w:after="240" w:line="276" w:lineRule="auto"/>
        <w:ind w:firstLine="567"/>
        <w:outlineLvl w:val="1"/>
        <w:rPr>
          <w:rFonts w:eastAsia="Calibri"/>
          <w:color w:val="000000"/>
        </w:rPr>
      </w:pPr>
      <w:r w:rsidRPr="00250DAC">
        <w:rPr>
          <w:rFonts w:eastAsia="Calibri"/>
          <w:color w:val="000000"/>
        </w:rPr>
        <w:t>- Веб-сервер: необходимо обеспечить доступ по </w:t>
      </w:r>
      <w:proofErr w:type="spellStart"/>
      <w:r w:rsidRPr="00250DAC">
        <w:rPr>
          <w:rFonts w:eastAsia="Calibri"/>
          <w:color w:val="000000"/>
        </w:rPr>
        <w:t>ssh</w:t>
      </w:r>
      <w:proofErr w:type="spellEnd"/>
      <w:r w:rsidRPr="00250DAC">
        <w:rPr>
          <w:rFonts w:eastAsia="Calibri"/>
          <w:color w:val="000000"/>
        </w:rPr>
        <w:t xml:space="preserve"> (порт 22) с правами </w:t>
      </w:r>
      <w:proofErr w:type="spellStart"/>
      <w:r w:rsidRPr="00250DAC">
        <w:rPr>
          <w:rFonts w:eastAsia="Calibri"/>
          <w:color w:val="000000"/>
        </w:rPr>
        <w:t>sudo</w:t>
      </w:r>
      <w:proofErr w:type="spellEnd"/>
      <w:r w:rsidRPr="00250DAC">
        <w:rPr>
          <w:rFonts w:eastAsia="Calibri"/>
          <w:color w:val="000000"/>
        </w:rPr>
        <w:t xml:space="preserve"> и доступ по </w:t>
      </w:r>
      <w:proofErr w:type="spellStart"/>
      <w:r w:rsidRPr="00250DAC">
        <w:rPr>
          <w:rFonts w:eastAsia="Calibri"/>
          <w:color w:val="000000"/>
        </w:rPr>
        <w:t>http</w:t>
      </w:r>
      <w:proofErr w:type="spellEnd"/>
      <w:r w:rsidRPr="00250DAC">
        <w:rPr>
          <w:rFonts w:eastAsia="Calibri"/>
          <w:color w:val="000000"/>
        </w:rPr>
        <w:t xml:space="preserve"> (порт 80).</w:t>
      </w:r>
    </w:p>
    <w:p w14:paraId="590665B7" w14:textId="77777777" w:rsidR="004B31C5" w:rsidRPr="00FB0570" w:rsidRDefault="004B31C5" w:rsidP="00584501">
      <w:pPr>
        <w:keepNext/>
        <w:keepLines/>
        <w:numPr>
          <w:ilvl w:val="1"/>
          <w:numId w:val="21"/>
        </w:numPr>
        <w:tabs>
          <w:tab w:val="left" w:pos="720"/>
          <w:tab w:val="left" w:pos="1170"/>
        </w:tabs>
        <w:spacing w:before="240" w:after="240" w:line="276" w:lineRule="auto"/>
        <w:ind w:left="979"/>
        <w:jc w:val="center"/>
        <w:outlineLvl w:val="1"/>
        <w:rPr>
          <w:rFonts w:eastAsia="Calibri"/>
          <w:b/>
          <w:bCs/>
          <w:iCs/>
          <w:color w:val="000000"/>
          <w:lang w:eastAsia="en-US"/>
        </w:rPr>
      </w:pPr>
      <w:r w:rsidRPr="00250DAC">
        <w:rPr>
          <w:rFonts w:eastAsia="Calibri"/>
          <w:b/>
          <w:bCs/>
          <w:iCs/>
          <w:color w:val="000000"/>
          <w:lang w:eastAsia="en-US"/>
        </w:rPr>
        <w:t>Порядок оформления и предъявления заказчику результатов выполненных</w:t>
      </w:r>
      <w:r w:rsidRPr="00FB0570">
        <w:rPr>
          <w:rFonts w:eastAsia="Calibri"/>
          <w:b/>
          <w:bCs/>
          <w:iCs/>
          <w:color w:val="000000"/>
          <w:lang w:eastAsia="en-US"/>
        </w:rPr>
        <w:t xml:space="preserve"> работ</w:t>
      </w:r>
    </w:p>
    <w:p w14:paraId="65790D32"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Приемка выполненных работ по сопровождению АСУ Фонда осуществляется комиссией и составляется технический акт и акт сдачи-приемки работ.</w:t>
      </w:r>
    </w:p>
    <w:p w14:paraId="6FFC30B2"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Результатом выполнения работ должны являться:</w:t>
      </w:r>
    </w:p>
    <w:p w14:paraId="38E50E55" w14:textId="77777777" w:rsidR="004B31C5" w:rsidRPr="00FB0570" w:rsidRDefault="004B31C5" w:rsidP="00584501">
      <w:pPr>
        <w:numPr>
          <w:ilvl w:val="0"/>
          <w:numId w:val="20"/>
        </w:numPr>
        <w:tabs>
          <w:tab w:val="left" w:pos="851"/>
        </w:tabs>
        <w:autoSpaceDN w:val="0"/>
        <w:spacing w:line="276" w:lineRule="auto"/>
        <w:ind w:left="0" w:firstLine="567"/>
        <w:jc w:val="both"/>
        <w:rPr>
          <w:color w:val="000000"/>
          <w:lang w:eastAsia="en-US"/>
        </w:rPr>
      </w:pPr>
      <w:r w:rsidRPr="00FB0570">
        <w:rPr>
          <w:color w:val="000000"/>
          <w:lang w:eastAsia="en-US"/>
        </w:rPr>
        <w:t>Акт выполнения плановых работ на оборудовании АСУ Фонда (с указанием перечня плановых работ, сроков их выполнения, Ф.И.О. сотрудников Исполнителя назначенных ответственными за выполнение плановых работ, действий представителей Исполнителя, выполненных по запланированным работам, результаты выполнения плановых работ);</w:t>
      </w:r>
    </w:p>
    <w:p w14:paraId="46639B7C" w14:textId="77777777" w:rsidR="004B31C5" w:rsidRPr="00FB0570" w:rsidRDefault="004B31C5" w:rsidP="00584501">
      <w:pPr>
        <w:numPr>
          <w:ilvl w:val="0"/>
          <w:numId w:val="20"/>
        </w:numPr>
        <w:tabs>
          <w:tab w:val="left" w:pos="851"/>
        </w:tabs>
        <w:autoSpaceDN w:val="0"/>
        <w:spacing w:line="276" w:lineRule="auto"/>
        <w:ind w:left="0" w:firstLine="567"/>
        <w:jc w:val="both"/>
        <w:rPr>
          <w:color w:val="000000"/>
          <w:lang w:eastAsia="en-US"/>
        </w:rPr>
      </w:pPr>
      <w:r w:rsidRPr="00FB0570">
        <w:rPr>
          <w:color w:val="000000"/>
          <w:lang w:eastAsia="en-US"/>
        </w:rPr>
        <w:t>Акт регистрации заявок от представителей Заказчика на выполнение внеплановых работ по сопровождению АСУ Фонда (с указанием времени поступления заявки, канала поступления заявки: письменная, по почте, по факсу, по эл. почте, Ф.И.О. представителя Заказчика подавшего заявку, Ф.И.О. сотрудника Исполнителя зарегистрировавшего заявку, Ф.И.О. сотрудника Исполнителя назначенного ответственным за выполнением работ по заявке, действий представителей Исполнителя, выполненных по заявке, результат выполнения заявки);</w:t>
      </w:r>
    </w:p>
    <w:p w14:paraId="7650BE42" w14:textId="77777777" w:rsidR="004B31C5" w:rsidRPr="00250DAC" w:rsidRDefault="004B31C5" w:rsidP="00584501">
      <w:pPr>
        <w:numPr>
          <w:ilvl w:val="0"/>
          <w:numId w:val="20"/>
        </w:numPr>
        <w:tabs>
          <w:tab w:val="left" w:pos="851"/>
        </w:tabs>
        <w:autoSpaceDN w:val="0"/>
        <w:spacing w:line="276" w:lineRule="auto"/>
        <w:ind w:left="0" w:firstLine="567"/>
        <w:jc w:val="both"/>
        <w:rPr>
          <w:color w:val="000000"/>
          <w:lang w:eastAsia="en-US"/>
        </w:rPr>
      </w:pPr>
      <w:r w:rsidRPr="00250DAC">
        <w:rPr>
          <w:color w:val="000000"/>
          <w:lang w:eastAsia="en-US"/>
        </w:rPr>
        <w:t>Отчёты о выполнении плановых/внеплановых работ по сопровождению АСУ Фонда на территории Заказчика;</w:t>
      </w:r>
    </w:p>
    <w:p w14:paraId="129FDE7E" w14:textId="77777777" w:rsidR="004B31C5" w:rsidRPr="00250DAC" w:rsidRDefault="004B31C5" w:rsidP="00584501">
      <w:pPr>
        <w:numPr>
          <w:ilvl w:val="0"/>
          <w:numId w:val="20"/>
        </w:numPr>
        <w:tabs>
          <w:tab w:val="left" w:pos="851"/>
        </w:tabs>
        <w:autoSpaceDN w:val="0"/>
        <w:spacing w:line="276" w:lineRule="auto"/>
        <w:ind w:left="0" w:firstLine="567"/>
        <w:jc w:val="both"/>
        <w:rPr>
          <w:color w:val="000000"/>
          <w:lang w:eastAsia="en-US"/>
        </w:rPr>
      </w:pPr>
      <w:r w:rsidRPr="00250DAC">
        <w:rPr>
          <w:color w:val="000000"/>
          <w:lang w:eastAsia="en-US"/>
        </w:rPr>
        <w:t>Отчеты о выполненных работах по сопровождению АСУ Фонда за период с момента подписания договора по 30 декабря 2016 года.</w:t>
      </w:r>
    </w:p>
    <w:p w14:paraId="1A274CA3" w14:textId="77777777" w:rsidR="004B31C5" w:rsidRPr="00250DAC" w:rsidRDefault="004B31C5" w:rsidP="004B31C5">
      <w:pPr>
        <w:tabs>
          <w:tab w:val="left" w:pos="851"/>
        </w:tabs>
        <w:spacing w:after="120" w:line="276" w:lineRule="auto"/>
        <w:ind w:firstLine="624"/>
        <w:jc w:val="both"/>
        <w:rPr>
          <w:rFonts w:eastAsia="Calibri"/>
          <w:color w:val="000000"/>
        </w:rPr>
      </w:pPr>
      <w:r w:rsidRPr="00250DAC">
        <w:rPr>
          <w:rFonts w:eastAsia="Calibri"/>
          <w:color w:val="000000"/>
        </w:rPr>
        <w:t>Отчетные материалы предоставляются Заказчику не позднее 3 рабочих дней после окончания этапа</w:t>
      </w:r>
      <w:r>
        <w:rPr>
          <w:rFonts w:eastAsia="Calibri"/>
          <w:color w:val="000000"/>
        </w:rPr>
        <w:t xml:space="preserve"> 1</w:t>
      </w:r>
      <w:r w:rsidRPr="00250DAC">
        <w:rPr>
          <w:rFonts w:eastAsia="Calibri"/>
          <w:color w:val="000000"/>
        </w:rPr>
        <w:t>.</w:t>
      </w:r>
    </w:p>
    <w:p w14:paraId="70B3B9EA" w14:textId="77777777" w:rsidR="004B31C5" w:rsidRPr="00FB0570" w:rsidRDefault="004B31C5" w:rsidP="004B31C5">
      <w:pPr>
        <w:spacing w:after="120" w:line="276" w:lineRule="auto"/>
        <w:ind w:firstLine="624"/>
        <w:jc w:val="both"/>
        <w:rPr>
          <w:rFonts w:eastAsia="Calibri"/>
          <w:color w:val="000000"/>
        </w:rPr>
      </w:pPr>
      <w:r w:rsidRPr="00250DAC">
        <w:rPr>
          <w:rFonts w:eastAsia="Calibri"/>
          <w:color w:val="000000"/>
        </w:rPr>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w:t>
      </w:r>
      <w:r w:rsidRPr="00250DAC">
        <w:rPr>
          <w:rFonts w:eastAsia="Calibri"/>
          <w:color w:val="000000"/>
          <w:lang w:val="en-US"/>
        </w:rPr>
        <w:t>rtf</w:t>
      </w:r>
      <w:r w:rsidRPr="00250DAC">
        <w:rPr>
          <w:rFonts w:eastAsia="Calibri"/>
          <w:color w:val="000000"/>
        </w:rPr>
        <w:t>, позволяющем просмотр и редактирование средствами на основе свободно-распространяемого программного обеспечений.</w:t>
      </w:r>
    </w:p>
    <w:p w14:paraId="39F048C2"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lastRenderedPageBreak/>
        <w:t>Требования к техническим характеристикам работ по сопровождению АСУ Фонда</w:t>
      </w:r>
    </w:p>
    <w:p w14:paraId="522412F7" w14:textId="77777777" w:rsidR="004B31C5" w:rsidRPr="00FB0570" w:rsidRDefault="004B31C5" w:rsidP="00584501">
      <w:pPr>
        <w:keepNext/>
        <w:keepLines/>
        <w:numPr>
          <w:ilvl w:val="1"/>
          <w:numId w:val="22"/>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t>Требования к техническим характеристикам выполняемых работ</w:t>
      </w:r>
    </w:p>
    <w:p w14:paraId="4CF87B6D"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обслуживаемых подсистем АСУ Фонда указан в Приложении №1 к настоящему Техническому заданию.</w:t>
      </w:r>
    </w:p>
    <w:p w14:paraId="73A3DB70"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плановых работ приведен в Приложении №2 к настоящему Техническому заданию в соответствии с этапами работ.</w:t>
      </w:r>
    </w:p>
    <w:p w14:paraId="70264588" w14:textId="77777777" w:rsidR="004B31C5" w:rsidRPr="00FB0570" w:rsidRDefault="004B31C5" w:rsidP="004B31C5">
      <w:pPr>
        <w:spacing w:after="120" w:line="276" w:lineRule="auto"/>
        <w:ind w:firstLine="624"/>
        <w:jc w:val="both"/>
        <w:rPr>
          <w:rFonts w:eastAsia="Calibri"/>
          <w:color w:val="000000"/>
        </w:rPr>
      </w:pPr>
      <w:r w:rsidRPr="00FB0570">
        <w:rPr>
          <w:rFonts w:eastAsia="Calibri"/>
          <w:color w:val="000000"/>
        </w:rPr>
        <w:t>Перечень выполняемых в рамках Технического задания внеплановых работ с указанием времени обработки заявок приведен в Приложении №3 к настоящему Техническому заданию.</w:t>
      </w:r>
    </w:p>
    <w:p w14:paraId="07465757" w14:textId="77777777" w:rsidR="004B31C5" w:rsidRPr="00FB0570" w:rsidRDefault="004B31C5" w:rsidP="00584501">
      <w:pPr>
        <w:keepNext/>
        <w:keepLines/>
        <w:numPr>
          <w:ilvl w:val="1"/>
          <w:numId w:val="22"/>
        </w:numPr>
        <w:tabs>
          <w:tab w:val="left" w:pos="720"/>
          <w:tab w:val="left" w:pos="1170"/>
        </w:tabs>
        <w:spacing w:before="240" w:after="240" w:line="276" w:lineRule="auto"/>
        <w:jc w:val="center"/>
        <w:outlineLvl w:val="1"/>
        <w:rPr>
          <w:rFonts w:eastAsia="Calibri"/>
          <w:b/>
          <w:bCs/>
          <w:iCs/>
          <w:color w:val="000000"/>
          <w:lang w:eastAsia="en-US"/>
        </w:rPr>
      </w:pPr>
      <w:r w:rsidRPr="00FB0570">
        <w:rPr>
          <w:rFonts w:eastAsia="Calibri"/>
          <w:b/>
          <w:bCs/>
          <w:iCs/>
          <w:color w:val="000000"/>
          <w:lang w:eastAsia="en-US"/>
        </w:rPr>
        <w:t>Требования к организации и правилам работы процесса обработки заявок</w:t>
      </w:r>
    </w:p>
    <w:p w14:paraId="30914B7F"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Исполнитель после подписания Договора обязан проинформировать Заказчика о контактном телефоне и ответственных лицах, обеспечивающих сопровождение АСУ Фонда и обеспечивающих поддержку пользователей.</w:t>
      </w:r>
    </w:p>
    <w:p w14:paraId="510A0507"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Запросы и заявки должны приниматься с 9:00 до 18:00 по рабочим дням по московскому времени</w:t>
      </w:r>
      <w:r>
        <w:rPr>
          <w:bCs/>
          <w:iCs/>
          <w:color w:val="000000"/>
          <w:lang w:eastAsia="x-none"/>
        </w:rPr>
        <w:t xml:space="preserve"> </w:t>
      </w:r>
      <w:proofErr w:type="gramStart"/>
      <w:r>
        <w:rPr>
          <w:bCs/>
          <w:iCs/>
          <w:color w:val="000000"/>
          <w:lang w:eastAsia="x-none"/>
        </w:rPr>
        <w:t xml:space="preserve">через </w:t>
      </w:r>
      <w:r w:rsidRPr="00FB0570">
        <w:rPr>
          <w:bCs/>
          <w:iCs/>
          <w:color w:val="000000"/>
          <w:lang w:eastAsia="x-none"/>
        </w:rPr>
        <w:t>веб</w:t>
      </w:r>
      <w:proofErr w:type="gramEnd"/>
      <w:r w:rsidRPr="00FB0570">
        <w:rPr>
          <w:bCs/>
          <w:iCs/>
          <w:color w:val="000000"/>
          <w:lang w:eastAsia="x-none"/>
        </w:rPr>
        <w:t xml:space="preserve">–интерфейс службы </w:t>
      </w:r>
      <w:r>
        <w:rPr>
          <w:bCs/>
          <w:iCs/>
          <w:color w:val="000000"/>
          <w:lang w:eastAsia="x-none"/>
        </w:rPr>
        <w:t>Заказчика</w:t>
      </w:r>
      <w:r w:rsidRPr="00FB0570">
        <w:rPr>
          <w:bCs/>
          <w:iCs/>
          <w:color w:val="000000"/>
          <w:lang w:eastAsia="x-none"/>
        </w:rPr>
        <w:t>.</w:t>
      </w:r>
    </w:p>
    <w:p w14:paraId="086FB8BC"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Заявки и запросы обрабатываются Исполнителем с 9:00 до 18:00 по рабочим дням в соответствии со сроками, указанными в Приложениях к настоящему Техническому заданию. Если время, необходимое на обработку заявки, больше, чем время, оставшееся до конца рабочего дня, то обработка продолжается на следующий рабочий день.</w:t>
      </w:r>
    </w:p>
    <w:p w14:paraId="410EB9F2" w14:textId="77777777" w:rsidR="004B31C5" w:rsidRPr="00250DAC"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 xml:space="preserve">Заявки принимаются </w:t>
      </w:r>
      <w:r w:rsidRPr="00250DAC">
        <w:rPr>
          <w:bCs/>
          <w:iCs/>
          <w:color w:val="000000"/>
          <w:lang w:eastAsia="x-none"/>
        </w:rPr>
        <w:t>только посредством программного обеспечения для управления проектами и задачами «</w:t>
      </w:r>
      <w:proofErr w:type="spellStart"/>
      <w:r w:rsidRPr="00250DAC">
        <w:rPr>
          <w:bCs/>
          <w:iCs/>
          <w:color w:val="000000"/>
          <w:lang w:val="en-US" w:eastAsia="x-none"/>
        </w:rPr>
        <w:t>Redmine</w:t>
      </w:r>
      <w:proofErr w:type="spellEnd"/>
      <w:r w:rsidRPr="00250DAC">
        <w:rPr>
          <w:bCs/>
          <w:iCs/>
          <w:color w:val="000000"/>
          <w:lang w:eastAsia="x-none"/>
        </w:rPr>
        <w:t xml:space="preserve">». Ссылка для управления проектами и задачами должна иметь типовую структуру следующего вида - </w:t>
      </w:r>
      <w:hyperlink r:id="rId24" w:history="1">
        <w:r w:rsidRPr="00250DAC">
          <w:rPr>
            <w:rStyle w:val="af0"/>
            <w:bCs/>
            <w:iCs/>
            <w:lang w:eastAsia="x-none"/>
          </w:rPr>
          <w:t>http://redmine.</w:t>
        </w:r>
        <w:proofErr w:type="spellStart"/>
        <w:r w:rsidRPr="00250DAC">
          <w:rPr>
            <w:rStyle w:val="af0"/>
            <w:bCs/>
            <w:iCs/>
            <w:lang w:val="en-US" w:eastAsia="x-none"/>
          </w:rPr>
          <w:t>fkr</w:t>
        </w:r>
        <w:proofErr w:type="spellEnd"/>
        <w:r w:rsidRPr="00250DAC">
          <w:rPr>
            <w:rStyle w:val="af0"/>
            <w:bCs/>
            <w:iCs/>
            <w:lang w:eastAsia="x-none"/>
          </w:rPr>
          <w:t>78.</w:t>
        </w:r>
        <w:proofErr w:type="spellStart"/>
        <w:r w:rsidRPr="00250DAC">
          <w:rPr>
            <w:rStyle w:val="af0"/>
            <w:bCs/>
            <w:iCs/>
            <w:lang w:val="en-US" w:eastAsia="x-none"/>
          </w:rPr>
          <w:t>ru</w:t>
        </w:r>
        <w:proofErr w:type="spellEnd"/>
      </w:hyperlink>
      <w:r w:rsidRPr="00250DAC">
        <w:rPr>
          <w:bCs/>
          <w:iCs/>
          <w:color w:val="000000"/>
          <w:lang w:eastAsia="x-none"/>
        </w:rPr>
        <w:t>. Для обработки заявок лицу (лицам), определенным ответственными за исполнение работ со стороны Исполнителя должна быть создана учетная запись в «</w:t>
      </w:r>
      <w:proofErr w:type="spellStart"/>
      <w:r w:rsidRPr="00250DAC">
        <w:rPr>
          <w:bCs/>
          <w:iCs/>
          <w:color w:val="000000"/>
          <w:lang w:val="en-US" w:eastAsia="x-none"/>
        </w:rPr>
        <w:t>Redmine</w:t>
      </w:r>
      <w:proofErr w:type="spellEnd"/>
      <w:r w:rsidRPr="00250DAC">
        <w:rPr>
          <w:bCs/>
          <w:iCs/>
          <w:color w:val="000000"/>
          <w:lang w:eastAsia="x-none"/>
        </w:rPr>
        <w:t>». В случае одновременного поступления большого количества заявок (более 7 в день) Исполнитель вправе запросить у Заказчика приоритеты обработки поступивших заявок с соответствующим увеличением сроков обработки заявок с низким приоритетом.</w:t>
      </w:r>
    </w:p>
    <w:p w14:paraId="6D0054D9" w14:textId="77777777" w:rsidR="004B31C5" w:rsidRPr="00FB0570" w:rsidRDefault="004B31C5" w:rsidP="004B31C5">
      <w:pPr>
        <w:tabs>
          <w:tab w:val="left" w:pos="567"/>
        </w:tabs>
        <w:spacing w:before="240" w:line="276" w:lineRule="auto"/>
        <w:ind w:firstLine="567"/>
        <w:jc w:val="both"/>
        <w:rPr>
          <w:bCs/>
          <w:iCs/>
          <w:color w:val="000000"/>
          <w:lang w:eastAsia="x-none"/>
        </w:rPr>
      </w:pPr>
      <w:r w:rsidRPr="00250DAC">
        <w:rPr>
          <w:bCs/>
          <w:iCs/>
          <w:color w:val="000000"/>
          <w:lang w:eastAsia="x-none"/>
        </w:rPr>
        <w:t>Обработка заявки считается выполненной при получении подтверждения от Заказчика или при отсутствии замечаний от Заказчика по существу заявки в течение 5 (пяти) рабочих дней. При возникновении замечаний по существу заявки, работа над ней должна быть продолжена. Требования к срокам обработки заявки при этом не изменяются. По окончании работ по договору между Исполнителем и Заказчиком подписывается Акт о в</w:t>
      </w:r>
      <w:r w:rsidRPr="00250DAC">
        <w:rPr>
          <w:color w:val="000000"/>
          <w:lang w:eastAsia="en-US"/>
        </w:rPr>
        <w:t>ыполнении плановых/внеплановых работ с указанием всех выполненных заявок.</w:t>
      </w:r>
    </w:p>
    <w:p w14:paraId="40C4042A"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t>Требования к срокам обработки инцидентов могут быть изменены в сторону увеличения в случае:</w:t>
      </w:r>
    </w:p>
    <w:p w14:paraId="3AE0987F"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необходимости устранения неисправности, находящейся в зоне ответственности Заказчика или третьих лиц;</w:t>
      </w:r>
    </w:p>
    <w:p w14:paraId="554726CA"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отправки запроса представителю Заказчика или третьему лицу для получения дополнительной информации по инциденту.</w:t>
      </w:r>
    </w:p>
    <w:p w14:paraId="25A7E761" w14:textId="77777777" w:rsidR="004B31C5" w:rsidRPr="00FB0570" w:rsidRDefault="004B31C5" w:rsidP="004B31C5">
      <w:pPr>
        <w:tabs>
          <w:tab w:val="left" w:pos="567"/>
        </w:tabs>
        <w:spacing w:before="240" w:line="276" w:lineRule="auto"/>
        <w:ind w:firstLine="567"/>
        <w:jc w:val="both"/>
        <w:rPr>
          <w:bCs/>
          <w:iCs/>
          <w:color w:val="000000"/>
          <w:lang w:eastAsia="x-none"/>
        </w:rPr>
      </w:pPr>
      <w:r w:rsidRPr="00FB0570">
        <w:rPr>
          <w:bCs/>
          <w:iCs/>
          <w:color w:val="000000"/>
          <w:lang w:eastAsia="x-none"/>
        </w:rPr>
        <w:lastRenderedPageBreak/>
        <w:t>Работы по обработке заявок могут быть признаны некачественными, только если более 5% заявок не обработаны в сроки, указанные в Приложениях к настоящему Техническому заданию.</w:t>
      </w:r>
    </w:p>
    <w:p w14:paraId="35643F78"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t>Порядок контроля и приемки результатов работ</w:t>
      </w:r>
    </w:p>
    <w:p w14:paraId="61E3A027" w14:textId="77777777" w:rsidR="004B31C5" w:rsidRPr="00FB0570" w:rsidRDefault="004B31C5" w:rsidP="004B31C5">
      <w:pPr>
        <w:spacing w:line="276" w:lineRule="auto"/>
        <w:ind w:right="170" w:firstLine="720"/>
        <w:jc w:val="both"/>
        <w:rPr>
          <w:color w:val="000000"/>
        </w:rPr>
      </w:pPr>
      <w:r w:rsidRPr="00FB0570">
        <w:rPr>
          <w:color w:val="000000"/>
        </w:rPr>
        <w:t>Приемка работ осуществляется комиссией в составе не менее 3 человек.</w:t>
      </w:r>
    </w:p>
    <w:p w14:paraId="7483F5E5" w14:textId="77777777" w:rsidR="004B31C5" w:rsidRPr="00FB0570" w:rsidRDefault="004B31C5" w:rsidP="004B31C5">
      <w:pPr>
        <w:spacing w:line="276" w:lineRule="auto"/>
        <w:ind w:right="170" w:firstLine="720"/>
        <w:jc w:val="both"/>
        <w:rPr>
          <w:color w:val="000000"/>
        </w:rPr>
      </w:pPr>
      <w:r w:rsidRPr="00FB0570">
        <w:rPr>
          <w:color w:val="000000"/>
        </w:rPr>
        <w:t xml:space="preserve">В состав комиссии входят: </w:t>
      </w:r>
    </w:p>
    <w:p w14:paraId="057D4A75" w14:textId="77777777" w:rsidR="004B31C5" w:rsidRPr="00FB0570" w:rsidRDefault="004B31C5" w:rsidP="004B31C5">
      <w:pPr>
        <w:spacing w:line="276" w:lineRule="auto"/>
        <w:ind w:right="170" w:firstLine="720"/>
        <w:jc w:val="both"/>
        <w:rPr>
          <w:color w:val="000000"/>
        </w:rPr>
      </w:pPr>
      <w:r w:rsidRPr="00FB0570">
        <w:rPr>
          <w:color w:val="000000"/>
        </w:rPr>
        <w:t>- представитель информационно-технического управления;</w:t>
      </w:r>
    </w:p>
    <w:p w14:paraId="329E0C26" w14:textId="77777777" w:rsidR="004B31C5" w:rsidRPr="00FB0570" w:rsidRDefault="004B31C5" w:rsidP="004B31C5">
      <w:pPr>
        <w:spacing w:line="276" w:lineRule="auto"/>
        <w:ind w:right="170" w:firstLine="720"/>
        <w:jc w:val="both"/>
        <w:rPr>
          <w:color w:val="000000"/>
        </w:rPr>
      </w:pPr>
      <w:r w:rsidRPr="00FB0570">
        <w:rPr>
          <w:color w:val="000000"/>
        </w:rPr>
        <w:t>- представитель управления банковских и лицевых счетов;</w:t>
      </w:r>
    </w:p>
    <w:p w14:paraId="7444D6A2" w14:textId="77777777" w:rsidR="004B31C5" w:rsidRPr="00FB0570" w:rsidRDefault="004B31C5" w:rsidP="004B31C5">
      <w:pPr>
        <w:spacing w:line="276" w:lineRule="auto"/>
        <w:ind w:right="170" w:firstLine="720"/>
        <w:jc w:val="both"/>
        <w:rPr>
          <w:color w:val="000000"/>
        </w:rPr>
      </w:pPr>
      <w:r w:rsidRPr="00FB0570">
        <w:rPr>
          <w:color w:val="000000"/>
        </w:rPr>
        <w:t>- представитель абонентского отдела;</w:t>
      </w:r>
    </w:p>
    <w:p w14:paraId="0FEAF3F9" w14:textId="77777777" w:rsidR="004B31C5" w:rsidRPr="00FB0570" w:rsidRDefault="004B31C5" w:rsidP="004B31C5">
      <w:pPr>
        <w:spacing w:line="276" w:lineRule="auto"/>
        <w:ind w:right="170" w:firstLine="720"/>
        <w:jc w:val="both"/>
        <w:rPr>
          <w:color w:val="000000"/>
        </w:rPr>
      </w:pPr>
      <w:r w:rsidRPr="00FB0570">
        <w:rPr>
          <w:color w:val="000000"/>
        </w:rPr>
        <w:t>Заказчик вправе включить в состав комиссии по приемке работ иных экспертов.</w:t>
      </w:r>
    </w:p>
    <w:p w14:paraId="439E5952" w14:textId="77777777" w:rsidR="004B31C5" w:rsidRPr="00FB0570" w:rsidRDefault="004B31C5" w:rsidP="004B31C5">
      <w:pPr>
        <w:spacing w:line="276" w:lineRule="auto"/>
        <w:ind w:right="170" w:firstLine="720"/>
        <w:jc w:val="both"/>
        <w:rPr>
          <w:color w:val="000000"/>
        </w:rPr>
      </w:pPr>
      <w:r w:rsidRPr="00FB0570">
        <w:rPr>
          <w:color w:val="000000"/>
        </w:rPr>
        <w:t>Результаты работы комиссии оформляются Актом приемки результатов работ (актом выполненных работ), который утверждается Заказчиком.</w:t>
      </w:r>
    </w:p>
    <w:p w14:paraId="2CD56BAB" w14:textId="77777777" w:rsidR="004B31C5" w:rsidRPr="00FB0570" w:rsidRDefault="004B31C5" w:rsidP="004B31C5">
      <w:pPr>
        <w:spacing w:line="276" w:lineRule="auto"/>
        <w:ind w:right="170" w:firstLine="720"/>
        <w:jc w:val="both"/>
        <w:rPr>
          <w:color w:val="000000"/>
        </w:rPr>
      </w:pPr>
      <w:r w:rsidRPr="00FB0570">
        <w:rPr>
          <w:color w:val="000000"/>
        </w:rPr>
        <w:t>При приемке работ проверяется соответствие результатов работ требованиям настоящего Технического задания.</w:t>
      </w:r>
    </w:p>
    <w:p w14:paraId="12904089" w14:textId="77777777" w:rsidR="004B31C5" w:rsidRPr="00FB0570" w:rsidRDefault="004B31C5" w:rsidP="00584501">
      <w:pPr>
        <w:keepNext/>
        <w:numPr>
          <w:ilvl w:val="0"/>
          <w:numId w:val="24"/>
        </w:numPr>
        <w:spacing w:before="240" w:after="240" w:line="276" w:lineRule="auto"/>
        <w:jc w:val="center"/>
        <w:rPr>
          <w:b/>
          <w:color w:val="000000"/>
          <w:lang w:eastAsia="en-US"/>
        </w:rPr>
      </w:pPr>
      <w:r w:rsidRPr="00FB0570">
        <w:rPr>
          <w:b/>
          <w:color w:val="000000"/>
          <w:lang w:eastAsia="en-US"/>
        </w:rPr>
        <w:t>Требования к безопасности работ</w:t>
      </w:r>
    </w:p>
    <w:p w14:paraId="43089133" w14:textId="77777777" w:rsidR="004B31C5" w:rsidRPr="00FB0570" w:rsidRDefault="004B31C5" w:rsidP="004B31C5">
      <w:pPr>
        <w:spacing w:line="276" w:lineRule="auto"/>
        <w:ind w:right="170" w:firstLine="720"/>
        <w:jc w:val="both"/>
        <w:rPr>
          <w:color w:val="000000"/>
        </w:rPr>
      </w:pPr>
      <w:r w:rsidRPr="00FB0570">
        <w:rPr>
          <w:color w:val="000000"/>
        </w:rPr>
        <w:t>При выполнении работ Исполнитель обязан строго соблюдать требования пропускного режима БЦ,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3AB72BAB" w14:textId="77777777" w:rsidR="004B31C5" w:rsidRPr="00FB0570" w:rsidRDefault="004B31C5" w:rsidP="004B31C5">
      <w:pPr>
        <w:spacing w:line="276" w:lineRule="auto"/>
        <w:ind w:right="170" w:firstLine="720"/>
        <w:jc w:val="both"/>
        <w:rPr>
          <w:color w:val="000000"/>
        </w:rPr>
      </w:pPr>
      <w:r w:rsidRPr="00FB0570">
        <w:rPr>
          <w:color w:val="000000"/>
        </w:rPr>
        <w:t>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013064E" w14:textId="77777777" w:rsidR="004B31C5" w:rsidRPr="00FB0570" w:rsidRDefault="004B31C5" w:rsidP="004B31C5">
      <w:pPr>
        <w:spacing w:line="276" w:lineRule="auto"/>
        <w:ind w:right="170" w:firstLine="720"/>
        <w:jc w:val="both"/>
        <w:rPr>
          <w:color w:val="000000"/>
        </w:rPr>
      </w:pPr>
      <w:r w:rsidRPr="00FB0570">
        <w:rPr>
          <w:color w:val="000000"/>
        </w:rPr>
        <w:t>Информация, ставшая доступной сторонам в процессе выполнения, является информацией ограниченного доступа, в том числе к ней относится:</w:t>
      </w:r>
    </w:p>
    <w:p w14:paraId="14E5A73E"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данном Договоре и о результатах работы по нему;</w:t>
      </w:r>
    </w:p>
    <w:p w14:paraId="494DC53F"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технических и программных возможностях Сторон;</w:t>
      </w:r>
    </w:p>
    <w:p w14:paraId="4794E5EA"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кредитно-финансовом положении Сторон;</w:t>
      </w:r>
    </w:p>
    <w:p w14:paraId="36452EA8"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о документообороте Сторон;</w:t>
      </w:r>
    </w:p>
    <w:p w14:paraId="171BA50C" w14:textId="77777777" w:rsidR="004B31C5" w:rsidRDefault="004B31C5" w:rsidP="00584501">
      <w:pPr>
        <w:numPr>
          <w:ilvl w:val="0"/>
          <w:numId w:val="23"/>
        </w:numPr>
        <w:tabs>
          <w:tab w:val="left" w:pos="851"/>
        </w:tabs>
        <w:spacing w:line="276" w:lineRule="auto"/>
        <w:ind w:left="851" w:right="170"/>
        <w:jc w:val="both"/>
        <w:rPr>
          <w:color w:val="000000"/>
        </w:rPr>
      </w:pPr>
      <w:r w:rsidRPr="00FB0570">
        <w:rPr>
          <w:color w:val="000000"/>
        </w:rPr>
        <w:t>информация, содержащая персональные данные.</w:t>
      </w:r>
    </w:p>
    <w:p w14:paraId="1A9771D0" w14:textId="77777777" w:rsidR="004B31C5" w:rsidRDefault="004B31C5" w:rsidP="004B31C5">
      <w:pPr>
        <w:tabs>
          <w:tab w:val="left" w:pos="851"/>
        </w:tabs>
        <w:spacing w:line="276" w:lineRule="auto"/>
        <w:ind w:right="170"/>
        <w:jc w:val="both"/>
        <w:rPr>
          <w:color w:val="000000"/>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58CCB254" w14:textId="77777777" w:rsidTr="004B31C5">
        <w:tc>
          <w:tcPr>
            <w:tcW w:w="5072" w:type="dxa"/>
          </w:tcPr>
          <w:p w14:paraId="3EF5F1BC"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C478379"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5E8BB26A" w14:textId="77777777" w:rsidR="004B31C5" w:rsidRPr="00BB0D07" w:rsidRDefault="004B31C5" w:rsidP="004B31C5">
            <w:pPr>
              <w:widowControl w:val="0"/>
              <w:suppressAutoHyphens/>
              <w:rPr>
                <w:rFonts w:eastAsia="Andale Sans UI"/>
                <w:kern w:val="1"/>
                <w:lang w:eastAsia="ar-SA"/>
              </w:rPr>
            </w:pPr>
          </w:p>
          <w:p w14:paraId="3048774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6714D8C6"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5CD190B"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4846912A" w14:textId="77777777" w:rsidR="004B31C5" w:rsidRPr="00BB0D07" w:rsidRDefault="004B31C5" w:rsidP="004B31C5">
            <w:pPr>
              <w:widowControl w:val="0"/>
              <w:suppressAutoHyphens/>
              <w:rPr>
                <w:rFonts w:eastAsia="Andale Sans UI"/>
                <w:bCs/>
                <w:kern w:val="1"/>
                <w:lang w:val="en-US" w:eastAsia="ar-SA"/>
              </w:rPr>
            </w:pPr>
          </w:p>
          <w:p w14:paraId="563BCDC0" w14:textId="77777777" w:rsidR="004B31C5" w:rsidRPr="00BB0D07" w:rsidRDefault="004B31C5" w:rsidP="004B31C5">
            <w:pPr>
              <w:widowControl w:val="0"/>
              <w:suppressAutoHyphens/>
              <w:rPr>
                <w:rFonts w:eastAsia="Andale Sans UI"/>
                <w:kern w:val="1"/>
                <w:lang w:eastAsia="ar-SA"/>
              </w:rPr>
            </w:pPr>
          </w:p>
          <w:p w14:paraId="4F51224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69BF9D7"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3FE218DB" w14:textId="77777777" w:rsidR="004B31C5" w:rsidRPr="00FB0570" w:rsidRDefault="004B31C5" w:rsidP="004B31C5">
      <w:pPr>
        <w:spacing w:after="120" w:line="276" w:lineRule="auto"/>
        <w:contextualSpacing/>
        <w:jc w:val="right"/>
        <w:rPr>
          <w:bCs/>
          <w:color w:val="000000"/>
          <w:spacing w:val="2"/>
          <w:lang w:eastAsia="en-US"/>
        </w:rPr>
      </w:pPr>
      <w:r w:rsidRPr="00FB0570">
        <w:rPr>
          <w:rFonts w:ascii="Calibri" w:hAnsi="Calibri"/>
          <w:color w:val="000000"/>
          <w:lang w:eastAsia="en-US"/>
        </w:rPr>
        <w:br w:type="page"/>
      </w:r>
      <w:r w:rsidRPr="00FB0570">
        <w:rPr>
          <w:bCs/>
          <w:color w:val="000000"/>
          <w:spacing w:val="2"/>
          <w:lang w:eastAsia="en-US"/>
        </w:rPr>
        <w:lastRenderedPageBreak/>
        <w:t>Приложение № 1</w:t>
      </w:r>
    </w:p>
    <w:p w14:paraId="5FE06951"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3F352783"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75399352"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3CD59C9D"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69E5F532"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Состав АСУ Фонда и перечень сопровождаемых подсистем</w:t>
      </w:r>
    </w:p>
    <w:p w14:paraId="35FC67EA" w14:textId="77777777" w:rsidR="004B31C5" w:rsidRPr="00FB0570" w:rsidRDefault="004B31C5" w:rsidP="004B31C5">
      <w:pPr>
        <w:spacing w:after="120" w:line="276" w:lineRule="auto"/>
        <w:contextualSpacing/>
        <w:jc w:val="right"/>
        <w:rPr>
          <w:color w:val="000000"/>
          <w:lang w:eastAsia="en-US"/>
        </w:rPr>
      </w:pPr>
    </w:p>
    <w:p w14:paraId="2F2B534D" w14:textId="77777777" w:rsidR="004B31C5" w:rsidRPr="00FB0570" w:rsidRDefault="004B31C5" w:rsidP="004B31C5">
      <w:pPr>
        <w:spacing w:after="60" w:line="276" w:lineRule="auto"/>
        <w:jc w:val="both"/>
        <w:rPr>
          <w:color w:val="000000"/>
          <w:lang w:eastAsia="en-US"/>
        </w:rPr>
      </w:pPr>
      <w:r w:rsidRPr="00FB0570">
        <w:rPr>
          <w:color w:val="000000"/>
          <w:lang w:eastAsia="en-US"/>
        </w:rPr>
        <w:t>В состав АСУ Фонда входят:</w:t>
      </w:r>
    </w:p>
    <w:p w14:paraId="2C277BE7" w14:textId="77777777" w:rsidR="004B31C5" w:rsidRPr="00FB0570" w:rsidRDefault="004B31C5" w:rsidP="004B31C5">
      <w:pPr>
        <w:spacing w:after="60" w:line="276" w:lineRule="auto"/>
        <w:jc w:val="both"/>
        <w:rPr>
          <w:color w:val="000000"/>
          <w:lang w:eastAsia="en-US"/>
        </w:rPr>
      </w:pPr>
      <w:r w:rsidRPr="00FB0570">
        <w:rPr>
          <w:color w:val="000000"/>
          <w:lang w:eastAsia="en-US"/>
        </w:rPr>
        <w:t>1. Аппаратная часть:</w:t>
      </w:r>
    </w:p>
    <w:p w14:paraId="01C918F9"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Аппаратные серверы в составе кластера отказоустойчивости;</w:t>
      </w:r>
    </w:p>
    <w:p w14:paraId="1ACFC9F2"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Система хранения данных;</w:t>
      </w:r>
    </w:p>
    <w:p w14:paraId="30831951"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Вспомогательное оборудование (коммутатор, система бесперебойного электропитания, и др.)</w:t>
      </w:r>
    </w:p>
    <w:p w14:paraId="306EFF16" w14:textId="77777777" w:rsidR="004B31C5" w:rsidRPr="00FB0570" w:rsidRDefault="004B31C5" w:rsidP="004B31C5">
      <w:pPr>
        <w:tabs>
          <w:tab w:val="left" w:pos="851"/>
        </w:tabs>
        <w:spacing w:line="276" w:lineRule="auto"/>
        <w:ind w:right="170"/>
        <w:jc w:val="both"/>
        <w:rPr>
          <w:color w:val="000000"/>
        </w:rPr>
      </w:pPr>
      <w:r w:rsidRPr="00FB0570">
        <w:rPr>
          <w:color w:val="000000"/>
        </w:rPr>
        <w:t>2. Программная часть:</w:t>
      </w:r>
    </w:p>
    <w:p w14:paraId="2D3CAD7C"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Системное программное обеспечение</w:t>
      </w:r>
      <w:r w:rsidRPr="00FB0570">
        <w:rPr>
          <w:color w:val="000000"/>
          <w:lang w:val="en-US"/>
        </w:rPr>
        <w:t>;</w:t>
      </w:r>
    </w:p>
    <w:p w14:paraId="0BD83442"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Разработанное программное обеспечение, включая интерфейсы для работы сотрудников Фонда:</w:t>
      </w:r>
    </w:p>
    <w:p w14:paraId="00598306" w14:textId="77777777" w:rsidR="004B31C5" w:rsidRPr="00FB0570" w:rsidRDefault="004B31C5" w:rsidP="004B31C5">
      <w:pPr>
        <w:spacing w:before="120" w:after="120"/>
        <w:ind w:left="720"/>
        <w:jc w:val="both"/>
        <w:rPr>
          <w:color w:val="000000"/>
          <w:lang w:eastAsia="en-US"/>
        </w:rPr>
      </w:pPr>
      <w:r w:rsidRPr="00FB0570">
        <w:rPr>
          <w:color w:val="000000"/>
          <w:lang w:eastAsia="en-US"/>
        </w:rPr>
        <w:t>2.1. Система учета и хранения информации о внесенных взносах на капитальный ремонт (Учетная система);</w:t>
      </w:r>
    </w:p>
    <w:p w14:paraId="050435C1" w14:textId="77777777" w:rsidR="004B31C5" w:rsidRPr="00FB0570" w:rsidRDefault="004B31C5" w:rsidP="004B31C5">
      <w:pPr>
        <w:spacing w:before="120" w:after="120"/>
        <w:ind w:left="720"/>
        <w:jc w:val="both"/>
        <w:rPr>
          <w:color w:val="000000"/>
          <w:lang w:eastAsia="en-US"/>
        </w:rPr>
      </w:pPr>
      <w:r w:rsidRPr="00FB0570">
        <w:rPr>
          <w:color w:val="000000"/>
          <w:lang w:eastAsia="en-US"/>
        </w:rPr>
        <w:t>2.2. Система сбора средств с населения;</w:t>
      </w:r>
    </w:p>
    <w:p w14:paraId="0D8EE5EA" w14:textId="77777777" w:rsidR="004B31C5" w:rsidRPr="00FB0570" w:rsidRDefault="004B31C5" w:rsidP="004B31C5">
      <w:pPr>
        <w:spacing w:before="120" w:after="120"/>
        <w:ind w:left="720"/>
        <w:jc w:val="both"/>
        <w:rPr>
          <w:color w:val="000000"/>
          <w:lang w:eastAsia="en-US"/>
        </w:rPr>
      </w:pPr>
      <w:r w:rsidRPr="00FB0570">
        <w:rPr>
          <w:color w:val="000000"/>
          <w:lang w:eastAsia="en-US"/>
        </w:rPr>
        <w:t>2.3. Система формирования адресных программ;</w:t>
      </w:r>
    </w:p>
    <w:p w14:paraId="3E16F7B8" w14:textId="77777777" w:rsidR="004B31C5" w:rsidRPr="00FB0570" w:rsidRDefault="004B31C5" w:rsidP="004B31C5">
      <w:pPr>
        <w:spacing w:before="120" w:after="120"/>
        <w:ind w:left="720"/>
        <w:jc w:val="both"/>
        <w:rPr>
          <w:color w:val="000000"/>
          <w:lang w:eastAsia="en-US"/>
        </w:rPr>
      </w:pPr>
      <w:r w:rsidRPr="00FB0570">
        <w:rPr>
          <w:color w:val="000000"/>
          <w:lang w:eastAsia="en-US"/>
        </w:rPr>
        <w:t>2.4. Информационный портал;</w:t>
      </w:r>
    </w:p>
    <w:p w14:paraId="122A19DD" w14:textId="77777777" w:rsidR="004B31C5" w:rsidRPr="00FB0570" w:rsidRDefault="004B31C5" w:rsidP="004B31C5">
      <w:pPr>
        <w:spacing w:before="120" w:after="120"/>
        <w:ind w:left="720"/>
        <w:jc w:val="both"/>
        <w:rPr>
          <w:color w:val="000000"/>
          <w:lang w:eastAsia="en-US"/>
        </w:rPr>
      </w:pPr>
      <w:r w:rsidRPr="00FB0570">
        <w:rPr>
          <w:color w:val="000000"/>
          <w:lang w:eastAsia="en-US"/>
        </w:rPr>
        <w:t>2.5. Система сбора информации о решениях собственников;</w:t>
      </w:r>
    </w:p>
    <w:p w14:paraId="742EDE24" w14:textId="77777777" w:rsidR="004B31C5" w:rsidRPr="00FB0570" w:rsidRDefault="004B31C5" w:rsidP="004B31C5">
      <w:pPr>
        <w:spacing w:before="120" w:after="120"/>
        <w:ind w:left="720"/>
        <w:jc w:val="both"/>
        <w:rPr>
          <w:color w:val="000000"/>
          <w:lang w:eastAsia="en-US"/>
        </w:rPr>
      </w:pPr>
      <w:r w:rsidRPr="00FB0570">
        <w:rPr>
          <w:color w:val="000000"/>
          <w:lang w:eastAsia="en-US"/>
        </w:rPr>
        <w:t>2.6. Система электронного документооборота Фонда.</w:t>
      </w:r>
    </w:p>
    <w:p w14:paraId="450D0762" w14:textId="77777777" w:rsidR="004B31C5" w:rsidRPr="00FB0570" w:rsidRDefault="004B31C5" w:rsidP="004B31C5">
      <w:pPr>
        <w:spacing w:after="60" w:line="276" w:lineRule="auto"/>
        <w:jc w:val="both"/>
        <w:rPr>
          <w:color w:val="000000"/>
          <w:lang w:eastAsia="en-US"/>
        </w:rPr>
      </w:pPr>
    </w:p>
    <w:p w14:paraId="1FE121A1" w14:textId="77777777" w:rsidR="004B31C5" w:rsidRPr="00FB0570" w:rsidRDefault="004B31C5" w:rsidP="004B31C5">
      <w:pPr>
        <w:spacing w:after="60" w:line="276" w:lineRule="auto"/>
        <w:jc w:val="both"/>
        <w:rPr>
          <w:color w:val="000000"/>
          <w:lang w:eastAsia="en-US"/>
        </w:rPr>
      </w:pPr>
      <w:r w:rsidRPr="00FB0570">
        <w:rPr>
          <w:color w:val="000000"/>
          <w:lang w:eastAsia="en-US"/>
        </w:rPr>
        <w:t>В рамках настоящего Технического задания предполагается выполнение работ по сопровождению:</w:t>
      </w:r>
    </w:p>
    <w:p w14:paraId="1AD3EDF7" w14:textId="77777777" w:rsidR="004B31C5" w:rsidRPr="00FB0570" w:rsidRDefault="004B31C5" w:rsidP="00584501">
      <w:pPr>
        <w:numPr>
          <w:ilvl w:val="0"/>
          <w:numId w:val="23"/>
        </w:numPr>
        <w:tabs>
          <w:tab w:val="left" w:pos="851"/>
        </w:tabs>
        <w:spacing w:line="276" w:lineRule="auto"/>
        <w:ind w:left="851" w:right="170"/>
        <w:jc w:val="both"/>
        <w:rPr>
          <w:color w:val="000000"/>
        </w:rPr>
      </w:pPr>
      <w:r w:rsidRPr="00FB0570">
        <w:rPr>
          <w:color w:val="000000"/>
        </w:rPr>
        <w:t>Разработанного программного обеспечения в части следующих систем:</w:t>
      </w:r>
    </w:p>
    <w:p w14:paraId="4F5CD35A"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учета и хранения информации о внесенных взносах на капитальный ремонт (Учетная система);</w:t>
      </w:r>
    </w:p>
    <w:p w14:paraId="37250D7F"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сбора средств с населения;</w:t>
      </w:r>
    </w:p>
    <w:p w14:paraId="238386E6"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Система формирования адресных программ;</w:t>
      </w:r>
    </w:p>
    <w:p w14:paraId="07DADD28" w14:textId="77777777" w:rsidR="004B31C5" w:rsidRPr="00FB0570" w:rsidRDefault="004B31C5" w:rsidP="00584501">
      <w:pPr>
        <w:numPr>
          <w:ilvl w:val="0"/>
          <w:numId w:val="23"/>
        </w:numPr>
        <w:spacing w:before="120" w:after="120"/>
        <w:jc w:val="both"/>
        <w:rPr>
          <w:color w:val="000000"/>
          <w:lang w:eastAsia="en-US"/>
        </w:rPr>
      </w:pPr>
      <w:r w:rsidRPr="00FB0570">
        <w:rPr>
          <w:color w:val="000000"/>
          <w:lang w:eastAsia="en-US"/>
        </w:rPr>
        <w:t>Информационный портал;</w:t>
      </w:r>
    </w:p>
    <w:p w14:paraId="7262F276" w14:textId="77777777" w:rsidR="004B31C5" w:rsidRDefault="004B31C5" w:rsidP="00584501">
      <w:pPr>
        <w:numPr>
          <w:ilvl w:val="0"/>
          <w:numId w:val="23"/>
        </w:numPr>
        <w:spacing w:before="120" w:after="120"/>
        <w:jc w:val="both"/>
        <w:rPr>
          <w:color w:val="000000"/>
          <w:lang w:eastAsia="en-US"/>
        </w:rPr>
      </w:pPr>
      <w:r w:rsidRPr="00FB0570">
        <w:rPr>
          <w:color w:val="000000"/>
          <w:lang w:eastAsia="en-US"/>
        </w:rPr>
        <w:t>Система сбора информации о решениях собственников;</w:t>
      </w:r>
    </w:p>
    <w:p w14:paraId="58FC9C24" w14:textId="77777777" w:rsidR="004B31C5" w:rsidRDefault="004B31C5" w:rsidP="004B31C5">
      <w:pPr>
        <w:spacing w:before="120" w:after="120"/>
        <w:jc w:val="both"/>
        <w:rPr>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72ABBADD" w14:textId="77777777" w:rsidTr="004B31C5">
        <w:tc>
          <w:tcPr>
            <w:tcW w:w="5072" w:type="dxa"/>
          </w:tcPr>
          <w:p w14:paraId="6DFEF3E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68DFFB86"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3C1216A" w14:textId="77777777" w:rsidR="004B31C5" w:rsidRPr="00BB0D07" w:rsidRDefault="004B31C5" w:rsidP="004B31C5">
            <w:pPr>
              <w:widowControl w:val="0"/>
              <w:suppressAutoHyphens/>
              <w:rPr>
                <w:rFonts w:eastAsia="Andale Sans UI"/>
                <w:kern w:val="1"/>
                <w:lang w:eastAsia="ar-SA"/>
              </w:rPr>
            </w:pPr>
          </w:p>
          <w:p w14:paraId="532BC243"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50C86DC3"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3427C17C"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74367E3F" w14:textId="77777777" w:rsidR="004B31C5" w:rsidRPr="00BB0D07" w:rsidRDefault="004B31C5" w:rsidP="004B31C5">
            <w:pPr>
              <w:widowControl w:val="0"/>
              <w:suppressAutoHyphens/>
              <w:rPr>
                <w:rFonts w:eastAsia="Andale Sans UI"/>
                <w:bCs/>
                <w:kern w:val="1"/>
                <w:lang w:val="en-US" w:eastAsia="ar-SA"/>
              </w:rPr>
            </w:pPr>
          </w:p>
          <w:p w14:paraId="69962CAC" w14:textId="77777777" w:rsidR="004B31C5" w:rsidRPr="00BB0D07" w:rsidRDefault="004B31C5" w:rsidP="004B31C5">
            <w:pPr>
              <w:widowControl w:val="0"/>
              <w:suppressAutoHyphens/>
              <w:rPr>
                <w:rFonts w:eastAsia="Andale Sans UI"/>
                <w:kern w:val="1"/>
                <w:lang w:eastAsia="ar-SA"/>
              </w:rPr>
            </w:pPr>
          </w:p>
          <w:p w14:paraId="413CB10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505F4A21"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412C992F" w14:textId="77777777" w:rsidR="004B31C5" w:rsidRPr="00FB0570" w:rsidRDefault="004B31C5" w:rsidP="004B31C5">
      <w:pPr>
        <w:spacing w:before="120" w:after="120"/>
        <w:jc w:val="both"/>
        <w:rPr>
          <w:color w:val="000000"/>
          <w:lang w:eastAsia="en-US"/>
        </w:rPr>
      </w:pPr>
    </w:p>
    <w:p w14:paraId="66FD854D" w14:textId="77777777" w:rsidR="004B31C5" w:rsidRPr="00FB0570" w:rsidRDefault="004B31C5" w:rsidP="004B31C5">
      <w:pPr>
        <w:spacing w:after="120" w:line="276" w:lineRule="auto"/>
        <w:contextualSpacing/>
        <w:jc w:val="right"/>
        <w:rPr>
          <w:bCs/>
          <w:color w:val="000000"/>
          <w:spacing w:val="2"/>
          <w:lang w:eastAsia="en-US"/>
        </w:rPr>
      </w:pPr>
      <w:r w:rsidRPr="00FB0570">
        <w:rPr>
          <w:rFonts w:eastAsia="Calibri"/>
          <w:color w:val="000000"/>
          <w:lang w:eastAsia="en-US"/>
        </w:rPr>
        <w:br w:type="page"/>
      </w:r>
      <w:r w:rsidRPr="00FB0570">
        <w:rPr>
          <w:bCs/>
          <w:color w:val="000000"/>
          <w:spacing w:val="2"/>
          <w:lang w:eastAsia="en-US"/>
        </w:rPr>
        <w:lastRenderedPageBreak/>
        <w:t>Приложение № 2</w:t>
      </w:r>
    </w:p>
    <w:p w14:paraId="26EFC406"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573FE6FB"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498D0BFE"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4311DCD3"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плановых работ по сопровождению АСУ Фонда</w:t>
      </w:r>
    </w:p>
    <w:p w14:paraId="1F51646B" w14:textId="77777777" w:rsidR="004B31C5" w:rsidRPr="00FB0570" w:rsidRDefault="004B31C5" w:rsidP="004B31C5">
      <w:pPr>
        <w:widowControl w:val="0"/>
        <w:spacing w:after="120" w:line="276" w:lineRule="auto"/>
        <w:contextualSpacing/>
        <w:jc w:val="center"/>
        <w:rPr>
          <w:b/>
          <w:bCs/>
          <w:color w:val="000000"/>
          <w:spacing w:val="2"/>
          <w:lang w:eastAsia="en-US"/>
        </w:rPr>
      </w:pPr>
      <w:r>
        <w:rPr>
          <w:b/>
          <w:bCs/>
          <w:color w:val="000000"/>
          <w:spacing w:val="2"/>
          <w:lang w:eastAsia="en-US"/>
        </w:rPr>
        <w:t>Этап 1</w:t>
      </w:r>
    </w:p>
    <w:p w14:paraId="10862794" w14:textId="77777777" w:rsidR="004B31C5" w:rsidRPr="00FB0570" w:rsidRDefault="004B31C5" w:rsidP="004B31C5">
      <w:pPr>
        <w:tabs>
          <w:tab w:val="left" w:pos="567"/>
        </w:tabs>
        <w:spacing w:after="60" w:line="276" w:lineRule="auto"/>
        <w:ind w:firstLine="720"/>
        <w:contextualSpacing/>
        <w:jc w:val="both"/>
        <w:rPr>
          <w:color w:val="000000"/>
          <w:lang w:eastAsia="en-US"/>
        </w:rPr>
      </w:pPr>
    </w:p>
    <w:tbl>
      <w:tblPr>
        <w:tblW w:w="4948" w:type="pct"/>
        <w:tblLayout w:type="fixed"/>
        <w:tblLook w:val="04A0" w:firstRow="1" w:lastRow="0" w:firstColumn="1" w:lastColumn="0" w:noHBand="0" w:noVBand="1"/>
      </w:tblPr>
      <w:tblGrid>
        <w:gridCol w:w="798"/>
        <w:gridCol w:w="4459"/>
        <w:gridCol w:w="4551"/>
      </w:tblGrid>
      <w:tr w:rsidR="004B31C5" w:rsidRPr="00EC302E" w14:paraId="24C042C0" w14:textId="77777777" w:rsidTr="004B31C5">
        <w:trPr>
          <w:trHeight w:val="4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05A90FEB" w14:textId="77777777" w:rsidR="004B31C5" w:rsidRPr="00EC302E" w:rsidRDefault="004B31C5" w:rsidP="004B31C5">
            <w:pPr>
              <w:rPr>
                <w:color w:val="000000"/>
              </w:rPr>
            </w:pPr>
            <w:r w:rsidRPr="00EC302E">
              <w:rPr>
                <w:color w:val="000000"/>
              </w:rPr>
              <w:t> </w:t>
            </w:r>
          </w:p>
        </w:tc>
        <w:tc>
          <w:tcPr>
            <w:tcW w:w="2273" w:type="pct"/>
            <w:tcBorders>
              <w:top w:val="single" w:sz="4" w:space="0" w:color="auto"/>
              <w:left w:val="nil"/>
              <w:bottom w:val="single" w:sz="4" w:space="0" w:color="auto"/>
              <w:right w:val="single" w:sz="4" w:space="0" w:color="auto"/>
            </w:tcBorders>
            <w:shd w:val="clear" w:color="auto" w:fill="auto"/>
            <w:hideMark/>
          </w:tcPr>
          <w:p w14:paraId="41D451DC" w14:textId="77777777" w:rsidR="004B31C5" w:rsidRPr="00EC302E" w:rsidRDefault="004B31C5" w:rsidP="004B31C5">
            <w:pPr>
              <w:rPr>
                <w:b/>
                <w:bCs/>
                <w:color w:val="000000"/>
              </w:rPr>
            </w:pPr>
            <w:r w:rsidRPr="00EC302E">
              <w:rPr>
                <w:b/>
                <w:bCs/>
                <w:color w:val="000000"/>
              </w:rPr>
              <w:t>Наименование работ</w:t>
            </w:r>
          </w:p>
        </w:tc>
        <w:tc>
          <w:tcPr>
            <w:tcW w:w="2320" w:type="pct"/>
            <w:tcBorders>
              <w:top w:val="single" w:sz="4" w:space="0" w:color="auto"/>
              <w:left w:val="single" w:sz="4" w:space="0" w:color="auto"/>
              <w:bottom w:val="single" w:sz="4" w:space="0" w:color="auto"/>
              <w:right w:val="single" w:sz="4" w:space="0" w:color="auto"/>
            </w:tcBorders>
          </w:tcPr>
          <w:p w14:paraId="09553433" w14:textId="77777777" w:rsidR="004B31C5" w:rsidRPr="00EC302E" w:rsidRDefault="004B31C5" w:rsidP="004B31C5">
            <w:pPr>
              <w:rPr>
                <w:b/>
                <w:bCs/>
                <w:color w:val="000000"/>
              </w:rPr>
            </w:pPr>
            <w:r w:rsidRPr="00EC302E">
              <w:rPr>
                <w:b/>
                <w:bCs/>
                <w:color w:val="000000"/>
              </w:rPr>
              <w:t xml:space="preserve">Время обработки заявки или запроса </w:t>
            </w:r>
          </w:p>
        </w:tc>
      </w:tr>
      <w:tr w:rsidR="004B31C5" w:rsidRPr="00EC302E" w14:paraId="667661F1" w14:textId="77777777" w:rsidTr="004B31C5">
        <w:trPr>
          <w:trHeight w:val="432"/>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ECD7864" w14:textId="77777777" w:rsidR="004B31C5" w:rsidRPr="00EC302E" w:rsidRDefault="004B31C5" w:rsidP="004B31C5">
            <w:pPr>
              <w:rPr>
                <w:color w:val="000000"/>
              </w:rPr>
            </w:pPr>
            <w:r w:rsidRPr="00EC302E">
              <w:rPr>
                <w:color w:val="000000"/>
              </w:rPr>
              <w:t>1</w:t>
            </w:r>
          </w:p>
        </w:tc>
        <w:tc>
          <w:tcPr>
            <w:tcW w:w="4593" w:type="pct"/>
            <w:gridSpan w:val="2"/>
            <w:tcBorders>
              <w:top w:val="single" w:sz="4" w:space="0" w:color="auto"/>
              <w:left w:val="single" w:sz="4" w:space="0" w:color="auto"/>
              <w:bottom w:val="single" w:sz="4" w:space="0" w:color="auto"/>
              <w:right w:val="single" w:sz="4" w:space="0" w:color="auto"/>
            </w:tcBorders>
            <w:shd w:val="clear" w:color="auto" w:fill="auto"/>
          </w:tcPr>
          <w:p w14:paraId="2B90A0D2" w14:textId="77777777" w:rsidR="004B31C5" w:rsidRPr="00EC302E" w:rsidRDefault="004B31C5" w:rsidP="004B31C5">
            <w:pPr>
              <w:rPr>
                <w:b/>
                <w:bCs/>
                <w:color w:val="000000"/>
              </w:rPr>
            </w:pPr>
            <w:r w:rsidRPr="00EC302E">
              <w:rPr>
                <w:b/>
                <w:bCs/>
                <w:color w:val="000000"/>
              </w:rPr>
              <w:t>Сопровождение разработанного программного обеспечения</w:t>
            </w:r>
          </w:p>
        </w:tc>
      </w:tr>
      <w:tr w:rsidR="004B31C5" w:rsidRPr="00EC302E" w14:paraId="43DD0AF0" w14:textId="77777777" w:rsidTr="004B31C5">
        <w:trPr>
          <w:trHeight w:val="870"/>
        </w:trPr>
        <w:tc>
          <w:tcPr>
            <w:tcW w:w="407" w:type="pct"/>
            <w:tcBorders>
              <w:top w:val="nil"/>
              <w:left w:val="single" w:sz="4" w:space="0" w:color="auto"/>
              <w:bottom w:val="single" w:sz="4" w:space="0" w:color="auto"/>
              <w:right w:val="single" w:sz="4" w:space="0" w:color="auto"/>
            </w:tcBorders>
            <w:shd w:val="clear" w:color="auto" w:fill="auto"/>
            <w:noWrap/>
            <w:hideMark/>
          </w:tcPr>
          <w:p w14:paraId="66984998" w14:textId="77777777" w:rsidR="004B31C5" w:rsidRPr="00EC302E" w:rsidRDefault="004B31C5" w:rsidP="004B31C5">
            <w:pPr>
              <w:rPr>
                <w:color w:val="000000"/>
              </w:rPr>
            </w:pPr>
            <w:r w:rsidRPr="00EC302E">
              <w:rPr>
                <w:color w:val="000000"/>
              </w:rPr>
              <w:t>1.</w:t>
            </w:r>
            <w:r>
              <w:rPr>
                <w:color w:val="000000"/>
              </w:rPr>
              <w:t>1</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7B4C2D66"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 xml:space="preserve">Массовое формирование предложений собственникам на проведение капитального ремонта в формате PDF на основании предоставленного в формате </w:t>
            </w:r>
            <w:proofErr w:type="spellStart"/>
            <w:r w:rsidRPr="00EC302E">
              <w:rPr>
                <w:color w:val="000000"/>
              </w:rPr>
              <w:t>Excel</w:t>
            </w:r>
            <w:proofErr w:type="spellEnd"/>
            <w:r w:rsidRPr="00EC302E">
              <w:rPr>
                <w:color w:val="000000"/>
              </w:rPr>
              <w:t xml:space="preserve"> реестра, подготовленного в соответствии с формой, приведенной в Приложении 4 к настоящему Техническому заданию.</w:t>
            </w:r>
          </w:p>
        </w:tc>
        <w:tc>
          <w:tcPr>
            <w:tcW w:w="2320" w:type="pct"/>
            <w:tcBorders>
              <w:top w:val="nil"/>
              <w:left w:val="single" w:sz="4" w:space="0" w:color="auto"/>
              <w:bottom w:val="single" w:sz="4" w:space="0" w:color="auto"/>
              <w:right w:val="single" w:sz="4" w:space="0" w:color="auto"/>
            </w:tcBorders>
          </w:tcPr>
          <w:p w14:paraId="34769273"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течение 8-ми часов, с момента получения запроса</w:t>
            </w:r>
          </w:p>
        </w:tc>
      </w:tr>
      <w:tr w:rsidR="004B31C5" w:rsidRPr="00EC302E" w14:paraId="6CEB7ED8" w14:textId="77777777" w:rsidTr="004B31C5">
        <w:trPr>
          <w:trHeight w:val="1020"/>
        </w:trPr>
        <w:tc>
          <w:tcPr>
            <w:tcW w:w="407" w:type="pct"/>
            <w:tcBorders>
              <w:top w:val="nil"/>
              <w:left w:val="single" w:sz="4" w:space="0" w:color="auto"/>
              <w:bottom w:val="single" w:sz="4" w:space="0" w:color="auto"/>
              <w:right w:val="single" w:sz="4" w:space="0" w:color="auto"/>
            </w:tcBorders>
            <w:shd w:val="clear" w:color="auto" w:fill="auto"/>
            <w:noWrap/>
            <w:hideMark/>
          </w:tcPr>
          <w:p w14:paraId="11F965C4" w14:textId="77777777" w:rsidR="004B31C5" w:rsidRPr="00EC302E" w:rsidRDefault="004B31C5" w:rsidP="004B31C5">
            <w:pPr>
              <w:rPr>
                <w:color w:val="000000"/>
              </w:rPr>
            </w:pPr>
            <w:r>
              <w:rPr>
                <w:color w:val="000000"/>
              </w:rPr>
              <w:t>1.2</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27C1DC1B"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 xml:space="preserve">Формирование квитанций и реестров начислений на задолженность по специальным счетам Регионального оператора в соответствии с алгоритмом формирования квитанций, приведенном в Приложении </w:t>
            </w:r>
            <w:r>
              <w:rPr>
                <w:color w:val="000000"/>
              </w:rPr>
              <w:t>5</w:t>
            </w:r>
            <w:r w:rsidRPr="00EC302E">
              <w:rPr>
                <w:color w:val="000000"/>
              </w:rPr>
              <w:t xml:space="preserve"> и формами квитанций и реест</w:t>
            </w:r>
            <w:r>
              <w:rPr>
                <w:color w:val="000000"/>
              </w:rPr>
              <w:t>ров, приведенными в Приложении 6, Приложении 7 и Приложении 8</w:t>
            </w:r>
            <w:r w:rsidRPr="00EC302E">
              <w:rPr>
                <w:color w:val="000000"/>
              </w:rPr>
              <w:t xml:space="preserve"> к настоящему Техническому заданию.</w:t>
            </w:r>
          </w:p>
        </w:tc>
        <w:tc>
          <w:tcPr>
            <w:tcW w:w="2320" w:type="pct"/>
            <w:tcBorders>
              <w:top w:val="nil"/>
              <w:left w:val="single" w:sz="4" w:space="0" w:color="auto"/>
              <w:bottom w:val="single" w:sz="4" w:space="0" w:color="auto"/>
              <w:right w:val="single" w:sz="4" w:space="0" w:color="auto"/>
            </w:tcBorders>
          </w:tcPr>
          <w:p w14:paraId="5325D1B9"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течение 8-ти часов, с момента получения запроса</w:t>
            </w:r>
          </w:p>
        </w:tc>
      </w:tr>
      <w:tr w:rsidR="004B31C5" w:rsidRPr="00EC302E" w14:paraId="671C0A5F" w14:textId="77777777" w:rsidTr="004B31C5">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216E201A" w14:textId="77777777" w:rsidR="004B31C5" w:rsidRPr="00EC302E" w:rsidRDefault="004B31C5" w:rsidP="004B31C5">
            <w:pPr>
              <w:rPr>
                <w:color w:val="000000"/>
              </w:rPr>
            </w:pPr>
            <w:r w:rsidRPr="00EC302E">
              <w:rPr>
                <w:color w:val="000000"/>
              </w:rPr>
              <w:t>1.</w:t>
            </w:r>
            <w:r>
              <w:rPr>
                <w:color w:val="000000"/>
              </w:rPr>
              <w:t>3</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18D25433"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доначислений в АСУ Фонда на основании запросов пользователей за пропущенные периоды.</w:t>
            </w:r>
          </w:p>
        </w:tc>
        <w:tc>
          <w:tcPr>
            <w:tcW w:w="2320" w:type="pct"/>
            <w:tcBorders>
              <w:top w:val="nil"/>
              <w:left w:val="single" w:sz="4" w:space="0" w:color="auto"/>
              <w:bottom w:val="single" w:sz="4" w:space="0" w:color="auto"/>
              <w:right w:val="single" w:sz="4" w:space="0" w:color="auto"/>
            </w:tcBorders>
          </w:tcPr>
          <w:p w14:paraId="57F4D855" w14:textId="77777777" w:rsidR="004B31C5" w:rsidRPr="00EC302E" w:rsidRDefault="004B31C5" w:rsidP="004B31C5">
            <w:pPr>
              <w:tabs>
                <w:tab w:val="left" w:pos="567"/>
              </w:tabs>
              <w:spacing w:after="60" w:line="276" w:lineRule="auto"/>
              <w:contextualSpacing/>
              <w:jc w:val="both"/>
              <w:rPr>
                <w:color w:val="000000"/>
              </w:rPr>
            </w:pPr>
          </w:p>
        </w:tc>
      </w:tr>
      <w:tr w:rsidR="004B31C5" w:rsidRPr="00EC302E" w14:paraId="0AB78F85" w14:textId="77777777" w:rsidTr="004B31C5">
        <w:trPr>
          <w:trHeight w:val="600"/>
        </w:trPr>
        <w:tc>
          <w:tcPr>
            <w:tcW w:w="407" w:type="pct"/>
            <w:tcBorders>
              <w:top w:val="nil"/>
              <w:left w:val="single" w:sz="4" w:space="0" w:color="auto"/>
              <w:bottom w:val="single" w:sz="4" w:space="0" w:color="auto"/>
              <w:right w:val="single" w:sz="4" w:space="0" w:color="auto"/>
            </w:tcBorders>
            <w:shd w:val="clear" w:color="auto" w:fill="auto"/>
            <w:noWrap/>
            <w:hideMark/>
          </w:tcPr>
          <w:p w14:paraId="39C6C204" w14:textId="77777777" w:rsidR="004B31C5" w:rsidRPr="00EC302E" w:rsidRDefault="004B31C5" w:rsidP="004B31C5">
            <w:pPr>
              <w:ind w:right="-109"/>
              <w:rPr>
                <w:color w:val="000000"/>
              </w:rPr>
            </w:pPr>
            <w:r>
              <w:rPr>
                <w:color w:val="000000"/>
              </w:rPr>
              <w:t>1.3</w:t>
            </w:r>
            <w:r w:rsidRPr="00EC302E">
              <w:rPr>
                <w:color w:val="000000"/>
              </w:rPr>
              <w:t>.1.</w:t>
            </w:r>
          </w:p>
        </w:tc>
        <w:tc>
          <w:tcPr>
            <w:tcW w:w="2273" w:type="pct"/>
            <w:tcBorders>
              <w:top w:val="nil"/>
              <w:left w:val="nil"/>
              <w:bottom w:val="single" w:sz="4" w:space="0" w:color="auto"/>
              <w:right w:val="single" w:sz="4" w:space="0" w:color="auto"/>
            </w:tcBorders>
            <w:shd w:val="clear" w:color="auto" w:fill="auto"/>
            <w:hideMark/>
          </w:tcPr>
          <w:p w14:paraId="190DF5B0"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доначислений по домам. (Производится для домов, обслуживаемых ПЭС, у которых проведены не все начисления.)</w:t>
            </w:r>
          </w:p>
        </w:tc>
        <w:tc>
          <w:tcPr>
            <w:tcW w:w="2320" w:type="pct"/>
            <w:tcBorders>
              <w:top w:val="nil"/>
              <w:left w:val="single" w:sz="4" w:space="0" w:color="auto"/>
              <w:bottom w:val="single" w:sz="4" w:space="0" w:color="auto"/>
              <w:right w:val="single" w:sz="4" w:space="0" w:color="auto"/>
            </w:tcBorders>
          </w:tcPr>
          <w:p w14:paraId="4797196F"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С 1-го числа месяца по 3-е число месяца, а также с 23-го по 25-е число месяца – не более 4-х часов, с момента получения запроса, в остальные дни– в течение 8-ми часов, с момента получения запроса</w:t>
            </w:r>
          </w:p>
        </w:tc>
      </w:tr>
      <w:tr w:rsidR="004B31C5" w:rsidRPr="00EC302E" w14:paraId="54073605" w14:textId="77777777" w:rsidTr="004B31C5">
        <w:trPr>
          <w:trHeight w:val="53"/>
        </w:trPr>
        <w:tc>
          <w:tcPr>
            <w:tcW w:w="407" w:type="pct"/>
            <w:tcBorders>
              <w:top w:val="nil"/>
              <w:left w:val="single" w:sz="4" w:space="0" w:color="auto"/>
              <w:bottom w:val="single" w:sz="4" w:space="0" w:color="auto"/>
              <w:right w:val="single" w:sz="4" w:space="0" w:color="auto"/>
            </w:tcBorders>
            <w:shd w:val="clear" w:color="auto" w:fill="auto"/>
            <w:noWrap/>
            <w:hideMark/>
          </w:tcPr>
          <w:p w14:paraId="3F098CC6" w14:textId="77777777" w:rsidR="004B31C5" w:rsidRPr="00EC302E" w:rsidRDefault="004B31C5" w:rsidP="004B31C5">
            <w:pPr>
              <w:rPr>
                <w:color w:val="000000"/>
              </w:rPr>
            </w:pPr>
            <w:r>
              <w:rPr>
                <w:color w:val="000000"/>
              </w:rPr>
              <w:t>1.4</w:t>
            </w:r>
            <w:r w:rsidRPr="00EC302E">
              <w:rPr>
                <w:color w:val="000000"/>
              </w:rPr>
              <w:t>.</w:t>
            </w:r>
          </w:p>
        </w:tc>
        <w:tc>
          <w:tcPr>
            <w:tcW w:w="2273" w:type="pct"/>
            <w:tcBorders>
              <w:top w:val="nil"/>
              <w:left w:val="nil"/>
              <w:bottom w:val="single" w:sz="4" w:space="0" w:color="auto"/>
              <w:right w:val="single" w:sz="4" w:space="0" w:color="auto"/>
            </w:tcBorders>
            <w:shd w:val="clear" w:color="auto" w:fill="auto"/>
            <w:hideMark/>
          </w:tcPr>
          <w:p w14:paraId="6C6A6F41"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подготовительных действий перед запуском процесса расчета начислений взносов в АСУ Фонда в соответствии с регламентом проведения начислений в АСУ Фо</w:t>
            </w:r>
            <w:r>
              <w:rPr>
                <w:color w:val="000000"/>
              </w:rPr>
              <w:t>нда, приведенном в Приложении 9</w:t>
            </w:r>
            <w:r w:rsidRPr="00EC302E">
              <w:rPr>
                <w:color w:val="000000"/>
              </w:rPr>
              <w:t>.</w:t>
            </w:r>
          </w:p>
        </w:tc>
        <w:tc>
          <w:tcPr>
            <w:tcW w:w="2320" w:type="pct"/>
            <w:tcBorders>
              <w:top w:val="nil"/>
              <w:left w:val="single" w:sz="4" w:space="0" w:color="auto"/>
              <w:bottom w:val="single" w:sz="4" w:space="0" w:color="auto"/>
              <w:right w:val="single" w:sz="4" w:space="0" w:color="auto"/>
            </w:tcBorders>
          </w:tcPr>
          <w:p w14:paraId="4A3AFCF6" w14:textId="77777777" w:rsidR="004B31C5" w:rsidRPr="00EC302E" w:rsidRDefault="004B31C5" w:rsidP="004B31C5">
            <w:pPr>
              <w:tabs>
                <w:tab w:val="left" w:pos="567"/>
              </w:tabs>
              <w:spacing w:after="60" w:line="276" w:lineRule="auto"/>
              <w:contextualSpacing/>
              <w:jc w:val="both"/>
              <w:rPr>
                <w:color w:val="000000"/>
              </w:rPr>
            </w:pPr>
          </w:p>
        </w:tc>
      </w:tr>
      <w:tr w:rsidR="004B31C5" w:rsidRPr="00EC302E" w14:paraId="10D86F07" w14:textId="77777777" w:rsidTr="004B31C5">
        <w:trPr>
          <w:trHeight w:val="570"/>
        </w:trPr>
        <w:tc>
          <w:tcPr>
            <w:tcW w:w="407" w:type="pct"/>
            <w:tcBorders>
              <w:top w:val="nil"/>
              <w:left w:val="single" w:sz="4" w:space="0" w:color="auto"/>
              <w:bottom w:val="single" w:sz="4" w:space="0" w:color="auto"/>
              <w:right w:val="single" w:sz="4" w:space="0" w:color="auto"/>
            </w:tcBorders>
            <w:shd w:val="clear" w:color="auto" w:fill="auto"/>
            <w:noWrap/>
            <w:hideMark/>
          </w:tcPr>
          <w:p w14:paraId="33B030B0" w14:textId="77777777" w:rsidR="004B31C5" w:rsidRPr="00EC302E" w:rsidRDefault="004B31C5" w:rsidP="004B31C5">
            <w:pPr>
              <w:ind w:right="-109"/>
              <w:rPr>
                <w:color w:val="000000"/>
              </w:rPr>
            </w:pPr>
            <w:r>
              <w:rPr>
                <w:color w:val="000000"/>
              </w:rPr>
              <w:t>1.4</w:t>
            </w:r>
            <w:r w:rsidRPr="00EC302E">
              <w:rPr>
                <w:color w:val="000000"/>
              </w:rPr>
              <w:t>.1.</w:t>
            </w:r>
          </w:p>
        </w:tc>
        <w:tc>
          <w:tcPr>
            <w:tcW w:w="2273" w:type="pct"/>
            <w:tcBorders>
              <w:top w:val="nil"/>
              <w:left w:val="nil"/>
              <w:bottom w:val="single" w:sz="4" w:space="0" w:color="auto"/>
              <w:right w:val="single" w:sz="4" w:space="0" w:color="auto"/>
            </w:tcBorders>
            <w:shd w:val="clear" w:color="auto" w:fill="auto"/>
            <w:hideMark/>
          </w:tcPr>
          <w:p w14:paraId="0948A5BC" w14:textId="77777777" w:rsidR="004B31C5" w:rsidRPr="00EC302E" w:rsidRDefault="004B31C5" w:rsidP="004B31C5">
            <w:pPr>
              <w:tabs>
                <w:tab w:val="left" w:pos="567"/>
              </w:tabs>
              <w:spacing w:after="60" w:line="276" w:lineRule="auto"/>
              <w:contextualSpacing/>
              <w:jc w:val="both"/>
              <w:rPr>
                <w:b/>
                <w:color w:val="000000"/>
              </w:rPr>
            </w:pPr>
            <w:r>
              <w:rPr>
                <w:color w:val="000000"/>
              </w:rPr>
              <w:t>Пересчет</w:t>
            </w:r>
            <w:r w:rsidRPr="00EC302E">
              <w:rPr>
                <w:color w:val="000000"/>
              </w:rPr>
              <w:t xml:space="preserve"> пени по лицевым счетам / МКД после проведения расчета пени в АСУ Фонда.</w:t>
            </w:r>
          </w:p>
        </w:tc>
        <w:tc>
          <w:tcPr>
            <w:tcW w:w="2320" w:type="pct"/>
            <w:tcBorders>
              <w:top w:val="nil"/>
              <w:left w:val="single" w:sz="4" w:space="0" w:color="auto"/>
              <w:bottom w:val="single" w:sz="4" w:space="0" w:color="auto"/>
              <w:right w:val="single" w:sz="4" w:space="0" w:color="auto"/>
            </w:tcBorders>
          </w:tcPr>
          <w:p w14:paraId="430ACFF3"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6FDFC456" w14:textId="77777777" w:rsidTr="004B31C5">
        <w:trPr>
          <w:trHeight w:val="735"/>
        </w:trPr>
        <w:tc>
          <w:tcPr>
            <w:tcW w:w="407" w:type="pct"/>
            <w:tcBorders>
              <w:top w:val="nil"/>
              <w:left w:val="single" w:sz="4" w:space="0" w:color="auto"/>
              <w:bottom w:val="single" w:sz="4" w:space="0" w:color="auto"/>
              <w:right w:val="single" w:sz="4" w:space="0" w:color="auto"/>
            </w:tcBorders>
            <w:shd w:val="clear" w:color="auto" w:fill="auto"/>
            <w:noWrap/>
            <w:hideMark/>
          </w:tcPr>
          <w:p w14:paraId="5A281989" w14:textId="77777777" w:rsidR="004B31C5" w:rsidRPr="00EC302E" w:rsidRDefault="004B31C5" w:rsidP="004B31C5">
            <w:pPr>
              <w:ind w:right="-109"/>
              <w:rPr>
                <w:color w:val="000000"/>
              </w:rPr>
            </w:pPr>
            <w:r>
              <w:rPr>
                <w:color w:val="000000"/>
              </w:rPr>
              <w:lastRenderedPageBreak/>
              <w:t>1.4</w:t>
            </w:r>
            <w:r w:rsidRPr="00EC302E">
              <w:rPr>
                <w:color w:val="000000"/>
              </w:rPr>
              <w:t>.2.</w:t>
            </w:r>
          </w:p>
        </w:tc>
        <w:tc>
          <w:tcPr>
            <w:tcW w:w="2273" w:type="pct"/>
            <w:tcBorders>
              <w:top w:val="nil"/>
              <w:left w:val="nil"/>
              <w:bottom w:val="single" w:sz="4" w:space="0" w:color="auto"/>
              <w:right w:val="single" w:sz="4" w:space="0" w:color="auto"/>
            </w:tcBorders>
            <w:shd w:val="clear" w:color="auto" w:fill="auto"/>
            <w:hideMark/>
          </w:tcPr>
          <w:p w14:paraId="4F688D3C"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Проставление отметок о группировке нежилых помещений по ЖКС в реестре ПЭС на основании предоставленного списка.</w:t>
            </w:r>
          </w:p>
        </w:tc>
        <w:tc>
          <w:tcPr>
            <w:tcW w:w="2320" w:type="pct"/>
            <w:tcBorders>
              <w:top w:val="nil"/>
              <w:left w:val="single" w:sz="4" w:space="0" w:color="auto"/>
              <w:bottom w:val="single" w:sz="4" w:space="0" w:color="auto"/>
              <w:right w:val="single" w:sz="4" w:space="0" w:color="auto"/>
            </w:tcBorders>
          </w:tcPr>
          <w:p w14:paraId="78FF2949"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6081A617" w14:textId="77777777" w:rsidTr="004B31C5">
        <w:trPr>
          <w:trHeight w:val="360"/>
        </w:trPr>
        <w:tc>
          <w:tcPr>
            <w:tcW w:w="407" w:type="pct"/>
            <w:tcBorders>
              <w:top w:val="nil"/>
              <w:left w:val="single" w:sz="4" w:space="0" w:color="auto"/>
              <w:bottom w:val="single" w:sz="4" w:space="0" w:color="auto"/>
              <w:right w:val="single" w:sz="4" w:space="0" w:color="auto"/>
            </w:tcBorders>
            <w:shd w:val="clear" w:color="auto" w:fill="auto"/>
            <w:noWrap/>
            <w:hideMark/>
          </w:tcPr>
          <w:p w14:paraId="767C09F4" w14:textId="77777777" w:rsidR="004B31C5" w:rsidRPr="00EC302E" w:rsidRDefault="004B31C5" w:rsidP="004B31C5">
            <w:pPr>
              <w:ind w:right="-109"/>
              <w:rPr>
                <w:color w:val="000000"/>
              </w:rPr>
            </w:pPr>
            <w:r>
              <w:rPr>
                <w:color w:val="000000"/>
              </w:rPr>
              <w:t>1.4</w:t>
            </w:r>
            <w:r w:rsidRPr="00EC302E">
              <w:rPr>
                <w:color w:val="000000"/>
              </w:rPr>
              <w:t>.3.</w:t>
            </w:r>
          </w:p>
        </w:tc>
        <w:tc>
          <w:tcPr>
            <w:tcW w:w="2273" w:type="pct"/>
            <w:tcBorders>
              <w:top w:val="nil"/>
              <w:left w:val="nil"/>
              <w:bottom w:val="single" w:sz="4" w:space="0" w:color="auto"/>
              <w:right w:val="single" w:sz="4" w:space="0" w:color="auto"/>
            </w:tcBorders>
            <w:shd w:val="clear" w:color="auto" w:fill="auto"/>
            <w:hideMark/>
          </w:tcPr>
          <w:p w14:paraId="0F96D971"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Обновление текста дополнительной информации в квитанциях.</w:t>
            </w:r>
          </w:p>
        </w:tc>
        <w:tc>
          <w:tcPr>
            <w:tcW w:w="2320" w:type="pct"/>
            <w:tcBorders>
              <w:top w:val="nil"/>
              <w:left w:val="single" w:sz="4" w:space="0" w:color="auto"/>
              <w:bottom w:val="single" w:sz="4" w:space="0" w:color="auto"/>
              <w:right w:val="single" w:sz="4" w:space="0" w:color="auto"/>
            </w:tcBorders>
          </w:tcPr>
          <w:p w14:paraId="29208B02"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соответствии с согласованным между Заказчиком и Исполнителем графиком работ</w:t>
            </w:r>
          </w:p>
        </w:tc>
      </w:tr>
      <w:tr w:rsidR="004B31C5" w:rsidRPr="00EC302E" w14:paraId="54CFB4A9"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14:paraId="68CD9C71" w14:textId="77777777" w:rsidR="004B31C5" w:rsidRPr="00EC302E" w:rsidRDefault="004B31C5" w:rsidP="004B31C5">
            <w:pPr>
              <w:rPr>
                <w:color w:val="000000"/>
              </w:rPr>
            </w:pPr>
            <w:r>
              <w:rPr>
                <w:color w:val="000000"/>
              </w:rPr>
              <w:t>1.5</w:t>
            </w:r>
            <w:r w:rsidRPr="00EC302E">
              <w:rPr>
                <w:color w:val="000000"/>
              </w:rPr>
              <w:t>.</w:t>
            </w:r>
          </w:p>
        </w:tc>
        <w:tc>
          <w:tcPr>
            <w:tcW w:w="2273" w:type="pct"/>
            <w:tcBorders>
              <w:top w:val="single" w:sz="4" w:space="0" w:color="auto"/>
              <w:left w:val="nil"/>
              <w:bottom w:val="single" w:sz="4" w:space="0" w:color="auto"/>
              <w:right w:val="single" w:sz="4" w:space="0" w:color="auto"/>
            </w:tcBorders>
            <w:shd w:val="clear" w:color="auto" w:fill="auto"/>
            <w:hideMark/>
          </w:tcPr>
          <w:p w14:paraId="32F77DF5"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Проведение работ по взаимодействию с ВЦКП: синхронизация адресных баз, формирование файла начислений для ВЦКП, загрузка начислений и платежей ВЦКП, обмен данными по льготникам в соответствии с регламен</w:t>
            </w:r>
            <w:r>
              <w:rPr>
                <w:color w:val="000000"/>
              </w:rPr>
              <w:t>том, приведенном в Приложении 10</w:t>
            </w:r>
            <w:r w:rsidRPr="00B1577F">
              <w:rPr>
                <w:color w:val="000000"/>
              </w:rPr>
              <w:t xml:space="preserve"> </w:t>
            </w:r>
            <w:r w:rsidRPr="00EC302E">
              <w:rPr>
                <w:color w:val="000000"/>
              </w:rPr>
              <w:t>к настоящему Техническому заданию.</w:t>
            </w:r>
          </w:p>
        </w:tc>
        <w:tc>
          <w:tcPr>
            <w:tcW w:w="2320" w:type="pct"/>
            <w:tcBorders>
              <w:top w:val="single" w:sz="4" w:space="0" w:color="auto"/>
              <w:left w:val="single" w:sz="4" w:space="0" w:color="auto"/>
              <w:bottom w:val="single" w:sz="4" w:space="0" w:color="auto"/>
              <w:right w:val="single" w:sz="4" w:space="0" w:color="auto"/>
            </w:tcBorders>
          </w:tcPr>
          <w:p w14:paraId="5BA7F0DA"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По согласованию между Заказчиком и Исполнителем</w:t>
            </w:r>
          </w:p>
        </w:tc>
      </w:tr>
      <w:tr w:rsidR="004B31C5" w:rsidRPr="00EC302E" w14:paraId="4C398533"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528C97" w14:textId="77777777" w:rsidR="004B31C5" w:rsidRPr="00EC302E" w:rsidRDefault="004B31C5" w:rsidP="004B31C5">
            <w:pPr>
              <w:rPr>
                <w:color w:val="000000"/>
              </w:rPr>
            </w:pPr>
            <w:r>
              <w:rPr>
                <w:color w:val="000000"/>
              </w:rPr>
              <w:t>1.6</w:t>
            </w:r>
          </w:p>
        </w:tc>
        <w:tc>
          <w:tcPr>
            <w:tcW w:w="2273" w:type="pct"/>
            <w:tcBorders>
              <w:top w:val="single" w:sz="4" w:space="0" w:color="auto"/>
              <w:left w:val="nil"/>
              <w:bottom w:val="single" w:sz="4" w:space="0" w:color="auto"/>
              <w:right w:val="single" w:sz="4" w:space="0" w:color="auto"/>
            </w:tcBorders>
            <w:shd w:val="clear" w:color="auto" w:fill="auto"/>
          </w:tcPr>
          <w:p w14:paraId="5CE8447C"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Формирование отчетов и выгрузок по формам, реализованным ранее, при условии изменения только входных параметров, таких как период</w:t>
            </w:r>
            <w:r>
              <w:rPr>
                <w:color w:val="000000"/>
              </w:rPr>
              <w:t>.</w:t>
            </w:r>
          </w:p>
        </w:tc>
        <w:tc>
          <w:tcPr>
            <w:tcW w:w="2320" w:type="pct"/>
            <w:tcBorders>
              <w:top w:val="single" w:sz="4" w:space="0" w:color="auto"/>
              <w:left w:val="single" w:sz="4" w:space="0" w:color="auto"/>
              <w:bottom w:val="single" w:sz="4" w:space="0" w:color="auto"/>
              <w:right w:val="single" w:sz="4" w:space="0" w:color="auto"/>
            </w:tcBorders>
          </w:tcPr>
          <w:p w14:paraId="55983BC3" w14:textId="77777777" w:rsidR="004B31C5" w:rsidRPr="00EC302E" w:rsidRDefault="004B31C5" w:rsidP="004B31C5">
            <w:pPr>
              <w:tabs>
                <w:tab w:val="left" w:pos="567"/>
              </w:tabs>
              <w:spacing w:after="60" w:line="276" w:lineRule="auto"/>
              <w:contextualSpacing/>
              <w:jc w:val="both"/>
              <w:rPr>
                <w:color w:val="000000"/>
              </w:rPr>
            </w:pPr>
            <w:r w:rsidRPr="00EC302E">
              <w:rPr>
                <w:color w:val="000000"/>
              </w:rPr>
              <w:t>В зависимости от сложности запроса, но не более 8-ми часов, с момента получения запроса</w:t>
            </w:r>
          </w:p>
        </w:tc>
      </w:tr>
      <w:tr w:rsidR="004B31C5" w:rsidRPr="00EC302E" w14:paraId="12BBBA19"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5B7DBCE" w14:textId="77777777" w:rsidR="004B31C5" w:rsidRPr="00EC302E" w:rsidRDefault="004B31C5" w:rsidP="004B31C5">
            <w:pPr>
              <w:rPr>
                <w:color w:val="000000"/>
              </w:rPr>
            </w:pPr>
            <w:r>
              <w:rPr>
                <w:color w:val="000000"/>
              </w:rPr>
              <w:t>1.7</w:t>
            </w:r>
          </w:p>
        </w:tc>
        <w:tc>
          <w:tcPr>
            <w:tcW w:w="2273" w:type="pct"/>
            <w:tcBorders>
              <w:top w:val="single" w:sz="4" w:space="0" w:color="auto"/>
              <w:left w:val="nil"/>
              <w:bottom w:val="single" w:sz="4" w:space="0" w:color="auto"/>
              <w:right w:val="single" w:sz="4" w:space="0" w:color="auto"/>
            </w:tcBorders>
            <w:shd w:val="clear" w:color="auto" w:fill="auto"/>
          </w:tcPr>
          <w:p w14:paraId="0978455B"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 xml:space="preserve">Формирование отчетов и выгрузок по запросам. В запросе должна быть приведена </w:t>
            </w:r>
            <w:r w:rsidRPr="00250DAC">
              <w:rPr>
                <w:color w:val="000000"/>
                <w:lang w:val="en-US"/>
              </w:rPr>
              <w:t>excel</w:t>
            </w:r>
            <w:r w:rsidRPr="00250DAC">
              <w:rPr>
                <w:color w:val="000000"/>
              </w:rPr>
              <w:t>-форма отчета и алгоритм заполнения полей.</w:t>
            </w:r>
          </w:p>
        </w:tc>
        <w:tc>
          <w:tcPr>
            <w:tcW w:w="2320" w:type="pct"/>
            <w:tcBorders>
              <w:top w:val="single" w:sz="4" w:space="0" w:color="auto"/>
              <w:left w:val="single" w:sz="4" w:space="0" w:color="auto"/>
              <w:bottom w:val="single" w:sz="4" w:space="0" w:color="auto"/>
              <w:right w:val="single" w:sz="4" w:space="0" w:color="auto"/>
            </w:tcBorders>
          </w:tcPr>
          <w:p w14:paraId="66096D87"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Формулировка срока реализации отчета в течение 4-х часов с момента получения запроса</w:t>
            </w:r>
          </w:p>
        </w:tc>
      </w:tr>
      <w:tr w:rsidR="004B31C5" w:rsidRPr="00EC302E" w14:paraId="042C536E"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6DF13B1" w14:textId="77777777" w:rsidR="004B31C5" w:rsidRPr="00EC302E" w:rsidRDefault="004B31C5" w:rsidP="004B31C5">
            <w:pPr>
              <w:rPr>
                <w:color w:val="000000"/>
              </w:rPr>
            </w:pPr>
            <w:r>
              <w:rPr>
                <w:color w:val="000000"/>
              </w:rPr>
              <w:t>1.8</w:t>
            </w:r>
          </w:p>
        </w:tc>
        <w:tc>
          <w:tcPr>
            <w:tcW w:w="2273" w:type="pct"/>
            <w:tcBorders>
              <w:top w:val="single" w:sz="4" w:space="0" w:color="auto"/>
              <w:left w:val="nil"/>
              <w:bottom w:val="single" w:sz="4" w:space="0" w:color="auto"/>
              <w:right w:val="single" w:sz="4" w:space="0" w:color="auto"/>
            </w:tcBorders>
            <w:shd w:val="clear" w:color="auto" w:fill="auto"/>
          </w:tcPr>
          <w:p w14:paraId="7703597F"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Загрузка реестров платежей в том числе по спец. счетам РО, предоставленных в </w:t>
            </w:r>
            <w:r w:rsidRPr="00250DAC">
              <w:rPr>
                <w:color w:val="000000"/>
                <w:lang w:val="en-US"/>
              </w:rPr>
              <w:t>excel</w:t>
            </w:r>
            <w:r w:rsidRPr="00250DAC">
              <w:rPr>
                <w:color w:val="000000"/>
              </w:rPr>
              <w:t xml:space="preserve">-файле согласованного формата, приведенного в Приложении 11 к настоящему Техническому заданию. </w:t>
            </w:r>
          </w:p>
        </w:tc>
        <w:tc>
          <w:tcPr>
            <w:tcW w:w="2320" w:type="pct"/>
            <w:tcBorders>
              <w:top w:val="single" w:sz="4" w:space="0" w:color="auto"/>
              <w:left w:val="single" w:sz="4" w:space="0" w:color="auto"/>
              <w:bottom w:val="single" w:sz="4" w:space="0" w:color="auto"/>
              <w:right w:val="single" w:sz="4" w:space="0" w:color="auto"/>
            </w:tcBorders>
          </w:tcPr>
          <w:p w14:paraId="568D4210" w14:textId="77777777" w:rsidR="004B31C5" w:rsidRPr="00250DAC" w:rsidRDefault="004B31C5" w:rsidP="004B31C5">
            <w:pPr>
              <w:tabs>
                <w:tab w:val="left" w:pos="567"/>
              </w:tabs>
              <w:spacing w:after="60" w:line="276" w:lineRule="auto"/>
              <w:contextualSpacing/>
              <w:jc w:val="both"/>
              <w:rPr>
                <w:color w:val="000000"/>
              </w:rPr>
            </w:pPr>
            <w:r w:rsidRPr="00250DAC">
              <w:rPr>
                <w:color w:val="000000"/>
              </w:rPr>
              <w:t xml:space="preserve">Формулировка срока загрузки в течение </w:t>
            </w:r>
            <w:r w:rsidRPr="00250DAC">
              <w:rPr>
                <w:color w:val="000000"/>
              </w:rPr>
              <w:br/>
              <w:t>4-х часов с момента получения запроса</w:t>
            </w:r>
          </w:p>
        </w:tc>
      </w:tr>
      <w:tr w:rsidR="004B31C5" w:rsidRPr="00EC302E" w14:paraId="6C22F7F8"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38960DA" w14:textId="77777777" w:rsidR="004B31C5" w:rsidRPr="00EC302E" w:rsidRDefault="004B31C5" w:rsidP="004B31C5">
            <w:pPr>
              <w:rPr>
                <w:color w:val="000000"/>
              </w:rPr>
            </w:pPr>
            <w:r>
              <w:rPr>
                <w:color w:val="000000"/>
              </w:rPr>
              <w:t>1.9</w:t>
            </w:r>
          </w:p>
        </w:tc>
        <w:tc>
          <w:tcPr>
            <w:tcW w:w="2273" w:type="pct"/>
            <w:tcBorders>
              <w:top w:val="single" w:sz="4" w:space="0" w:color="auto"/>
              <w:left w:val="nil"/>
              <w:bottom w:val="single" w:sz="4" w:space="0" w:color="auto"/>
              <w:right w:val="single" w:sz="4" w:space="0" w:color="auto"/>
            </w:tcBorders>
            <w:shd w:val="clear" w:color="auto" w:fill="auto"/>
          </w:tcPr>
          <w:p w14:paraId="38556662" w14:textId="77777777" w:rsidR="004B31C5" w:rsidRPr="00250DAC" w:rsidRDefault="004B31C5" w:rsidP="004B31C5">
            <w:pPr>
              <w:tabs>
                <w:tab w:val="left" w:pos="567"/>
              </w:tabs>
              <w:spacing w:after="60" w:line="276" w:lineRule="auto"/>
              <w:contextualSpacing/>
              <w:jc w:val="both"/>
            </w:pPr>
            <w:r w:rsidRPr="00250DAC">
              <w:t xml:space="preserve">Загрузка обновленных сведений по Региональной программе. Для загрузки должен быть предоставлен </w:t>
            </w:r>
            <w:r w:rsidRPr="00250DAC">
              <w:rPr>
                <w:lang w:val="en-US"/>
              </w:rPr>
              <w:t>excel</w:t>
            </w:r>
            <w:r w:rsidRPr="00250DAC">
              <w:t>-файл согласованного формата, приведенного в Приложении 12 к настоящему Техническому заданию, содержащего необходимые для загрузки сведения по домам и работам Региональной программы, а также при предоставлении алгоритма загрузки.</w:t>
            </w:r>
          </w:p>
        </w:tc>
        <w:tc>
          <w:tcPr>
            <w:tcW w:w="2320" w:type="pct"/>
            <w:tcBorders>
              <w:top w:val="single" w:sz="4" w:space="0" w:color="auto"/>
              <w:left w:val="single" w:sz="4" w:space="0" w:color="auto"/>
              <w:bottom w:val="single" w:sz="4" w:space="0" w:color="auto"/>
              <w:right w:val="single" w:sz="4" w:space="0" w:color="auto"/>
            </w:tcBorders>
          </w:tcPr>
          <w:p w14:paraId="3F45999D" w14:textId="77777777" w:rsidR="004B31C5" w:rsidRPr="00250DAC" w:rsidRDefault="004B31C5" w:rsidP="004B31C5">
            <w:pPr>
              <w:tabs>
                <w:tab w:val="left" w:pos="567"/>
              </w:tabs>
              <w:spacing w:after="60" w:line="276" w:lineRule="auto"/>
              <w:contextualSpacing/>
              <w:jc w:val="both"/>
            </w:pPr>
            <w:r w:rsidRPr="00250DAC">
              <w:t>Формулировка срока загрузки в течение 4-х часов с момента получения запроса и получения ответов на уточняющие вопросы по алгоритму загрузки.</w:t>
            </w:r>
          </w:p>
        </w:tc>
      </w:tr>
      <w:tr w:rsidR="004B31C5" w:rsidRPr="00B9530F" w14:paraId="3BF08CD6"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8FE06E" w14:textId="77777777" w:rsidR="004B31C5" w:rsidRDefault="004B31C5" w:rsidP="004B31C5">
            <w:pPr>
              <w:rPr>
                <w:color w:val="000000"/>
              </w:rPr>
            </w:pPr>
            <w:r>
              <w:rPr>
                <w:color w:val="000000"/>
              </w:rPr>
              <w:t>1.10</w:t>
            </w:r>
          </w:p>
        </w:tc>
        <w:tc>
          <w:tcPr>
            <w:tcW w:w="2273" w:type="pct"/>
            <w:tcBorders>
              <w:top w:val="single" w:sz="4" w:space="0" w:color="auto"/>
              <w:left w:val="nil"/>
              <w:bottom w:val="single" w:sz="4" w:space="0" w:color="auto"/>
              <w:right w:val="single" w:sz="4" w:space="0" w:color="auto"/>
            </w:tcBorders>
            <w:shd w:val="clear" w:color="auto" w:fill="auto"/>
          </w:tcPr>
          <w:p w14:paraId="6EA18ED6" w14:textId="77777777" w:rsidR="004B31C5" w:rsidRPr="00250DAC" w:rsidRDefault="004B31C5" w:rsidP="004B31C5">
            <w:pPr>
              <w:tabs>
                <w:tab w:val="left" w:pos="567"/>
              </w:tabs>
              <w:spacing w:after="60" w:line="276" w:lineRule="auto"/>
              <w:contextualSpacing/>
              <w:jc w:val="both"/>
            </w:pPr>
            <w:r w:rsidRPr="00250DAC">
              <w:t>Загрузка обновленных сведений по краткосрочным планам региональной программы из файла, согласно утвержденному формату. Формат файла согласовать с Заказчиком в течении 3-х рабочих дней с момента заключения договора.</w:t>
            </w:r>
          </w:p>
        </w:tc>
        <w:tc>
          <w:tcPr>
            <w:tcW w:w="2320" w:type="pct"/>
            <w:tcBorders>
              <w:top w:val="single" w:sz="4" w:space="0" w:color="auto"/>
              <w:left w:val="single" w:sz="4" w:space="0" w:color="auto"/>
              <w:bottom w:val="single" w:sz="4" w:space="0" w:color="auto"/>
              <w:right w:val="single" w:sz="4" w:space="0" w:color="auto"/>
            </w:tcBorders>
          </w:tcPr>
          <w:p w14:paraId="46F18E65" w14:textId="77777777" w:rsidR="004B31C5" w:rsidRPr="00250DAC" w:rsidRDefault="004B31C5" w:rsidP="004B31C5">
            <w:pPr>
              <w:tabs>
                <w:tab w:val="left" w:pos="567"/>
              </w:tabs>
              <w:spacing w:after="60" w:line="276" w:lineRule="auto"/>
              <w:contextualSpacing/>
              <w:jc w:val="both"/>
            </w:pPr>
            <w:r w:rsidRPr="00250DAC">
              <w:t>Формулировка срока загрузки в течение</w:t>
            </w:r>
            <w:r w:rsidRPr="00250DAC">
              <w:br/>
              <w:t>4-х часов с момента получения запроса и получения ответов на уточняющие вопросы по алгоритму загрузки</w:t>
            </w:r>
          </w:p>
        </w:tc>
      </w:tr>
      <w:tr w:rsidR="004B31C5" w:rsidRPr="00B9530F" w14:paraId="37F0B7B0"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7C6E9" w14:textId="77777777" w:rsidR="004B31C5" w:rsidRPr="00EC302E" w:rsidRDefault="004B31C5" w:rsidP="004B31C5">
            <w:pPr>
              <w:rPr>
                <w:color w:val="000000"/>
              </w:rPr>
            </w:pPr>
            <w:r>
              <w:rPr>
                <w:color w:val="000000"/>
              </w:rPr>
              <w:lastRenderedPageBreak/>
              <w:t>1.11</w:t>
            </w:r>
          </w:p>
        </w:tc>
        <w:tc>
          <w:tcPr>
            <w:tcW w:w="2273" w:type="pct"/>
            <w:tcBorders>
              <w:top w:val="single" w:sz="4" w:space="0" w:color="auto"/>
              <w:left w:val="nil"/>
              <w:bottom w:val="single" w:sz="4" w:space="0" w:color="auto"/>
              <w:right w:val="single" w:sz="4" w:space="0" w:color="auto"/>
            </w:tcBorders>
            <w:shd w:val="clear" w:color="auto" w:fill="auto"/>
          </w:tcPr>
          <w:p w14:paraId="407691F7" w14:textId="77777777" w:rsidR="004B31C5" w:rsidRPr="00250DAC" w:rsidRDefault="004B31C5" w:rsidP="004B31C5">
            <w:pPr>
              <w:tabs>
                <w:tab w:val="left" w:pos="567"/>
              </w:tabs>
              <w:spacing w:after="60" w:line="276" w:lineRule="auto"/>
              <w:contextualSpacing/>
              <w:jc w:val="both"/>
            </w:pPr>
            <w:r w:rsidRPr="00250DAC">
              <w:t>Проведение перерасчета по домам на основании изменений РП.</w:t>
            </w:r>
          </w:p>
        </w:tc>
        <w:tc>
          <w:tcPr>
            <w:tcW w:w="2320" w:type="pct"/>
            <w:tcBorders>
              <w:top w:val="single" w:sz="4" w:space="0" w:color="auto"/>
              <w:left w:val="single" w:sz="4" w:space="0" w:color="auto"/>
              <w:bottom w:val="single" w:sz="4" w:space="0" w:color="auto"/>
              <w:right w:val="single" w:sz="4" w:space="0" w:color="auto"/>
            </w:tcBorders>
          </w:tcPr>
          <w:p w14:paraId="1FCA88D9" w14:textId="77777777" w:rsidR="004B31C5" w:rsidRPr="00250DAC" w:rsidRDefault="004B31C5" w:rsidP="004B31C5">
            <w:pPr>
              <w:tabs>
                <w:tab w:val="left" w:pos="567"/>
              </w:tabs>
              <w:spacing w:after="60" w:line="276" w:lineRule="auto"/>
              <w:contextualSpacing/>
              <w:jc w:val="both"/>
            </w:pPr>
            <w:r w:rsidRPr="00250DAC">
              <w:t>До 22 числа месяца, в котором произошло изменение региональной программы, если изменения внесены до 15 числа. В противном случае до 22 числа следующего месяца.</w:t>
            </w:r>
          </w:p>
        </w:tc>
      </w:tr>
      <w:tr w:rsidR="004B31C5" w:rsidRPr="00B9530F" w14:paraId="49AD7352"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8C3A006" w14:textId="77777777" w:rsidR="004B31C5" w:rsidRPr="00EC302E" w:rsidRDefault="004B31C5" w:rsidP="004B31C5">
            <w:pPr>
              <w:rPr>
                <w:color w:val="000000"/>
              </w:rPr>
            </w:pPr>
            <w:r w:rsidRPr="00EC302E">
              <w:rPr>
                <w:color w:val="000000"/>
              </w:rPr>
              <w:t>1.1</w:t>
            </w:r>
            <w:r>
              <w:rPr>
                <w:color w:val="000000"/>
              </w:rPr>
              <w:t>2</w:t>
            </w:r>
          </w:p>
        </w:tc>
        <w:tc>
          <w:tcPr>
            <w:tcW w:w="2273" w:type="pct"/>
            <w:tcBorders>
              <w:top w:val="single" w:sz="4" w:space="0" w:color="auto"/>
              <w:left w:val="nil"/>
              <w:bottom w:val="single" w:sz="4" w:space="0" w:color="auto"/>
              <w:right w:val="single" w:sz="4" w:space="0" w:color="auto"/>
            </w:tcBorders>
            <w:shd w:val="clear" w:color="auto" w:fill="auto"/>
          </w:tcPr>
          <w:p w14:paraId="73DECBC9" w14:textId="77777777" w:rsidR="004B31C5" w:rsidRPr="00250DAC" w:rsidRDefault="004B31C5" w:rsidP="004B31C5">
            <w:pPr>
              <w:tabs>
                <w:tab w:val="left" w:pos="567"/>
              </w:tabs>
              <w:spacing w:after="60" w:line="276" w:lineRule="auto"/>
              <w:contextualSpacing/>
              <w:jc w:val="both"/>
            </w:pPr>
            <w:r w:rsidRPr="00250DAC">
              <w:t>Управление аварийными домами (проставление/снятие отметки об аварийности). Запрос должен содержать адрес дома, указанный в соответствии с адресной базой АСУ Фонда</w:t>
            </w:r>
          </w:p>
        </w:tc>
        <w:tc>
          <w:tcPr>
            <w:tcW w:w="2320" w:type="pct"/>
            <w:tcBorders>
              <w:top w:val="single" w:sz="4" w:space="0" w:color="auto"/>
              <w:left w:val="single" w:sz="4" w:space="0" w:color="auto"/>
              <w:bottom w:val="single" w:sz="4" w:space="0" w:color="auto"/>
              <w:right w:val="single" w:sz="4" w:space="0" w:color="auto"/>
            </w:tcBorders>
          </w:tcPr>
          <w:p w14:paraId="453CD468" w14:textId="77777777" w:rsidR="004B31C5" w:rsidRPr="00250DAC" w:rsidRDefault="004B31C5" w:rsidP="004B31C5">
            <w:pPr>
              <w:tabs>
                <w:tab w:val="left" w:pos="567"/>
              </w:tabs>
              <w:spacing w:after="60" w:line="276" w:lineRule="auto"/>
              <w:contextualSpacing/>
              <w:jc w:val="both"/>
            </w:pPr>
            <w:r w:rsidRPr="00250DAC">
              <w:t>В течение 8-ми часов, с момента получения запроса</w:t>
            </w:r>
          </w:p>
        </w:tc>
      </w:tr>
      <w:tr w:rsidR="004B31C5" w:rsidRPr="00B9530F" w14:paraId="21514F08"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2DECF4" w14:textId="77777777" w:rsidR="004B31C5" w:rsidRPr="00EC302E" w:rsidRDefault="004B31C5" w:rsidP="004B31C5">
            <w:pPr>
              <w:rPr>
                <w:color w:val="000000"/>
              </w:rPr>
            </w:pPr>
            <w:r w:rsidRPr="00EC302E">
              <w:rPr>
                <w:color w:val="000000"/>
              </w:rPr>
              <w:t>1.1</w:t>
            </w:r>
            <w:r>
              <w:rPr>
                <w:color w:val="000000"/>
              </w:rPr>
              <w:t>3</w:t>
            </w:r>
          </w:p>
        </w:tc>
        <w:tc>
          <w:tcPr>
            <w:tcW w:w="2273" w:type="pct"/>
            <w:tcBorders>
              <w:top w:val="single" w:sz="4" w:space="0" w:color="auto"/>
              <w:left w:val="nil"/>
              <w:bottom w:val="single" w:sz="4" w:space="0" w:color="auto"/>
              <w:right w:val="single" w:sz="4" w:space="0" w:color="auto"/>
            </w:tcBorders>
            <w:shd w:val="clear" w:color="auto" w:fill="auto"/>
          </w:tcPr>
          <w:p w14:paraId="62E81026" w14:textId="77777777" w:rsidR="004B31C5" w:rsidRPr="00250DAC" w:rsidRDefault="004B31C5" w:rsidP="004B31C5">
            <w:pPr>
              <w:tabs>
                <w:tab w:val="left" w:pos="567"/>
              </w:tabs>
              <w:spacing w:after="60" w:line="276" w:lineRule="auto"/>
              <w:contextualSpacing/>
              <w:jc w:val="both"/>
            </w:pPr>
            <w:r w:rsidRPr="00250DAC">
              <w:t>Массовое сторнирование начислений и платежей при переходе со счета РО на спец. счета. Для сторнирования начислений должен быть предоставлен адрес МКД в соответствии с адресной базой АСУ Фонда, для сторнирования платежей должен быть предоставлен реестр, в соответствии с формой, указанной в Приложении 13 к настоящему Техническому заданию.</w:t>
            </w:r>
          </w:p>
        </w:tc>
        <w:tc>
          <w:tcPr>
            <w:tcW w:w="2320" w:type="pct"/>
            <w:tcBorders>
              <w:top w:val="single" w:sz="4" w:space="0" w:color="auto"/>
              <w:left w:val="single" w:sz="4" w:space="0" w:color="auto"/>
              <w:bottom w:val="single" w:sz="4" w:space="0" w:color="auto"/>
              <w:right w:val="single" w:sz="4" w:space="0" w:color="auto"/>
            </w:tcBorders>
          </w:tcPr>
          <w:p w14:paraId="7BC074E4" w14:textId="77777777" w:rsidR="004B31C5" w:rsidRPr="00250DAC" w:rsidRDefault="004B31C5" w:rsidP="004B31C5">
            <w:pPr>
              <w:tabs>
                <w:tab w:val="left" w:pos="567"/>
              </w:tabs>
              <w:spacing w:after="60" w:line="276" w:lineRule="auto"/>
              <w:contextualSpacing/>
              <w:jc w:val="both"/>
            </w:pPr>
            <w:r w:rsidRPr="00250DAC">
              <w:t>В течение 8-ми часов, с момента получения запроса</w:t>
            </w:r>
          </w:p>
        </w:tc>
      </w:tr>
      <w:tr w:rsidR="004B31C5" w:rsidRPr="00B9530F" w14:paraId="32CE5C6F" w14:textId="77777777" w:rsidTr="004B31C5">
        <w:trPr>
          <w:trHeight w:val="765"/>
        </w:trPr>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1B7A7" w14:textId="77777777" w:rsidR="004B31C5" w:rsidRPr="00EC302E" w:rsidRDefault="004B31C5" w:rsidP="004B31C5">
            <w:pPr>
              <w:rPr>
                <w:color w:val="000000"/>
              </w:rPr>
            </w:pPr>
            <w:r>
              <w:rPr>
                <w:color w:val="000000"/>
              </w:rPr>
              <w:t>1.14</w:t>
            </w:r>
          </w:p>
        </w:tc>
        <w:tc>
          <w:tcPr>
            <w:tcW w:w="2273" w:type="pct"/>
            <w:tcBorders>
              <w:top w:val="single" w:sz="4" w:space="0" w:color="auto"/>
              <w:left w:val="nil"/>
              <w:bottom w:val="single" w:sz="4" w:space="0" w:color="auto"/>
              <w:right w:val="single" w:sz="4" w:space="0" w:color="auto"/>
            </w:tcBorders>
            <w:shd w:val="clear" w:color="auto" w:fill="auto"/>
          </w:tcPr>
          <w:p w14:paraId="24FF6207" w14:textId="77777777" w:rsidR="004B31C5" w:rsidRPr="00250DAC" w:rsidRDefault="004B31C5" w:rsidP="004B31C5">
            <w:pPr>
              <w:tabs>
                <w:tab w:val="left" w:pos="567"/>
              </w:tabs>
              <w:spacing w:after="60" w:line="276" w:lineRule="auto"/>
              <w:contextualSpacing/>
              <w:jc w:val="both"/>
            </w:pPr>
            <w:r w:rsidRPr="00250DAC">
              <w:t>Загрузка реестров ГУ ЖА в АСУ Фонда, представленных в формате. Формат реестров согласовать с Заказчиком в течении 3-х рабочих дней с момента заключения договора.</w:t>
            </w:r>
          </w:p>
        </w:tc>
        <w:tc>
          <w:tcPr>
            <w:tcW w:w="2320" w:type="pct"/>
            <w:tcBorders>
              <w:top w:val="single" w:sz="4" w:space="0" w:color="auto"/>
              <w:left w:val="single" w:sz="4" w:space="0" w:color="auto"/>
              <w:bottom w:val="single" w:sz="4" w:space="0" w:color="auto"/>
              <w:right w:val="single" w:sz="4" w:space="0" w:color="auto"/>
            </w:tcBorders>
          </w:tcPr>
          <w:p w14:paraId="746070A5" w14:textId="77777777" w:rsidR="004B31C5" w:rsidRPr="00250DAC" w:rsidRDefault="004B31C5" w:rsidP="004B31C5">
            <w:pPr>
              <w:tabs>
                <w:tab w:val="left" w:pos="567"/>
              </w:tabs>
              <w:spacing w:after="60" w:line="276" w:lineRule="auto"/>
              <w:contextualSpacing/>
              <w:jc w:val="both"/>
            </w:pPr>
            <w:r w:rsidRPr="00250DAC">
              <w:t>В течении 5-ти рабочих дней с момента получения отчета Исполнителем.</w:t>
            </w:r>
          </w:p>
        </w:tc>
      </w:tr>
    </w:tbl>
    <w:p w14:paraId="31BCD6C8" w14:textId="77777777" w:rsidR="004B31C5" w:rsidRDefault="004B31C5" w:rsidP="004B31C5">
      <w:pPr>
        <w:spacing w:after="120" w:line="276" w:lineRule="auto"/>
        <w:contextualSpacing/>
        <w:jc w:val="right"/>
        <w:rPr>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70FC7D7A" w14:textId="77777777" w:rsidTr="004B31C5">
        <w:tc>
          <w:tcPr>
            <w:tcW w:w="5072" w:type="dxa"/>
          </w:tcPr>
          <w:p w14:paraId="348882E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413E13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39B3E561" w14:textId="77777777" w:rsidR="004B31C5" w:rsidRPr="00BB0D07" w:rsidRDefault="004B31C5" w:rsidP="004B31C5">
            <w:pPr>
              <w:widowControl w:val="0"/>
              <w:suppressAutoHyphens/>
              <w:rPr>
                <w:rFonts w:eastAsia="Andale Sans UI"/>
                <w:kern w:val="1"/>
                <w:lang w:eastAsia="ar-SA"/>
              </w:rPr>
            </w:pPr>
          </w:p>
          <w:p w14:paraId="4573916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7D9D1997"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0EEBB084"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02DF78C5" w14:textId="77777777" w:rsidR="004B31C5" w:rsidRPr="00BB0D07" w:rsidRDefault="004B31C5" w:rsidP="004B31C5">
            <w:pPr>
              <w:widowControl w:val="0"/>
              <w:suppressAutoHyphens/>
              <w:rPr>
                <w:rFonts w:eastAsia="Andale Sans UI"/>
                <w:bCs/>
                <w:kern w:val="1"/>
                <w:lang w:val="en-US" w:eastAsia="ar-SA"/>
              </w:rPr>
            </w:pPr>
          </w:p>
          <w:p w14:paraId="5228D59D" w14:textId="77777777" w:rsidR="004B31C5" w:rsidRPr="00BB0D07" w:rsidRDefault="004B31C5" w:rsidP="004B31C5">
            <w:pPr>
              <w:widowControl w:val="0"/>
              <w:suppressAutoHyphens/>
              <w:rPr>
                <w:rFonts w:eastAsia="Andale Sans UI"/>
                <w:kern w:val="1"/>
                <w:lang w:eastAsia="ar-SA"/>
              </w:rPr>
            </w:pPr>
          </w:p>
          <w:p w14:paraId="0397BCC9"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6F321FD7"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2166B39F" w14:textId="77777777" w:rsidR="004B31C5" w:rsidRDefault="004B31C5" w:rsidP="004B31C5">
      <w:pPr>
        <w:spacing w:after="120" w:line="276" w:lineRule="auto"/>
        <w:contextualSpacing/>
        <w:jc w:val="right"/>
        <w:rPr>
          <w:color w:val="000000"/>
          <w:lang w:eastAsia="en-US"/>
        </w:rPr>
      </w:pPr>
    </w:p>
    <w:p w14:paraId="7C05AFCD" w14:textId="77777777" w:rsidR="004B31C5" w:rsidRPr="00FB0570" w:rsidRDefault="004B31C5" w:rsidP="004B31C5">
      <w:pPr>
        <w:spacing w:after="120" w:line="276" w:lineRule="auto"/>
        <w:contextualSpacing/>
        <w:jc w:val="right"/>
        <w:rPr>
          <w:bCs/>
          <w:color w:val="000000"/>
          <w:spacing w:val="2"/>
          <w:lang w:eastAsia="en-US"/>
        </w:rPr>
      </w:pPr>
      <w:r w:rsidRPr="00FB0570">
        <w:rPr>
          <w:color w:val="000000"/>
          <w:lang w:eastAsia="en-US"/>
        </w:rPr>
        <w:br w:type="page"/>
      </w:r>
      <w:r w:rsidRPr="00FB0570">
        <w:rPr>
          <w:bCs/>
          <w:color w:val="000000"/>
          <w:spacing w:val="2"/>
          <w:lang w:eastAsia="en-US"/>
        </w:rPr>
        <w:lastRenderedPageBreak/>
        <w:t>Приложение № 3</w:t>
      </w:r>
    </w:p>
    <w:p w14:paraId="013651E6"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1BF092F0"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7741C55F" w14:textId="77777777" w:rsidR="004B31C5" w:rsidRPr="00FB0570" w:rsidRDefault="004B31C5" w:rsidP="004B31C5">
      <w:pPr>
        <w:widowControl w:val="0"/>
        <w:spacing w:after="120" w:line="276" w:lineRule="auto"/>
        <w:contextualSpacing/>
        <w:jc w:val="center"/>
        <w:rPr>
          <w:b/>
          <w:bCs/>
          <w:color w:val="000000"/>
          <w:spacing w:val="2"/>
          <w:lang w:eastAsia="en-US"/>
        </w:rPr>
      </w:pPr>
    </w:p>
    <w:p w14:paraId="313DBE18" w14:textId="77777777" w:rsidR="004B31C5" w:rsidRPr="00FB0570" w:rsidRDefault="004B31C5" w:rsidP="004B31C5">
      <w:pPr>
        <w:widowControl w:val="0"/>
        <w:spacing w:after="120" w:line="276" w:lineRule="auto"/>
        <w:contextualSpacing/>
        <w:jc w:val="center"/>
        <w:rPr>
          <w:b/>
          <w:bCs/>
          <w:color w:val="000000"/>
          <w:spacing w:val="2"/>
          <w:lang w:eastAsia="en-US"/>
        </w:rPr>
      </w:pPr>
      <w:r w:rsidRPr="00FB0570">
        <w:rPr>
          <w:b/>
          <w:bCs/>
          <w:color w:val="000000"/>
          <w:spacing w:val="2"/>
          <w:lang w:eastAsia="en-US"/>
        </w:rPr>
        <w:t>Перечень внеплановых работ по сопровождению АСУ Фонда</w:t>
      </w:r>
    </w:p>
    <w:p w14:paraId="28B2623B" w14:textId="77777777" w:rsidR="004B31C5" w:rsidRPr="00FB0570" w:rsidRDefault="004B31C5" w:rsidP="004B31C5">
      <w:pPr>
        <w:widowControl w:val="0"/>
        <w:spacing w:after="120" w:line="276" w:lineRule="auto"/>
        <w:contextualSpacing/>
        <w:jc w:val="center"/>
        <w:rPr>
          <w:b/>
          <w:bCs/>
          <w:color w:val="000000"/>
          <w:spacing w:val="2"/>
          <w:lang w:eastAsia="en-US"/>
        </w:rPr>
      </w:pPr>
      <w:r>
        <w:rPr>
          <w:b/>
          <w:bCs/>
          <w:color w:val="000000"/>
          <w:spacing w:val="2"/>
          <w:lang w:eastAsia="en-US"/>
        </w:rPr>
        <w:t>Этапы 1</w:t>
      </w:r>
    </w:p>
    <w:p w14:paraId="5E6F3E29" w14:textId="77777777" w:rsidR="004B31C5" w:rsidRPr="00FB0570" w:rsidRDefault="004B31C5" w:rsidP="004B31C5">
      <w:pPr>
        <w:tabs>
          <w:tab w:val="left" w:pos="567"/>
        </w:tabs>
        <w:spacing w:after="60" w:line="276" w:lineRule="auto"/>
        <w:ind w:firstLine="720"/>
        <w:contextualSpacing/>
        <w:jc w:val="both"/>
        <w:rPr>
          <w:color w:val="000000"/>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5433"/>
        <w:gridCol w:w="1843"/>
        <w:gridCol w:w="1843"/>
      </w:tblGrid>
      <w:tr w:rsidR="004B31C5" w:rsidRPr="00FB0570" w14:paraId="53E523F6" w14:textId="77777777" w:rsidTr="004B31C5">
        <w:tc>
          <w:tcPr>
            <w:tcW w:w="1054" w:type="dxa"/>
            <w:shd w:val="clear" w:color="auto" w:fill="auto"/>
          </w:tcPr>
          <w:p w14:paraId="6CB084BB"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 п/п</w:t>
            </w:r>
          </w:p>
        </w:tc>
        <w:tc>
          <w:tcPr>
            <w:tcW w:w="5433" w:type="dxa"/>
            <w:shd w:val="clear" w:color="auto" w:fill="auto"/>
          </w:tcPr>
          <w:p w14:paraId="4AE0F1F8"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Наименование работ</w:t>
            </w:r>
          </w:p>
        </w:tc>
        <w:tc>
          <w:tcPr>
            <w:tcW w:w="1843" w:type="dxa"/>
            <w:shd w:val="clear" w:color="auto" w:fill="auto"/>
          </w:tcPr>
          <w:p w14:paraId="32AF90A2"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Время первичной обработки</w:t>
            </w:r>
          </w:p>
        </w:tc>
        <w:tc>
          <w:tcPr>
            <w:tcW w:w="1843" w:type="dxa"/>
            <w:shd w:val="clear" w:color="auto" w:fill="auto"/>
          </w:tcPr>
          <w:p w14:paraId="144C7304"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Время ответа / решения</w:t>
            </w:r>
          </w:p>
        </w:tc>
      </w:tr>
      <w:tr w:rsidR="004B31C5" w:rsidRPr="00FB0570" w14:paraId="42521E52" w14:textId="77777777" w:rsidTr="004B31C5">
        <w:tc>
          <w:tcPr>
            <w:tcW w:w="1054" w:type="dxa"/>
            <w:shd w:val="clear" w:color="auto" w:fill="auto"/>
          </w:tcPr>
          <w:p w14:paraId="18A18776" w14:textId="77777777" w:rsidR="004B31C5" w:rsidRPr="00FB0570" w:rsidRDefault="004B31C5" w:rsidP="004B31C5">
            <w:pPr>
              <w:tabs>
                <w:tab w:val="left" w:pos="567"/>
              </w:tabs>
              <w:spacing w:after="60" w:line="276" w:lineRule="auto"/>
              <w:contextualSpacing/>
              <w:jc w:val="both"/>
              <w:rPr>
                <w:b/>
                <w:color w:val="000000"/>
                <w:lang w:eastAsia="en-US"/>
              </w:rPr>
            </w:pPr>
            <w:r w:rsidRPr="00FB0570">
              <w:rPr>
                <w:b/>
                <w:color w:val="000000"/>
                <w:lang w:eastAsia="en-US"/>
              </w:rPr>
              <w:t>1.</w:t>
            </w:r>
          </w:p>
        </w:tc>
        <w:tc>
          <w:tcPr>
            <w:tcW w:w="5433" w:type="dxa"/>
            <w:shd w:val="clear" w:color="auto" w:fill="auto"/>
          </w:tcPr>
          <w:p w14:paraId="07D66D59" w14:textId="77777777" w:rsidR="004B31C5" w:rsidRPr="00FB0570" w:rsidRDefault="004B31C5" w:rsidP="004B31C5">
            <w:pPr>
              <w:tabs>
                <w:tab w:val="left" w:pos="567"/>
              </w:tabs>
              <w:spacing w:after="60" w:line="276" w:lineRule="auto"/>
              <w:contextualSpacing/>
              <w:jc w:val="center"/>
              <w:rPr>
                <w:b/>
                <w:color w:val="000000"/>
                <w:lang w:eastAsia="en-US"/>
              </w:rPr>
            </w:pPr>
            <w:r w:rsidRPr="00FB0570">
              <w:rPr>
                <w:b/>
                <w:color w:val="000000"/>
                <w:lang w:eastAsia="en-US"/>
              </w:rPr>
              <w:t>Аварийно-восстановительные работы на разработанном ПО</w:t>
            </w:r>
          </w:p>
        </w:tc>
        <w:tc>
          <w:tcPr>
            <w:tcW w:w="1843" w:type="dxa"/>
            <w:shd w:val="clear" w:color="auto" w:fill="auto"/>
          </w:tcPr>
          <w:p w14:paraId="482D9AA4" w14:textId="77777777" w:rsidR="004B31C5" w:rsidRPr="00FB0570" w:rsidRDefault="004B31C5" w:rsidP="004B31C5">
            <w:pPr>
              <w:tabs>
                <w:tab w:val="left" w:pos="567"/>
              </w:tabs>
              <w:spacing w:after="60" w:line="276" w:lineRule="auto"/>
              <w:contextualSpacing/>
              <w:jc w:val="center"/>
              <w:rPr>
                <w:b/>
                <w:color w:val="000000"/>
                <w:lang w:eastAsia="en-US"/>
              </w:rPr>
            </w:pPr>
          </w:p>
        </w:tc>
        <w:tc>
          <w:tcPr>
            <w:tcW w:w="1843" w:type="dxa"/>
            <w:shd w:val="clear" w:color="auto" w:fill="auto"/>
          </w:tcPr>
          <w:p w14:paraId="18925EF8" w14:textId="77777777" w:rsidR="004B31C5" w:rsidRPr="00FB0570" w:rsidRDefault="004B31C5" w:rsidP="004B31C5">
            <w:pPr>
              <w:tabs>
                <w:tab w:val="left" w:pos="567"/>
              </w:tabs>
              <w:spacing w:after="60" w:line="276" w:lineRule="auto"/>
              <w:contextualSpacing/>
              <w:jc w:val="center"/>
              <w:rPr>
                <w:b/>
                <w:color w:val="000000"/>
                <w:lang w:eastAsia="en-US"/>
              </w:rPr>
            </w:pPr>
          </w:p>
        </w:tc>
      </w:tr>
      <w:tr w:rsidR="004B31C5" w:rsidRPr="00FB0570" w14:paraId="1F85F8B9" w14:textId="77777777" w:rsidTr="004B31C5">
        <w:tc>
          <w:tcPr>
            <w:tcW w:w="1054" w:type="dxa"/>
            <w:shd w:val="clear" w:color="auto" w:fill="auto"/>
          </w:tcPr>
          <w:p w14:paraId="6361FB8A"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1.1.</w:t>
            </w:r>
          </w:p>
        </w:tc>
        <w:tc>
          <w:tcPr>
            <w:tcW w:w="5433" w:type="dxa"/>
            <w:shd w:val="clear" w:color="auto" w:fill="auto"/>
          </w:tcPr>
          <w:p w14:paraId="40FBCF79" w14:textId="77777777" w:rsidR="004B31C5" w:rsidRPr="00FB0570" w:rsidRDefault="004B31C5" w:rsidP="004B31C5">
            <w:pPr>
              <w:spacing w:line="276" w:lineRule="auto"/>
              <w:rPr>
                <w:color w:val="000000"/>
                <w:lang w:eastAsia="en-US"/>
              </w:rPr>
            </w:pPr>
            <w:r w:rsidRPr="00FB0570">
              <w:rPr>
                <w:color w:val="000000"/>
                <w:lang w:eastAsia="en-US"/>
              </w:rPr>
              <w:t>Критическая ошибка</w:t>
            </w:r>
          </w:p>
          <w:p w14:paraId="175335D8" w14:textId="77777777" w:rsidR="004B31C5" w:rsidRPr="00FB0570" w:rsidRDefault="004B31C5" w:rsidP="004B31C5">
            <w:pPr>
              <w:spacing w:line="276" w:lineRule="auto"/>
              <w:rPr>
                <w:color w:val="000000"/>
                <w:lang w:eastAsia="en-US"/>
              </w:rPr>
            </w:pPr>
            <w:r w:rsidRPr="00FB0570">
              <w:rPr>
                <w:color w:val="000000"/>
                <w:lang w:eastAsia="en-US"/>
              </w:rPr>
              <w:t xml:space="preserve">(Высокий приоритет. Относятся случаи отказа всех функций АСУ Фонда, когда </w:t>
            </w:r>
            <w:r w:rsidRPr="00FB0570">
              <w:rPr>
                <w:rFonts w:eastAsia="ヒラギノ角ゴ Pro W3"/>
                <w:color w:val="000000"/>
                <w:lang w:eastAsia="en-US"/>
              </w:rPr>
              <w:t xml:space="preserve">она </w:t>
            </w:r>
            <w:r w:rsidRPr="00FB0570">
              <w:rPr>
                <w:color w:val="000000"/>
                <w:lang w:eastAsia="en-US"/>
              </w:rPr>
              <w:t>находится полностью в нерабочем состоянии)</w:t>
            </w:r>
          </w:p>
        </w:tc>
        <w:tc>
          <w:tcPr>
            <w:tcW w:w="1843" w:type="dxa"/>
            <w:shd w:val="clear" w:color="auto" w:fill="auto"/>
          </w:tcPr>
          <w:p w14:paraId="6E454D9F" w14:textId="77777777" w:rsidR="004B31C5" w:rsidRPr="00FB0570" w:rsidRDefault="004B31C5" w:rsidP="004B31C5">
            <w:pPr>
              <w:spacing w:line="276" w:lineRule="auto"/>
              <w:jc w:val="center"/>
              <w:rPr>
                <w:color w:val="000000"/>
                <w:lang w:val="en-US" w:eastAsia="en-US"/>
              </w:rPr>
            </w:pPr>
            <w:r w:rsidRPr="00FB0570">
              <w:rPr>
                <w:color w:val="000000"/>
                <w:lang w:val="en-US" w:eastAsia="en-US"/>
              </w:rPr>
              <w:t xml:space="preserve">1 </w:t>
            </w:r>
            <w:proofErr w:type="spellStart"/>
            <w:r w:rsidRPr="00FB0570">
              <w:rPr>
                <w:color w:val="000000"/>
                <w:lang w:val="en-US" w:eastAsia="en-US"/>
              </w:rPr>
              <w:t>час</w:t>
            </w:r>
            <w:proofErr w:type="spellEnd"/>
          </w:p>
        </w:tc>
        <w:tc>
          <w:tcPr>
            <w:tcW w:w="1843" w:type="dxa"/>
          </w:tcPr>
          <w:p w14:paraId="73BFC8C4" w14:textId="77777777" w:rsidR="004B31C5" w:rsidRPr="00FB0570" w:rsidRDefault="004B31C5" w:rsidP="004B31C5">
            <w:pPr>
              <w:spacing w:line="276" w:lineRule="auto"/>
              <w:jc w:val="center"/>
              <w:rPr>
                <w:color w:val="000000"/>
                <w:lang w:eastAsia="en-US"/>
              </w:rPr>
            </w:pPr>
            <w:r w:rsidRPr="00FB0570">
              <w:rPr>
                <w:color w:val="000000"/>
                <w:lang w:eastAsia="en-US"/>
              </w:rPr>
              <w:t>1 рабочий день</w:t>
            </w:r>
          </w:p>
        </w:tc>
      </w:tr>
      <w:tr w:rsidR="004B31C5" w:rsidRPr="00FB0570" w14:paraId="72120670" w14:textId="77777777" w:rsidTr="004B31C5">
        <w:tc>
          <w:tcPr>
            <w:tcW w:w="1054" w:type="dxa"/>
            <w:shd w:val="clear" w:color="auto" w:fill="auto"/>
          </w:tcPr>
          <w:p w14:paraId="71A38BE0"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1.2.</w:t>
            </w:r>
          </w:p>
        </w:tc>
        <w:tc>
          <w:tcPr>
            <w:tcW w:w="5433" w:type="dxa"/>
            <w:shd w:val="clear" w:color="auto" w:fill="auto"/>
          </w:tcPr>
          <w:p w14:paraId="2A39F2D5" w14:textId="77777777" w:rsidR="004B31C5" w:rsidRPr="00FB0570" w:rsidRDefault="004B31C5" w:rsidP="004B31C5">
            <w:pPr>
              <w:spacing w:line="276" w:lineRule="auto"/>
              <w:rPr>
                <w:color w:val="000000"/>
                <w:lang w:eastAsia="en-US"/>
              </w:rPr>
            </w:pPr>
            <w:r w:rsidRPr="00FB0570">
              <w:rPr>
                <w:color w:val="000000"/>
                <w:lang w:eastAsia="en-US"/>
              </w:rPr>
              <w:t>Существенная ошибка</w:t>
            </w:r>
          </w:p>
          <w:p w14:paraId="0C25A2EF" w14:textId="77777777" w:rsidR="004B31C5" w:rsidRPr="00FB0570" w:rsidRDefault="004B31C5" w:rsidP="004B31C5">
            <w:pPr>
              <w:spacing w:line="276" w:lineRule="auto"/>
              <w:rPr>
                <w:color w:val="000000"/>
                <w:lang w:eastAsia="en-US"/>
              </w:rPr>
            </w:pPr>
            <w:r w:rsidRPr="00FB0570">
              <w:rPr>
                <w:color w:val="000000"/>
                <w:lang w:eastAsia="en-US"/>
              </w:rPr>
              <w:t xml:space="preserve">(Средний приоритет. Относятся случаи отказа части функций АСУ Фонда, когда </w:t>
            </w:r>
            <w:r w:rsidRPr="00FB0570">
              <w:rPr>
                <w:rFonts w:eastAsia="ヒラギノ角ゴ Pro W3"/>
                <w:color w:val="000000"/>
                <w:lang w:eastAsia="en-US"/>
              </w:rPr>
              <w:t>она может использоваться, но в ограниченном режиме)</w:t>
            </w:r>
          </w:p>
        </w:tc>
        <w:tc>
          <w:tcPr>
            <w:tcW w:w="1843" w:type="dxa"/>
            <w:shd w:val="clear" w:color="auto" w:fill="auto"/>
          </w:tcPr>
          <w:p w14:paraId="1AE85E3A" w14:textId="77777777" w:rsidR="004B31C5" w:rsidRPr="00FB0570" w:rsidRDefault="004B31C5" w:rsidP="004B31C5">
            <w:pPr>
              <w:spacing w:line="276" w:lineRule="auto"/>
              <w:jc w:val="center"/>
              <w:rPr>
                <w:color w:val="000000"/>
                <w:lang w:eastAsia="en-US"/>
              </w:rPr>
            </w:pPr>
            <w:r w:rsidRPr="00FB0570">
              <w:rPr>
                <w:color w:val="000000"/>
                <w:lang w:val="en-US" w:eastAsia="en-US"/>
              </w:rPr>
              <w:t xml:space="preserve">3 </w:t>
            </w:r>
            <w:r w:rsidRPr="00FB0570">
              <w:rPr>
                <w:color w:val="000000"/>
                <w:lang w:eastAsia="en-US"/>
              </w:rPr>
              <w:t>часа</w:t>
            </w:r>
          </w:p>
        </w:tc>
        <w:tc>
          <w:tcPr>
            <w:tcW w:w="1843" w:type="dxa"/>
          </w:tcPr>
          <w:p w14:paraId="5F73A1C6" w14:textId="77777777" w:rsidR="004B31C5" w:rsidRPr="00FB0570" w:rsidRDefault="004B31C5" w:rsidP="004B31C5">
            <w:pPr>
              <w:spacing w:line="276" w:lineRule="auto"/>
              <w:jc w:val="center"/>
              <w:rPr>
                <w:color w:val="000000"/>
                <w:lang w:val="en-US" w:eastAsia="en-US"/>
              </w:rPr>
            </w:pPr>
            <w:r w:rsidRPr="00FB0570">
              <w:rPr>
                <w:color w:val="000000"/>
                <w:lang w:eastAsia="en-US"/>
              </w:rPr>
              <w:t>3 рабочих дня</w:t>
            </w:r>
          </w:p>
        </w:tc>
      </w:tr>
      <w:tr w:rsidR="004B31C5" w:rsidRPr="00FB0570" w14:paraId="73C7FC6B" w14:textId="77777777" w:rsidTr="004B31C5">
        <w:tc>
          <w:tcPr>
            <w:tcW w:w="1054" w:type="dxa"/>
            <w:shd w:val="clear" w:color="auto" w:fill="auto"/>
          </w:tcPr>
          <w:p w14:paraId="388DEAE7" w14:textId="77777777" w:rsidR="004B31C5" w:rsidRPr="00FB0570" w:rsidRDefault="004B31C5" w:rsidP="004B31C5">
            <w:pPr>
              <w:tabs>
                <w:tab w:val="left" w:pos="567"/>
              </w:tabs>
              <w:spacing w:after="60" w:line="276" w:lineRule="auto"/>
              <w:contextualSpacing/>
              <w:jc w:val="both"/>
              <w:rPr>
                <w:color w:val="000000"/>
                <w:lang w:eastAsia="en-US"/>
              </w:rPr>
            </w:pPr>
            <w:r w:rsidRPr="00FB0570">
              <w:rPr>
                <w:color w:val="000000"/>
                <w:lang w:eastAsia="en-US"/>
              </w:rPr>
              <w:t>1.3.</w:t>
            </w:r>
          </w:p>
        </w:tc>
        <w:tc>
          <w:tcPr>
            <w:tcW w:w="5433" w:type="dxa"/>
            <w:shd w:val="clear" w:color="auto" w:fill="auto"/>
          </w:tcPr>
          <w:p w14:paraId="37796F45" w14:textId="77777777" w:rsidR="004B31C5" w:rsidRPr="00FB0570" w:rsidRDefault="004B31C5" w:rsidP="004B31C5">
            <w:pPr>
              <w:spacing w:line="276" w:lineRule="auto"/>
              <w:jc w:val="both"/>
              <w:rPr>
                <w:color w:val="000000"/>
                <w:lang w:eastAsia="en-US"/>
              </w:rPr>
            </w:pPr>
            <w:r w:rsidRPr="00FB0570">
              <w:rPr>
                <w:color w:val="000000"/>
                <w:lang w:eastAsia="en-US"/>
              </w:rPr>
              <w:t>Незначительная ошибка</w:t>
            </w:r>
          </w:p>
          <w:p w14:paraId="48AE6B41" w14:textId="77777777" w:rsidR="004B31C5" w:rsidRPr="00FB0570" w:rsidRDefault="004B31C5" w:rsidP="004B31C5">
            <w:pPr>
              <w:spacing w:line="276" w:lineRule="auto"/>
              <w:rPr>
                <w:color w:val="000000"/>
                <w:lang w:eastAsia="en-US"/>
              </w:rPr>
            </w:pPr>
            <w:r w:rsidRPr="00FB0570">
              <w:rPr>
                <w:color w:val="000000"/>
                <w:lang w:eastAsia="en-US"/>
              </w:rPr>
              <w:t>(Низкий приоритет. Относятся случаи, незначительно влияющие на функционирование АСУ Фонда)</w:t>
            </w:r>
          </w:p>
        </w:tc>
        <w:tc>
          <w:tcPr>
            <w:tcW w:w="1843" w:type="dxa"/>
            <w:shd w:val="clear" w:color="auto" w:fill="auto"/>
          </w:tcPr>
          <w:p w14:paraId="66557780" w14:textId="77777777" w:rsidR="004B31C5" w:rsidRPr="00FB0570" w:rsidRDefault="004B31C5" w:rsidP="004B31C5">
            <w:pPr>
              <w:spacing w:line="276" w:lineRule="auto"/>
              <w:jc w:val="center"/>
              <w:rPr>
                <w:color w:val="000000"/>
                <w:lang w:eastAsia="en-US"/>
              </w:rPr>
            </w:pPr>
            <w:r w:rsidRPr="00FB0570">
              <w:rPr>
                <w:color w:val="000000"/>
                <w:lang w:eastAsia="en-US"/>
              </w:rPr>
              <w:t>1 рабочий день</w:t>
            </w:r>
          </w:p>
        </w:tc>
        <w:tc>
          <w:tcPr>
            <w:tcW w:w="1843" w:type="dxa"/>
          </w:tcPr>
          <w:p w14:paraId="77D65000" w14:textId="77777777" w:rsidR="004B31C5" w:rsidRPr="00FB0570" w:rsidRDefault="004B31C5" w:rsidP="004B31C5">
            <w:pPr>
              <w:spacing w:line="276" w:lineRule="auto"/>
              <w:jc w:val="center"/>
              <w:rPr>
                <w:color w:val="000000"/>
                <w:lang w:eastAsia="en-US"/>
              </w:rPr>
            </w:pPr>
            <w:r w:rsidRPr="00FB0570">
              <w:rPr>
                <w:color w:val="000000"/>
                <w:lang w:eastAsia="en-US"/>
              </w:rPr>
              <w:t>5 рабочих дней</w:t>
            </w:r>
          </w:p>
        </w:tc>
      </w:tr>
    </w:tbl>
    <w:p w14:paraId="5A2B8EC7" w14:textId="77777777" w:rsidR="004B31C5" w:rsidRPr="005653FA" w:rsidRDefault="004B31C5" w:rsidP="004B31C5">
      <w:pPr>
        <w:tabs>
          <w:tab w:val="left" w:pos="567"/>
        </w:tabs>
        <w:spacing w:after="60" w:line="276" w:lineRule="auto"/>
        <w:ind w:firstLine="720"/>
        <w:contextualSpacing/>
        <w:jc w:val="both"/>
        <w:rPr>
          <w:color w:val="000000"/>
          <w:sz w:val="28"/>
          <w:szCs w:val="28"/>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723C4273" w14:textId="77777777" w:rsidTr="004B31C5">
        <w:tc>
          <w:tcPr>
            <w:tcW w:w="5072" w:type="dxa"/>
          </w:tcPr>
          <w:p w14:paraId="54115683"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3830C0D9"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416315D4" w14:textId="77777777" w:rsidR="004B31C5" w:rsidRPr="00BB0D07" w:rsidRDefault="004B31C5" w:rsidP="004B31C5">
            <w:pPr>
              <w:widowControl w:val="0"/>
              <w:suppressAutoHyphens/>
              <w:rPr>
                <w:rFonts w:eastAsia="Andale Sans UI"/>
                <w:kern w:val="1"/>
                <w:lang w:eastAsia="ar-SA"/>
              </w:rPr>
            </w:pPr>
          </w:p>
          <w:p w14:paraId="11494D6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442BCED3"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FAA3D08"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20F44795" w14:textId="77777777" w:rsidR="004B31C5" w:rsidRPr="00BB0D07" w:rsidRDefault="004B31C5" w:rsidP="004B31C5">
            <w:pPr>
              <w:widowControl w:val="0"/>
              <w:suppressAutoHyphens/>
              <w:rPr>
                <w:rFonts w:eastAsia="Andale Sans UI"/>
                <w:bCs/>
                <w:kern w:val="1"/>
                <w:lang w:val="en-US" w:eastAsia="ar-SA"/>
              </w:rPr>
            </w:pPr>
          </w:p>
          <w:p w14:paraId="566AD347" w14:textId="77777777" w:rsidR="004B31C5" w:rsidRPr="00BB0D07" w:rsidRDefault="004B31C5" w:rsidP="004B31C5">
            <w:pPr>
              <w:widowControl w:val="0"/>
              <w:suppressAutoHyphens/>
              <w:rPr>
                <w:rFonts w:eastAsia="Andale Sans UI"/>
                <w:kern w:val="1"/>
                <w:lang w:eastAsia="ar-SA"/>
              </w:rPr>
            </w:pPr>
          </w:p>
          <w:p w14:paraId="5B3834D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164F1098"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0CCE2E91" w14:textId="77777777" w:rsidR="004B31C5" w:rsidRPr="005653FA" w:rsidRDefault="004B31C5" w:rsidP="004B31C5">
      <w:pPr>
        <w:tabs>
          <w:tab w:val="left" w:pos="567"/>
        </w:tabs>
        <w:spacing w:after="60" w:line="276" w:lineRule="auto"/>
        <w:ind w:firstLine="720"/>
        <w:contextualSpacing/>
        <w:jc w:val="both"/>
        <w:rPr>
          <w:color w:val="000000"/>
          <w:sz w:val="28"/>
          <w:szCs w:val="28"/>
          <w:lang w:eastAsia="en-US"/>
        </w:rPr>
      </w:pPr>
    </w:p>
    <w:p w14:paraId="5CDD1CA8"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sectPr w:rsidR="004B31C5" w:rsidRPr="005653FA" w:rsidSect="004B31C5">
          <w:pgSz w:w="11906" w:h="16838"/>
          <w:pgMar w:top="851" w:right="851" w:bottom="1134" w:left="1134" w:header="709" w:footer="585" w:gutter="0"/>
          <w:cols w:space="708"/>
          <w:titlePg/>
          <w:docGrid w:linePitch="360"/>
        </w:sectPr>
      </w:pPr>
    </w:p>
    <w:p w14:paraId="29A14AC6" w14:textId="77777777" w:rsidR="004B31C5" w:rsidRPr="005C2174" w:rsidRDefault="004B31C5" w:rsidP="004B31C5">
      <w:pPr>
        <w:tabs>
          <w:tab w:val="left" w:pos="567"/>
        </w:tabs>
        <w:spacing w:after="60" w:line="276" w:lineRule="auto"/>
        <w:ind w:firstLine="720"/>
        <w:contextualSpacing/>
        <w:jc w:val="right"/>
        <w:rPr>
          <w:bCs/>
          <w:color w:val="000000"/>
          <w:spacing w:val="2"/>
          <w:sz w:val="28"/>
          <w:szCs w:val="28"/>
        </w:rPr>
      </w:pPr>
      <w:r w:rsidRPr="005C2174">
        <w:rPr>
          <w:bCs/>
          <w:color w:val="000000"/>
          <w:spacing w:val="2"/>
          <w:sz w:val="28"/>
          <w:szCs w:val="28"/>
        </w:rPr>
        <w:lastRenderedPageBreak/>
        <w:t>Приложение № 4</w:t>
      </w:r>
    </w:p>
    <w:p w14:paraId="2BBE5D6E" w14:textId="77777777" w:rsidR="004B31C5" w:rsidRPr="005C2174" w:rsidRDefault="004B31C5" w:rsidP="004B31C5">
      <w:pPr>
        <w:widowControl w:val="0"/>
        <w:spacing w:after="120" w:line="276" w:lineRule="auto"/>
        <w:contextualSpacing/>
        <w:jc w:val="right"/>
        <w:rPr>
          <w:bCs/>
          <w:color w:val="000000"/>
          <w:spacing w:val="2"/>
          <w:sz w:val="28"/>
          <w:szCs w:val="28"/>
        </w:rPr>
      </w:pPr>
      <w:r w:rsidRPr="005C2174">
        <w:rPr>
          <w:bCs/>
          <w:color w:val="000000"/>
          <w:spacing w:val="2"/>
          <w:sz w:val="28"/>
          <w:szCs w:val="28"/>
        </w:rPr>
        <w:t xml:space="preserve">к Техническому заданию на выполнение работ </w:t>
      </w:r>
    </w:p>
    <w:p w14:paraId="41131416" w14:textId="77777777" w:rsidR="004B31C5" w:rsidRPr="005C2174" w:rsidRDefault="004B31C5" w:rsidP="004B31C5">
      <w:pPr>
        <w:widowControl w:val="0"/>
        <w:spacing w:after="120" w:line="276" w:lineRule="auto"/>
        <w:contextualSpacing/>
        <w:jc w:val="right"/>
        <w:rPr>
          <w:bCs/>
          <w:color w:val="000000"/>
          <w:spacing w:val="2"/>
          <w:sz w:val="28"/>
          <w:szCs w:val="28"/>
        </w:rPr>
      </w:pPr>
      <w:r w:rsidRPr="005C2174">
        <w:rPr>
          <w:bCs/>
          <w:color w:val="000000"/>
          <w:spacing w:val="2"/>
          <w:sz w:val="28"/>
          <w:szCs w:val="28"/>
        </w:rPr>
        <w:t>по сопровождению АСУ Фонда</w:t>
      </w:r>
    </w:p>
    <w:p w14:paraId="13F662A4" w14:textId="77777777" w:rsidR="004B31C5" w:rsidRPr="005C2174" w:rsidRDefault="004B31C5" w:rsidP="004B31C5">
      <w:pPr>
        <w:jc w:val="center"/>
        <w:rPr>
          <w:b/>
          <w:color w:val="000000"/>
        </w:rPr>
      </w:pPr>
      <w:r w:rsidRPr="005C2174">
        <w:rPr>
          <w:b/>
          <w:color w:val="000000"/>
          <w:sz w:val="28"/>
          <w:szCs w:val="28"/>
        </w:rPr>
        <w:t>Формат реестра, предоставляемого для массового формирования предложений на капитальный ремонт</w:t>
      </w:r>
    </w:p>
    <w:tbl>
      <w:tblPr>
        <w:tblW w:w="5000" w:type="pct"/>
        <w:tblLook w:val="04A0" w:firstRow="1" w:lastRow="0" w:firstColumn="1" w:lastColumn="0" w:noHBand="0" w:noVBand="1"/>
      </w:tblPr>
      <w:tblGrid>
        <w:gridCol w:w="301"/>
        <w:gridCol w:w="157"/>
        <w:gridCol w:w="602"/>
        <w:gridCol w:w="726"/>
        <w:gridCol w:w="870"/>
        <w:gridCol w:w="491"/>
        <w:gridCol w:w="532"/>
        <w:gridCol w:w="604"/>
        <w:gridCol w:w="879"/>
        <w:gridCol w:w="324"/>
        <w:gridCol w:w="609"/>
        <w:gridCol w:w="745"/>
        <w:gridCol w:w="760"/>
        <w:gridCol w:w="760"/>
        <w:gridCol w:w="739"/>
        <w:gridCol w:w="688"/>
        <w:gridCol w:w="302"/>
        <w:gridCol w:w="352"/>
        <w:gridCol w:w="438"/>
        <w:gridCol w:w="575"/>
        <w:gridCol w:w="604"/>
        <w:gridCol w:w="604"/>
        <w:gridCol w:w="864"/>
        <w:gridCol w:w="723"/>
        <w:gridCol w:w="604"/>
      </w:tblGrid>
      <w:tr w:rsidR="004B31C5" w:rsidRPr="005C2174" w14:paraId="32F3309C" w14:textId="77777777" w:rsidTr="004B31C5">
        <w:trPr>
          <w:trHeight w:val="264"/>
        </w:trPr>
        <w:tc>
          <w:tcPr>
            <w:tcW w:w="5000" w:type="pct"/>
            <w:gridSpan w:val="25"/>
            <w:tcBorders>
              <w:top w:val="nil"/>
              <w:left w:val="nil"/>
              <w:bottom w:val="nil"/>
              <w:right w:val="nil"/>
            </w:tcBorders>
            <w:shd w:val="clear" w:color="auto" w:fill="auto"/>
            <w:hideMark/>
          </w:tcPr>
          <w:p w14:paraId="6E32EE77" w14:textId="77777777" w:rsidR="004B31C5" w:rsidRPr="005C2174" w:rsidRDefault="004B31C5" w:rsidP="004B31C5">
            <w:pPr>
              <w:jc w:val="center"/>
              <w:rPr>
                <w:b/>
                <w:bCs/>
                <w:color w:val="000000"/>
                <w:sz w:val="20"/>
                <w:szCs w:val="20"/>
              </w:rPr>
            </w:pPr>
            <w:r w:rsidRPr="005C2174">
              <w:rPr>
                <w:b/>
                <w:bCs/>
                <w:color w:val="000000"/>
                <w:sz w:val="20"/>
                <w:szCs w:val="20"/>
              </w:rPr>
              <w:t xml:space="preserve">Реестр предложений собственникам МКД Кировского района по работам, включенным </w:t>
            </w:r>
            <w:proofErr w:type="gramStart"/>
            <w:r w:rsidRPr="005C2174">
              <w:rPr>
                <w:b/>
                <w:bCs/>
                <w:color w:val="000000"/>
                <w:sz w:val="20"/>
                <w:szCs w:val="20"/>
              </w:rPr>
              <w:t>в  краткосрочный</w:t>
            </w:r>
            <w:proofErr w:type="gramEnd"/>
            <w:r w:rsidRPr="005C2174">
              <w:rPr>
                <w:b/>
                <w:bCs/>
                <w:color w:val="000000"/>
                <w:sz w:val="20"/>
                <w:szCs w:val="20"/>
              </w:rPr>
              <w:t xml:space="preserve"> план на 2016 год</w:t>
            </w:r>
          </w:p>
        </w:tc>
      </w:tr>
      <w:tr w:rsidR="004B31C5" w:rsidRPr="005C2174" w14:paraId="24702E89" w14:textId="77777777" w:rsidTr="004B31C5">
        <w:trPr>
          <w:trHeight w:val="540"/>
        </w:trPr>
        <w:tc>
          <w:tcPr>
            <w:tcW w:w="11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69CA15F" w14:textId="77777777" w:rsidR="004B31C5" w:rsidRPr="005C2174" w:rsidRDefault="004B31C5" w:rsidP="004B31C5">
            <w:pPr>
              <w:rPr>
                <w:b/>
                <w:bCs/>
                <w:color w:val="000000"/>
                <w:sz w:val="20"/>
                <w:szCs w:val="20"/>
              </w:rPr>
            </w:pPr>
            <w:r w:rsidRPr="005C2174">
              <w:rPr>
                <w:b/>
                <w:bCs/>
                <w:color w:val="000000"/>
                <w:sz w:val="20"/>
                <w:szCs w:val="20"/>
              </w:rPr>
              <w:t>№ п/п</w:t>
            </w:r>
          </w:p>
        </w:tc>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E7850A" w14:textId="77777777" w:rsidR="004B31C5" w:rsidRPr="005C2174" w:rsidRDefault="004B31C5" w:rsidP="004B31C5">
            <w:pPr>
              <w:rPr>
                <w:b/>
                <w:bCs/>
                <w:color w:val="000000"/>
                <w:sz w:val="20"/>
                <w:szCs w:val="20"/>
              </w:rPr>
            </w:pPr>
            <w:r w:rsidRPr="005C2174">
              <w:rPr>
                <w:b/>
                <w:bCs/>
                <w:color w:val="000000"/>
                <w:sz w:val="20"/>
                <w:szCs w:val="20"/>
              </w:rPr>
              <w:t>Адрес МКД по РП</w:t>
            </w:r>
          </w:p>
        </w:tc>
        <w:tc>
          <w:tcPr>
            <w:tcW w:w="249" w:type="pct"/>
            <w:tcBorders>
              <w:top w:val="single" w:sz="4" w:space="0" w:color="auto"/>
              <w:left w:val="nil"/>
              <w:bottom w:val="single" w:sz="4" w:space="0" w:color="auto"/>
              <w:right w:val="single" w:sz="4" w:space="0" w:color="auto"/>
            </w:tcBorders>
            <w:shd w:val="clear" w:color="auto" w:fill="auto"/>
            <w:hideMark/>
          </w:tcPr>
          <w:p w14:paraId="19E7AE12" w14:textId="77777777" w:rsidR="004B31C5" w:rsidRPr="005C2174" w:rsidRDefault="004B31C5" w:rsidP="004B31C5">
            <w:pPr>
              <w:rPr>
                <w:b/>
                <w:bCs/>
                <w:color w:val="000000"/>
                <w:sz w:val="20"/>
                <w:szCs w:val="20"/>
              </w:rPr>
            </w:pPr>
            <w:r w:rsidRPr="005C2174">
              <w:rPr>
                <w:b/>
                <w:bCs/>
                <w:color w:val="000000"/>
                <w:sz w:val="20"/>
                <w:szCs w:val="20"/>
              </w:rPr>
              <w:t>Год</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0DAF6B" w14:textId="77777777" w:rsidR="004B31C5" w:rsidRPr="005C2174" w:rsidRDefault="004B31C5" w:rsidP="004B31C5">
            <w:pPr>
              <w:rPr>
                <w:b/>
                <w:bCs/>
                <w:color w:val="000000"/>
                <w:sz w:val="20"/>
                <w:szCs w:val="20"/>
              </w:rPr>
            </w:pPr>
            <w:r w:rsidRPr="005C2174">
              <w:rPr>
                <w:b/>
                <w:bCs/>
                <w:color w:val="000000"/>
                <w:sz w:val="20"/>
                <w:szCs w:val="20"/>
              </w:rPr>
              <w:t>Тип МКД</w:t>
            </w:r>
          </w:p>
        </w:tc>
        <w:tc>
          <w:tcPr>
            <w:tcW w:w="349" w:type="pct"/>
            <w:gridSpan w:val="2"/>
            <w:tcBorders>
              <w:top w:val="single" w:sz="4" w:space="0" w:color="auto"/>
              <w:left w:val="nil"/>
              <w:bottom w:val="single" w:sz="4" w:space="0" w:color="auto"/>
              <w:right w:val="single" w:sz="4" w:space="0" w:color="auto"/>
            </w:tcBorders>
            <w:shd w:val="clear" w:color="auto" w:fill="auto"/>
            <w:hideMark/>
          </w:tcPr>
          <w:p w14:paraId="700F95A1" w14:textId="77777777" w:rsidR="004B31C5" w:rsidRPr="005C2174" w:rsidRDefault="004B31C5" w:rsidP="004B31C5">
            <w:pPr>
              <w:rPr>
                <w:b/>
                <w:bCs/>
                <w:color w:val="000000"/>
                <w:sz w:val="20"/>
                <w:szCs w:val="20"/>
              </w:rPr>
            </w:pPr>
            <w:r w:rsidRPr="005C2174">
              <w:rPr>
                <w:b/>
                <w:bCs/>
                <w:color w:val="000000"/>
                <w:sz w:val="20"/>
                <w:szCs w:val="20"/>
              </w:rPr>
              <w:t>Общая площадь</w:t>
            </w:r>
          </w:p>
        </w:tc>
        <w:tc>
          <w:tcPr>
            <w:tcW w:w="207" w:type="pct"/>
            <w:tcBorders>
              <w:top w:val="single" w:sz="4" w:space="0" w:color="auto"/>
              <w:left w:val="nil"/>
              <w:bottom w:val="single" w:sz="4" w:space="0" w:color="auto"/>
              <w:right w:val="single" w:sz="4" w:space="0" w:color="auto"/>
            </w:tcBorders>
            <w:shd w:val="clear" w:color="auto" w:fill="auto"/>
            <w:hideMark/>
          </w:tcPr>
          <w:p w14:paraId="20EC21B3" w14:textId="77777777" w:rsidR="004B31C5" w:rsidRPr="005C2174" w:rsidRDefault="004B31C5" w:rsidP="004B31C5">
            <w:pPr>
              <w:rPr>
                <w:b/>
                <w:bCs/>
                <w:color w:val="000000"/>
                <w:sz w:val="20"/>
                <w:szCs w:val="20"/>
              </w:rPr>
            </w:pPr>
            <w:r w:rsidRPr="005C2174">
              <w:rPr>
                <w:b/>
                <w:bCs/>
                <w:color w:val="000000"/>
                <w:sz w:val="20"/>
                <w:szCs w:val="20"/>
              </w:rPr>
              <w:t>Стоимость КР</w:t>
            </w:r>
          </w:p>
        </w:tc>
        <w:tc>
          <w:tcPr>
            <w:tcW w:w="3578" w:type="pct"/>
            <w:gridSpan w:val="17"/>
            <w:tcBorders>
              <w:top w:val="single" w:sz="4" w:space="0" w:color="auto"/>
              <w:left w:val="nil"/>
              <w:bottom w:val="single" w:sz="4" w:space="0" w:color="auto"/>
              <w:right w:val="single" w:sz="4" w:space="0" w:color="auto"/>
            </w:tcBorders>
            <w:shd w:val="clear" w:color="auto" w:fill="auto"/>
            <w:hideMark/>
          </w:tcPr>
          <w:p w14:paraId="1DD58C32" w14:textId="77777777" w:rsidR="004B31C5" w:rsidRPr="005C2174" w:rsidRDefault="004B31C5" w:rsidP="004B31C5">
            <w:pPr>
              <w:rPr>
                <w:b/>
                <w:bCs/>
                <w:color w:val="000000"/>
                <w:sz w:val="20"/>
                <w:szCs w:val="20"/>
              </w:rPr>
            </w:pPr>
            <w:r w:rsidRPr="005C2174">
              <w:rPr>
                <w:b/>
                <w:bCs/>
                <w:color w:val="000000"/>
                <w:sz w:val="20"/>
                <w:szCs w:val="20"/>
              </w:rPr>
              <w:t>Перечень услуг и (или) работ по капитальному ремонту общего имущества в многоквартирных домах по видам работ</w:t>
            </w:r>
          </w:p>
        </w:tc>
      </w:tr>
      <w:tr w:rsidR="004B31C5" w:rsidRPr="005C2174" w14:paraId="57073701" w14:textId="77777777" w:rsidTr="004B31C5">
        <w:trPr>
          <w:trHeight w:val="990"/>
        </w:trPr>
        <w:tc>
          <w:tcPr>
            <w:tcW w:w="111" w:type="pct"/>
            <w:gridSpan w:val="2"/>
            <w:vMerge/>
            <w:tcBorders>
              <w:top w:val="nil"/>
              <w:left w:val="single" w:sz="4" w:space="0" w:color="auto"/>
              <w:bottom w:val="single" w:sz="4" w:space="0" w:color="auto"/>
              <w:right w:val="single" w:sz="4" w:space="0" w:color="auto"/>
            </w:tcBorders>
            <w:hideMark/>
          </w:tcPr>
          <w:p w14:paraId="7EB60579"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27FCECA4" w14:textId="77777777" w:rsidR="004B31C5" w:rsidRPr="005C2174" w:rsidRDefault="004B31C5" w:rsidP="004B31C5">
            <w:pPr>
              <w:rPr>
                <w:b/>
                <w:bCs/>
                <w:color w:val="000000"/>
                <w:sz w:val="20"/>
                <w:szCs w:val="20"/>
              </w:rPr>
            </w:pPr>
          </w:p>
        </w:tc>
        <w:tc>
          <w:tcPr>
            <w:tcW w:w="249" w:type="pct"/>
            <w:vMerge w:val="restart"/>
            <w:tcBorders>
              <w:top w:val="nil"/>
              <w:left w:val="single" w:sz="4" w:space="0" w:color="auto"/>
              <w:bottom w:val="single" w:sz="4" w:space="0" w:color="auto"/>
              <w:right w:val="single" w:sz="4" w:space="0" w:color="auto"/>
            </w:tcBorders>
            <w:shd w:val="clear" w:color="auto" w:fill="auto"/>
            <w:hideMark/>
          </w:tcPr>
          <w:p w14:paraId="2D0F28D2" w14:textId="77777777" w:rsidR="004B31C5" w:rsidRPr="005C2174" w:rsidRDefault="004B31C5" w:rsidP="004B31C5">
            <w:pPr>
              <w:rPr>
                <w:b/>
                <w:bCs/>
                <w:color w:val="000000"/>
                <w:sz w:val="20"/>
                <w:szCs w:val="20"/>
              </w:rPr>
            </w:pPr>
            <w:r w:rsidRPr="005C2174">
              <w:rPr>
                <w:b/>
                <w:bCs/>
                <w:color w:val="000000"/>
                <w:sz w:val="20"/>
                <w:szCs w:val="20"/>
              </w:rPr>
              <w:t>ввода в эксплуатацию МКД</w:t>
            </w:r>
          </w:p>
        </w:tc>
        <w:tc>
          <w:tcPr>
            <w:tcW w:w="299" w:type="pct"/>
            <w:vMerge/>
            <w:tcBorders>
              <w:top w:val="nil"/>
              <w:left w:val="single" w:sz="4" w:space="0" w:color="auto"/>
              <w:bottom w:val="single" w:sz="4" w:space="0" w:color="auto"/>
              <w:right w:val="single" w:sz="4" w:space="0" w:color="auto"/>
            </w:tcBorders>
            <w:hideMark/>
          </w:tcPr>
          <w:p w14:paraId="399DC094" w14:textId="77777777" w:rsidR="004B31C5" w:rsidRPr="005C2174" w:rsidRDefault="004B31C5" w:rsidP="004B31C5">
            <w:pPr>
              <w:rPr>
                <w:b/>
                <w:bCs/>
                <w:color w:val="000000"/>
                <w:sz w:val="20"/>
                <w:szCs w:val="20"/>
              </w:rPr>
            </w:pPr>
          </w:p>
        </w:tc>
        <w:tc>
          <w:tcPr>
            <w:tcW w:w="168" w:type="pct"/>
            <w:vMerge w:val="restart"/>
            <w:tcBorders>
              <w:top w:val="nil"/>
              <w:left w:val="single" w:sz="4" w:space="0" w:color="auto"/>
              <w:bottom w:val="single" w:sz="4" w:space="0" w:color="auto"/>
              <w:right w:val="single" w:sz="4" w:space="0" w:color="auto"/>
            </w:tcBorders>
            <w:shd w:val="clear" w:color="auto" w:fill="auto"/>
            <w:hideMark/>
          </w:tcPr>
          <w:p w14:paraId="73F1C1C2" w14:textId="77777777" w:rsidR="004B31C5" w:rsidRPr="005C2174" w:rsidRDefault="004B31C5" w:rsidP="004B31C5">
            <w:pPr>
              <w:rPr>
                <w:b/>
                <w:bCs/>
                <w:color w:val="000000"/>
                <w:sz w:val="20"/>
                <w:szCs w:val="20"/>
              </w:rPr>
            </w:pPr>
            <w:r w:rsidRPr="005C2174">
              <w:rPr>
                <w:b/>
                <w:bCs/>
                <w:color w:val="000000"/>
                <w:sz w:val="20"/>
                <w:szCs w:val="20"/>
              </w:rPr>
              <w:t>всего</w:t>
            </w:r>
          </w:p>
        </w:tc>
        <w:tc>
          <w:tcPr>
            <w:tcW w:w="182" w:type="pct"/>
            <w:vMerge w:val="restart"/>
            <w:tcBorders>
              <w:top w:val="nil"/>
              <w:left w:val="single" w:sz="4" w:space="0" w:color="auto"/>
              <w:bottom w:val="single" w:sz="4" w:space="0" w:color="auto"/>
              <w:right w:val="single" w:sz="4" w:space="0" w:color="auto"/>
            </w:tcBorders>
            <w:shd w:val="clear" w:color="auto" w:fill="auto"/>
            <w:hideMark/>
          </w:tcPr>
          <w:p w14:paraId="1CA32112" w14:textId="77777777" w:rsidR="004B31C5" w:rsidRPr="005C2174" w:rsidRDefault="004B31C5" w:rsidP="004B31C5">
            <w:pPr>
              <w:rPr>
                <w:b/>
                <w:bCs/>
                <w:color w:val="000000"/>
                <w:sz w:val="20"/>
                <w:szCs w:val="20"/>
              </w:rPr>
            </w:pPr>
            <w:r w:rsidRPr="005C2174">
              <w:rPr>
                <w:b/>
                <w:bCs/>
                <w:color w:val="000000"/>
                <w:sz w:val="20"/>
                <w:szCs w:val="20"/>
              </w:rPr>
              <w:t>в том числе площадь жилых и нежил.</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3938711A" w14:textId="77777777" w:rsidR="004B31C5" w:rsidRPr="005C2174" w:rsidRDefault="004B31C5" w:rsidP="004B31C5">
            <w:pPr>
              <w:rPr>
                <w:b/>
                <w:bCs/>
                <w:color w:val="000000"/>
                <w:sz w:val="20"/>
                <w:szCs w:val="20"/>
              </w:rPr>
            </w:pPr>
            <w:r w:rsidRPr="005C2174">
              <w:rPr>
                <w:b/>
                <w:bCs/>
                <w:color w:val="000000"/>
                <w:sz w:val="20"/>
                <w:szCs w:val="20"/>
              </w:rPr>
              <w:t>всего</w:t>
            </w:r>
          </w:p>
        </w:tc>
        <w:tc>
          <w:tcPr>
            <w:tcW w:w="1608" w:type="pct"/>
            <w:gridSpan w:val="7"/>
            <w:tcBorders>
              <w:top w:val="single" w:sz="4" w:space="0" w:color="auto"/>
              <w:left w:val="nil"/>
              <w:bottom w:val="single" w:sz="4" w:space="0" w:color="auto"/>
              <w:right w:val="single" w:sz="4" w:space="0" w:color="auto"/>
            </w:tcBorders>
            <w:shd w:val="clear" w:color="auto" w:fill="auto"/>
            <w:hideMark/>
          </w:tcPr>
          <w:p w14:paraId="4557C9D0" w14:textId="77777777" w:rsidR="004B31C5" w:rsidRPr="005C2174" w:rsidRDefault="004B31C5" w:rsidP="004B31C5">
            <w:pPr>
              <w:rPr>
                <w:b/>
                <w:bCs/>
                <w:color w:val="000000"/>
                <w:sz w:val="20"/>
                <w:szCs w:val="20"/>
              </w:rPr>
            </w:pPr>
            <w:r w:rsidRPr="005C2174">
              <w:rPr>
                <w:b/>
                <w:bCs/>
                <w:color w:val="000000"/>
                <w:sz w:val="20"/>
                <w:szCs w:val="20"/>
              </w:rPr>
              <w:t>ремонт внутридомовых инженерных систем</w:t>
            </w:r>
          </w:p>
        </w:tc>
        <w:tc>
          <w:tcPr>
            <w:tcW w:w="236" w:type="pct"/>
            <w:vMerge w:val="restart"/>
            <w:tcBorders>
              <w:top w:val="nil"/>
              <w:left w:val="single" w:sz="4" w:space="0" w:color="auto"/>
              <w:bottom w:val="single" w:sz="4" w:space="0" w:color="auto"/>
              <w:right w:val="single" w:sz="4" w:space="0" w:color="auto"/>
            </w:tcBorders>
            <w:shd w:val="clear" w:color="auto" w:fill="auto"/>
            <w:hideMark/>
          </w:tcPr>
          <w:p w14:paraId="53E60275" w14:textId="77777777" w:rsidR="004B31C5" w:rsidRPr="005C2174" w:rsidRDefault="004B31C5" w:rsidP="004B31C5">
            <w:pPr>
              <w:rPr>
                <w:b/>
                <w:bCs/>
                <w:color w:val="000000"/>
                <w:sz w:val="20"/>
                <w:szCs w:val="20"/>
              </w:rPr>
            </w:pPr>
            <w:r w:rsidRPr="005C2174">
              <w:rPr>
                <w:b/>
                <w:bCs/>
                <w:color w:val="000000"/>
                <w:sz w:val="20"/>
                <w:szCs w:val="20"/>
              </w:rPr>
              <w:t>ремонт фундаментов</w:t>
            </w:r>
          </w:p>
        </w:tc>
        <w:tc>
          <w:tcPr>
            <w:tcW w:w="224" w:type="pct"/>
            <w:gridSpan w:val="2"/>
            <w:vMerge w:val="restart"/>
            <w:tcBorders>
              <w:top w:val="nil"/>
              <w:left w:val="single" w:sz="4" w:space="0" w:color="auto"/>
              <w:bottom w:val="single" w:sz="4" w:space="0" w:color="auto"/>
              <w:right w:val="single" w:sz="4" w:space="0" w:color="auto"/>
            </w:tcBorders>
            <w:shd w:val="clear" w:color="auto" w:fill="auto"/>
            <w:hideMark/>
          </w:tcPr>
          <w:p w14:paraId="39F930CD" w14:textId="77777777" w:rsidR="004B31C5" w:rsidRPr="005C2174" w:rsidRDefault="004B31C5" w:rsidP="004B31C5">
            <w:pPr>
              <w:rPr>
                <w:b/>
                <w:bCs/>
                <w:color w:val="000000"/>
                <w:sz w:val="20"/>
                <w:szCs w:val="20"/>
              </w:rPr>
            </w:pPr>
            <w:r w:rsidRPr="005C2174">
              <w:rPr>
                <w:b/>
                <w:bCs/>
                <w:color w:val="000000"/>
                <w:sz w:val="20"/>
                <w:szCs w:val="20"/>
              </w:rPr>
              <w:t>ремонт подвальных помещений</w:t>
            </w:r>
          </w:p>
        </w:tc>
        <w:tc>
          <w:tcPr>
            <w:tcW w:w="55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7D1EA56" w14:textId="77777777" w:rsidR="004B31C5" w:rsidRPr="005C2174" w:rsidRDefault="004B31C5" w:rsidP="004B31C5">
            <w:pPr>
              <w:rPr>
                <w:b/>
                <w:bCs/>
                <w:color w:val="000000"/>
                <w:sz w:val="20"/>
                <w:szCs w:val="20"/>
              </w:rPr>
            </w:pPr>
            <w:r w:rsidRPr="005C2174">
              <w:rPr>
                <w:b/>
                <w:bCs/>
                <w:color w:val="000000"/>
                <w:sz w:val="20"/>
                <w:szCs w:val="20"/>
              </w:rPr>
              <w:t>ремонт или замена лифтового оборудования, ремонт лифтовых шахт</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3B17B21F" w14:textId="77777777" w:rsidR="004B31C5" w:rsidRPr="005C2174" w:rsidRDefault="004B31C5" w:rsidP="004B31C5">
            <w:pPr>
              <w:rPr>
                <w:b/>
                <w:bCs/>
                <w:color w:val="000000"/>
                <w:sz w:val="20"/>
                <w:szCs w:val="20"/>
              </w:rPr>
            </w:pPr>
            <w:r w:rsidRPr="005C2174">
              <w:rPr>
                <w:b/>
                <w:bCs/>
                <w:color w:val="000000"/>
                <w:sz w:val="20"/>
                <w:szCs w:val="20"/>
              </w:rPr>
              <w:t>ремонт крыш</w:t>
            </w:r>
          </w:p>
        </w:tc>
        <w:tc>
          <w:tcPr>
            <w:tcW w:w="297" w:type="pct"/>
            <w:vMerge w:val="restart"/>
            <w:tcBorders>
              <w:top w:val="nil"/>
              <w:left w:val="single" w:sz="4" w:space="0" w:color="auto"/>
              <w:bottom w:val="single" w:sz="4" w:space="0" w:color="auto"/>
              <w:right w:val="single" w:sz="4" w:space="0" w:color="auto"/>
            </w:tcBorders>
            <w:shd w:val="clear" w:color="auto" w:fill="auto"/>
            <w:hideMark/>
          </w:tcPr>
          <w:p w14:paraId="171910AD" w14:textId="77777777" w:rsidR="004B31C5" w:rsidRPr="005C2174" w:rsidRDefault="004B31C5" w:rsidP="004B31C5">
            <w:pPr>
              <w:rPr>
                <w:b/>
                <w:bCs/>
                <w:color w:val="000000"/>
                <w:sz w:val="20"/>
                <w:szCs w:val="20"/>
              </w:rPr>
            </w:pPr>
            <w:r w:rsidRPr="005C2174">
              <w:rPr>
                <w:b/>
                <w:bCs/>
                <w:color w:val="000000"/>
                <w:sz w:val="20"/>
                <w:szCs w:val="20"/>
              </w:rPr>
              <w:t>ремонт системы противопожарной защиты</w:t>
            </w:r>
          </w:p>
        </w:tc>
        <w:tc>
          <w:tcPr>
            <w:tcW w:w="248" w:type="pct"/>
            <w:vMerge w:val="restart"/>
            <w:tcBorders>
              <w:top w:val="nil"/>
              <w:left w:val="single" w:sz="4" w:space="0" w:color="auto"/>
              <w:bottom w:val="single" w:sz="4" w:space="0" w:color="auto"/>
              <w:right w:val="single" w:sz="4" w:space="0" w:color="auto"/>
            </w:tcBorders>
            <w:shd w:val="clear" w:color="auto" w:fill="auto"/>
            <w:hideMark/>
          </w:tcPr>
          <w:p w14:paraId="37A18647" w14:textId="77777777" w:rsidR="004B31C5" w:rsidRPr="005C2174" w:rsidRDefault="004B31C5" w:rsidP="004B31C5">
            <w:pPr>
              <w:rPr>
                <w:b/>
                <w:bCs/>
                <w:color w:val="000000"/>
                <w:sz w:val="20"/>
                <w:szCs w:val="20"/>
              </w:rPr>
            </w:pPr>
            <w:r w:rsidRPr="005C2174">
              <w:rPr>
                <w:b/>
                <w:bCs/>
                <w:color w:val="000000"/>
                <w:sz w:val="20"/>
                <w:szCs w:val="20"/>
              </w:rPr>
              <w:t>ремонт аварийных строительных конструкций</w:t>
            </w:r>
          </w:p>
        </w:tc>
        <w:tc>
          <w:tcPr>
            <w:tcW w:w="207" w:type="pct"/>
            <w:vMerge w:val="restart"/>
            <w:tcBorders>
              <w:top w:val="nil"/>
              <w:left w:val="single" w:sz="4" w:space="0" w:color="auto"/>
              <w:bottom w:val="single" w:sz="4" w:space="0" w:color="auto"/>
              <w:right w:val="single" w:sz="4" w:space="0" w:color="auto"/>
            </w:tcBorders>
            <w:shd w:val="clear" w:color="auto" w:fill="auto"/>
            <w:hideMark/>
          </w:tcPr>
          <w:p w14:paraId="4AA92BEE" w14:textId="77777777" w:rsidR="004B31C5" w:rsidRPr="005C2174" w:rsidRDefault="004B31C5" w:rsidP="004B31C5">
            <w:pPr>
              <w:rPr>
                <w:b/>
                <w:bCs/>
                <w:color w:val="000000"/>
                <w:sz w:val="20"/>
                <w:szCs w:val="20"/>
              </w:rPr>
            </w:pPr>
            <w:r w:rsidRPr="005C2174">
              <w:rPr>
                <w:b/>
                <w:bCs/>
                <w:color w:val="000000"/>
                <w:sz w:val="20"/>
                <w:szCs w:val="20"/>
              </w:rPr>
              <w:t>ремонт фасадов</w:t>
            </w:r>
          </w:p>
        </w:tc>
      </w:tr>
      <w:tr w:rsidR="004B31C5" w:rsidRPr="005C2174" w14:paraId="4B65722A" w14:textId="77777777" w:rsidTr="004B31C5">
        <w:trPr>
          <w:trHeight w:val="1999"/>
        </w:trPr>
        <w:tc>
          <w:tcPr>
            <w:tcW w:w="111" w:type="pct"/>
            <w:gridSpan w:val="2"/>
            <w:vMerge/>
            <w:tcBorders>
              <w:top w:val="nil"/>
              <w:left w:val="single" w:sz="4" w:space="0" w:color="auto"/>
              <w:bottom w:val="single" w:sz="4" w:space="0" w:color="auto"/>
              <w:right w:val="single" w:sz="4" w:space="0" w:color="auto"/>
            </w:tcBorders>
            <w:hideMark/>
          </w:tcPr>
          <w:p w14:paraId="4AD610A2"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1148E694" w14:textId="77777777" w:rsidR="004B31C5" w:rsidRPr="005C2174" w:rsidRDefault="004B31C5" w:rsidP="004B31C5">
            <w:pPr>
              <w:rPr>
                <w:b/>
                <w:bCs/>
                <w:color w:val="000000"/>
                <w:sz w:val="20"/>
                <w:szCs w:val="20"/>
              </w:rPr>
            </w:pPr>
          </w:p>
        </w:tc>
        <w:tc>
          <w:tcPr>
            <w:tcW w:w="249" w:type="pct"/>
            <w:vMerge/>
            <w:tcBorders>
              <w:top w:val="nil"/>
              <w:left w:val="single" w:sz="4" w:space="0" w:color="auto"/>
              <w:bottom w:val="single" w:sz="4" w:space="0" w:color="auto"/>
              <w:right w:val="single" w:sz="4" w:space="0" w:color="auto"/>
            </w:tcBorders>
            <w:hideMark/>
          </w:tcPr>
          <w:p w14:paraId="34C2796F" w14:textId="77777777" w:rsidR="004B31C5" w:rsidRPr="005C2174" w:rsidRDefault="004B31C5" w:rsidP="004B31C5">
            <w:pPr>
              <w:rPr>
                <w:b/>
                <w:bCs/>
                <w:color w:val="000000"/>
                <w:sz w:val="20"/>
                <w:szCs w:val="20"/>
              </w:rPr>
            </w:pPr>
          </w:p>
        </w:tc>
        <w:tc>
          <w:tcPr>
            <w:tcW w:w="299" w:type="pct"/>
            <w:vMerge/>
            <w:tcBorders>
              <w:top w:val="nil"/>
              <w:left w:val="single" w:sz="4" w:space="0" w:color="auto"/>
              <w:bottom w:val="single" w:sz="4" w:space="0" w:color="auto"/>
              <w:right w:val="single" w:sz="4" w:space="0" w:color="auto"/>
            </w:tcBorders>
            <w:hideMark/>
          </w:tcPr>
          <w:p w14:paraId="23B95D9C" w14:textId="77777777" w:rsidR="004B31C5" w:rsidRPr="005C2174" w:rsidRDefault="004B31C5" w:rsidP="004B31C5">
            <w:pPr>
              <w:rPr>
                <w:b/>
                <w:bCs/>
                <w:color w:val="000000"/>
                <w:sz w:val="20"/>
                <w:szCs w:val="20"/>
              </w:rPr>
            </w:pPr>
          </w:p>
        </w:tc>
        <w:tc>
          <w:tcPr>
            <w:tcW w:w="168" w:type="pct"/>
            <w:vMerge/>
            <w:tcBorders>
              <w:top w:val="nil"/>
              <w:left w:val="single" w:sz="4" w:space="0" w:color="auto"/>
              <w:bottom w:val="single" w:sz="4" w:space="0" w:color="auto"/>
              <w:right w:val="single" w:sz="4" w:space="0" w:color="auto"/>
            </w:tcBorders>
            <w:hideMark/>
          </w:tcPr>
          <w:p w14:paraId="1948EBB0" w14:textId="77777777" w:rsidR="004B31C5" w:rsidRPr="005C2174" w:rsidRDefault="004B31C5" w:rsidP="004B31C5">
            <w:pPr>
              <w:rPr>
                <w:b/>
                <w:bCs/>
                <w:color w:val="000000"/>
                <w:sz w:val="20"/>
                <w:szCs w:val="20"/>
              </w:rPr>
            </w:pPr>
          </w:p>
        </w:tc>
        <w:tc>
          <w:tcPr>
            <w:tcW w:w="182" w:type="pct"/>
            <w:vMerge/>
            <w:tcBorders>
              <w:top w:val="nil"/>
              <w:left w:val="single" w:sz="4" w:space="0" w:color="auto"/>
              <w:bottom w:val="single" w:sz="4" w:space="0" w:color="auto"/>
              <w:right w:val="single" w:sz="4" w:space="0" w:color="auto"/>
            </w:tcBorders>
            <w:hideMark/>
          </w:tcPr>
          <w:p w14:paraId="1D867364"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4A057C80" w14:textId="77777777" w:rsidR="004B31C5" w:rsidRPr="005C2174" w:rsidRDefault="004B31C5" w:rsidP="004B31C5">
            <w:pPr>
              <w:rPr>
                <w:b/>
                <w:bCs/>
                <w:color w:val="000000"/>
                <w:sz w:val="20"/>
                <w:szCs w:val="20"/>
              </w:rPr>
            </w:pPr>
          </w:p>
        </w:tc>
        <w:tc>
          <w:tcPr>
            <w:tcW w:w="302" w:type="pct"/>
            <w:tcBorders>
              <w:top w:val="nil"/>
              <w:left w:val="nil"/>
              <w:bottom w:val="single" w:sz="4" w:space="0" w:color="auto"/>
              <w:right w:val="single" w:sz="4" w:space="0" w:color="auto"/>
            </w:tcBorders>
            <w:shd w:val="clear" w:color="auto" w:fill="auto"/>
            <w:hideMark/>
          </w:tcPr>
          <w:p w14:paraId="4F8604AE" w14:textId="77777777" w:rsidR="004B31C5" w:rsidRPr="005C2174" w:rsidRDefault="004B31C5" w:rsidP="004B31C5">
            <w:pPr>
              <w:rPr>
                <w:b/>
                <w:bCs/>
                <w:color w:val="000000"/>
                <w:sz w:val="20"/>
                <w:szCs w:val="20"/>
              </w:rPr>
            </w:pPr>
            <w:r w:rsidRPr="005C2174">
              <w:rPr>
                <w:b/>
                <w:bCs/>
                <w:color w:val="000000"/>
                <w:sz w:val="20"/>
                <w:szCs w:val="20"/>
              </w:rPr>
              <w:t>электроснабжения</w:t>
            </w:r>
          </w:p>
        </w:tc>
        <w:tc>
          <w:tcPr>
            <w:tcW w:w="275" w:type="pct"/>
            <w:gridSpan w:val="2"/>
            <w:tcBorders>
              <w:top w:val="nil"/>
              <w:left w:val="nil"/>
              <w:bottom w:val="single" w:sz="4" w:space="0" w:color="auto"/>
              <w:right w:val="single" w:sz="4" w:space="0" w:color="auto"/>
            </w:tcBorders>
            <w:shd w:val="clear" w:color="auto" w:fill="auto"/>
            <w:hideMark/>
          </w:tcPr>
          <w:p w14:paraId="636E5A4E" w14:textId="77777777" w:rsidR="004B31C5" w:rsidRPr="005C2174" w:rsidRDefault="004B31C5" w:rsidP="004B31C5">
            <w:pPr>
              <w:rPr>
                <w:b/>
                <w:bCs/>
                <w:color w:val="000000"/>
                <w:sz w:val="20"/>
                <w:szCs w:val="20"/>
              </w:rPr>
            </w:pPr>
            <w:r w:rsidRPr="005C2174">
              <w:rPr>
                <w:b/>
                <w:bCs/>
                <w:color w:val="000000"/>
                <w:sz w:val="20"/>
                <w:szCs w:val="20"/>
              </w:rPr>
              <w:t>теплоснабжения</w:t>
            </w:r>
          </w:p>
        </w:tc>
        <w:tc>
          <w:tcPr>
            <w:tcW w:w="256" w:type="pct"/>
            <w:tcBorders>
              <w:top w:val="nil"/>
              <w:left w:val="nil"/>
              <w:bottom w:val="single" w:sz="4" w:space="0" w:color="auto"/>
              <w:right w:val="single" w:sz="4" w:space="0" w:color="auto"/>
            </w:tcBorders>
            <w:shd w:val="clear" w:color="auto" w:fill="auto"/>
            <w:hideMark/>
          </w:tcPr>
          <w:p w14:paraId="1B8B4D09" w14:textId="77777777" w:rsidR="004B31C5" w:rsidRPr="005C2174" w:rsidRDefault="004B31C5" w:rsidP="004B31C5">
            <w:pPr>
              <w:rPr>
                <w:b/>
                <w:bCs/>
                <w:color w:val="000000"/>
                <w:sz w:val="20"/>
                <w:szCs w:val="20"/>
              </w:rPr>
            </w:pPr>
            <w:r w:rsidRPr="005C2174">
              <w:rPr>
                <w:b/>
                <w:bCs/>
                <w:color w:val="000000"/>
                <w:sz w:val="20"/>
                <w:szCs w:val="20"/>
              </w:rPr>
              <w:t>газоснабжения</w:t>
            </w:r>
          </w:p>
        </w:tc>
        <w:tc>
          <w:tcPr>
            <w:tcW w:w="261" w:type="pct"/>
            <w:tcBorders>
              <w:top w:val="nil"/>
              <w:left w:val="nil"/>
              <w:bottom w:val="single" w:sz="4" w:space="0" w:color="auto"/>
              <w:right w:val="single" w:sz="4" w:space="0" w:color="auto"/>
            </w:tcBorders>
            <w:shd w:val="clear" w:color="auto" w:fill="auto"/>
            <w:hideMark/>
          </w:tcPr>
          <w:p w14:paraId="4A171EEC" w14:textId="77777777" w:rsidR="004B31C5" w:rsidRPr="005C2174" w:rsidRDefault="004B31C5" w:rsidP="004B31C5">
            <w:pPr>
              <w:rPr>
                <w:b/>
                <w:bCs/>
                <w:color w:val="000000"/>
                <w:sz w:val="20"/>
                <w:szCs w:val="20"/>
              </w:rPr>
            </w:pPr>
            <w:r w:rsidRPr="005C2174">
              <w:rPr>
                <w:b/>
                <w:bCs/>
                <w:color w:val="000000"/>
                <w:sz w:val="20"/>
                <w:szCs w:val="20"/>
              </w:rPr>
              <w:t>холодного водоснабжения</w:t>
            </w:r>
          </w:p>
        </w:tc>
        <w:tc>
          <w:tcPr>
            <w:tcW w:w="261" w:type="pct"/>
            <w:tcBorders>
              <w:top w:val="nil"/>
              <w:left w:val="nil"/>
              <w:bottom w:val="single" w:sz="4" w:space="0" w:color="auto"/>
              <w:right w:val="single" w:sz="4" w:space="0" w:color="auto"/>
            </w:tcBorders>
            <w:shd w:val="clear" w:color="auto" w:fill="auto"/>
            <w:hideMark/>
          </w:tcPr>
          <w:p w14:paraId="740A169A" w14:textId="77777777" w:rsidR="004B31C5" w:rsidRPr="005C2174" w:rsidRDefault="004B31C5" w:rsidP="004B31C5">
            <w:pPr>
              <w:rPr>
                <w:b/>
                <w:bCs/>
                <w:color w:val="000000"/>
                <w:sz w:val="20"/>
                <w:szCs w:val="20"/>
              </w:rPr>
            </w:pPr>
            <w:r w:rsidRPr="005C2174">
              <w:rPr>
                <w:b/>
                <w:bCs/>
                <w:color w:val="000000"/>
                <w:sz w:val="20"/>
                <w:szCs w:val="20"/>
              </w:rPr>
              <w:t>горячего водоснабжения</w:t>
            </w:r>
          </w:p>
        </w:tc>
        <w:tc>
          <w:tcPr>
            <w:tcW w:w="253" w:type="pct"/>
            <w:tcBorders>
              <w:top w:val="nil"/>
              <w:left w:val="nil"/>
              <w:bottom w:val="single" w:sz="4" w:space="0" w:color="auto"/>
              <w:right w:val="single" w:sz="4" w:space="0" w:color="auto"/>
            </w:tcBorders>
            <w:shd w:val="clear" w:color="auto" w:fill="auto"/>
            <w:hideMark/>
          </w:tcPr>
          <w:p w14:paraId="42120E1A" w14:textId="77777777" w:rsidR="004B31C5" w:rsidRPr="005C2174" w:rsidRDefault="004B31C5" w:rsidP="004B31C5">
            <w:pPr>
              <w:rPr>
                <w:b/>
                <w:bCs/>
                <w:color w:val="000000"/>
                <w:sz w:val="20"/>
                <w:szCs w:val="20"/>
              </w:rPr>
            </w:pPr>
            <w:r w:rsidRPr="005C2174">
              <w:rPr>
                <w:b/>
                <w:bCs/>
                <w:color w:val="000000"/>
                <w:sz w:val="20"/>
                <w:szCs w:val="20"/>
              </w:rPr>
              <w:t>водоотведения</w:t>
            </w:r>
          </w:p>
        </w:tc>
        <w:tc>
          <w:tcPr>
            <w:tcW w:w="236" w:type="pct"/>
            <w:vMerge/>
            <w:tcBorders>
              <w:top w:val="nil"/>
              <w:left w:val="single" w:sz="4" w:space="0" w:color="auto"/>
              <w:bottom w:val="single" w:sz="4" w:space="0" w:color="auto"/>
              <w:right w:val="single" w:sz="4" w:space="0" w:color="auto"/>
            </w:tcBorders>
            <w:hideMark/>
          </w:tcPr>
          <w:p w14:paraId="49B3D489" w14:textId="77777777" w:rsidR="004B31C5" w:rsidRPr="005C2174" w:rsidRDefault="004B31C5" w:rsidP="004B31C5">
            <w:pPr>
              <w:rPr>
                <w:b/>
                <w:bCs/>
                <w:color w:val="000000"/>
                <w:sz w:val="20"/>
                <w:szCs w:val="20"/>
              </w:rPr>
            </w:pPr>
          </w:p>
        </w:tc>
        <w:tc>
          <w:tcPr>
            <w:tcW w:w="224" w:type="pct"/>
            <w:gridSpan w:val="2"/>
            <w:vMerge/>
            <w:tcBorders>
              <w:top w:val="nil"/>
              <w:left w:val="single" w:sz="4" w:space="0" w:color="auto"/>
              <w:bottom w:val="single" w:sz="4" w:space="0" w:color="auto"/>
              <w:right w:val="single" w:sz="4" w:space="0" w:color="auto"/>
            </w:tcBorders>
            <w:hideMark/>
          </w:tcPr>
          <w:p w14:paraId="12ED647D" w14:textId="77777777" w:rsidR="004B31C5" w:rsidRPr="005C2174" w:rsidRDefault="004B31C5" w:rsidP="004B31C5">
            <w:pPr>
              <w:rPr>
                <w:b/>
                <w:bCs/>
                <w:color w:val="000000"/>
                <w:sz w:val="20"/>
                <w:szCs w:val="20"/>
              </w:rPr>
            </w:pPr>
          </w:p>
        </w:tc>
        <w:tc>
          <w:tcPr>
            <w:tcW w:w="553" w:type="pct"/>
            <w:gridSpan w:val="3"/>
            <w:vMerge/>
            <w:tcBorders>
              <w:top w:val="single" w:sz="4" w:space="0" w:color="auto"/>
              <w:left w:val="single" w:sz="4" w:space="0" w:color="auto"/>
              <w:bottom w:val="single" w:sz="4" w:space="0" w:color="auto"/>
              <w:right w:val="single" w:sz="4" w:space="0" w:color="auto"/>
            </w:tcBorders>
            <w:hideMark/>
          </w:tcPr>
          <w:p w14:paraId="3834C549"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5B814BFF" w14:textId="77777777" w:rsidR="004B31C5" w:rsidRPr="005C2174" w:rsidRDefault="004B31C5" w:rsidP="004B31C5">
            <w:pPr>
              <w:rPr>
                <w:b/>
                <w:bCs/>
                <w:color w:val="000000"/>
                <w:sz w:val="20"/>
                <w:szCs w:val="20"/>
              </w:rPr>
            </w:pPr>
          </w:p>
        </w:tc>
        <w:tc>
          <w:tcPr>
            <w:tcW w:w="297" w:type="pct"/>
            <w:vMerge/>
            <w:tcBorders>
              <w:top w:val="nil"/>
              <w:left w:val="single" w:sz="4" w:space="0" w:color="auto"/>
              <w:bottom w:val="single" w:sz="4" w:space="0" w:color="auto"/>
              <w:right w:val="single" w:sz="4" w:space="0" w:color="auto"/>
            </w:tcBorders>
            <w:hideMark/>
          </w:tcPr>
          <w:p w14:paraId="0A4D649C" w14:textId="77777777" w:rsidR="004B31C5" w:rsidRPr="005C2174" w:rsidRDefault="004B31C5" w:rsidP="004B31C5">
            <w:pPr>
              <w:rPr>
                <w:b/>
                <w:bCs/>
                <w:color w:val="000000"/>
                <w:sz w:val="20"/>
                <w:szCs w:val="20"/>
              </w:rPr>
            </w:pPr>
          </w:p>
        </w:tc>
        <w:tc>
          <w:tcPr>
            <w:tcW w:w="248" w:type="pct"/>
            <w:vMerge/>
            <w:tcBorders>
              <w:top w:val="nil"/>
              <w:left w:val="single" w:sz="4" w:space="0" w:color="auto"/>
              <w:bottom w:val="single" w:sz="4" w:space="0" w:color="auto"/>
              <w:right w:val="single" w:sz="4" w:space="0" w:color="auto"/>
            </w:tcBorders>
            <w:hideMark/>
          </w:tcPr>
          <w:p w14:paraId="56196885" w14:textId="77777777" w:rsidR="004B31C5" w:rsidRPr="005C2174" w:rsidRDefault="004B31C5" w:rsidP="004B31C5">
            <w:pPr>
              <w:rPr>
                <w:b/>
                <w:bCs/>
                <w:color w:val="000000"/>
                <w:sz w:val="20"/>
                <w:szCs w:val="20"/>
              </w:rPr>
            </w:pPr>
          </w:p>
        </w:tc>
        <w:tc>
          <w:tcPr>
            <w:tcW w:w="207" w:type="pct"/>
            <w:vMerge/>
            <w:tcBorders>
              <w:top w:val="nil"/>
              <w:left w:val="single" w:sz="4" w:space="0" w:color="auto"/>
              <w:bottom w:val="single" w:sz="4" w:space="0" w:color="auto"/>
              <w:right w:val="single" w:sz="4" w:space="0" w:color="auto"/>
            </w:tcBorders>
            <w:hideMark/>
          </w:tcPr>
          <w:p w14:paraId="27CBAAD5" w14:textId="77777777" w:rsidR="004B31C5" w:rsidRPr="005C2174" w:rsidRDefault="004B31C5" w:rsidP="004B31C5">
            <w:pPr>
              <w:rPr>
                <w:b/>
                <w:bCs/>
                <w:color w:val="000000"/>
                <w:sz w:val="20"/>
                <w:szCs w:val="20"/>
              </w:rPr>
            </w:pPr>
          </w:p>
        </w:tc>
      </w:tr>
      <w:tr w:rsidR="004B31C5" w:rsidRPr="005C2174" w14:paraId="0ED26414" w14:textId="77777777" w:rsidTr="004B31C5">
        <w:trPr>
          <w:trHeight w:val="765"/>
        </w:trPr>
        <w:tc>
          <w:tcPr>
            <w:tcW w:w="111" w:type="pct"/>
            <w:gridSpan w:val="2"/>
            <w:vMerge/>
            <w:tcBorders>
              <w:top w:val="nil"/>
              <w:left w:val="single" w:sz="4" w:space="0" w:color="auto"/>
              <w:bottom w:val="single" w:sz="4" w:space="0" w:color="auto"/>
              <w:right w:val="single" w:sz="4" w:space="0" w:color="auto"/>
            </w:tcBorders>
            <w:hideMark/>
          </w:tcPr>
          <w:p w14:paraId="0DD9855C" w14:textId="77777777" w:rsidR="004B31C5" w:rsidRPr="005C2174" w:rsidRDefault="004B31C5" w:rsidP="004B31C5">
            <w:pPr>
              <w:rPr>
                <w:b/>
                <w:bCs/>
                <w:color w:val="000000"/>
                <w:sz w:val="20"/>
                <w:szCs w:val="20"/>
              </w:rPr>
            </w:pPr>
          </w:p>
        </w:tc>
        <w:tc>
          <w:tcPr>
            <w:tcW w:w="206" w:type="pct"/>
            <w:vMerge/>
            <w:tcBorders>
              <w:top w:val="nil"/>
              <w:left w:val="single" w:sz="4" w:space="0" w:color="auto"/>
              <w:bottom w:val="single" w:sz="4" w:space="0" w:color="auto"/>
              <w:right w:val="single" w:sz="4" w:space="0" w:color="auto"/>
            </w:tcBorders>
            <w:hideMark/>
          </w:tcPr>
          <w:p w14:paraId="6CDDD490" w14:textId="77777777" w:rsidR="004B31C5" w:rsidRPr="005C2174" w:rsidRDefault="004B31C5" w:rsidP="004B31C5">
            <w:pPr>
              <w:rPr>
                <w:b/>
                <w:bCs/>
                <w:color w:val="000000"/>
                <w:sz w:val="20"/>
                <w:szCs w:val="20"/>
              </w:rPr>
            </w:pPr>
          </w:p>
        </w:tc>
        <w:tc>
          <w:tcPr>
            <w:tcW w:w="249" w:type="pct"/>
            <w:vMerge/>
            <w:tcBorders>
              <w:top w:val="nil"/>
              <w:left w:val="single" w:sz="4" w:space="0" w:color="auto"/>
              <w:bottom w:val="single" w:sz="4" w:space="0" w:color="auto"/>
              <w:right w:val="single" w:sz="4" w:space="0" w:color="auto"/>
            </w:tcBorders>
            <w:hideMark/>
          </w:tcPr>
          <w:p w14:paraId="153096B8" w14:textId="77777777" w:rsidR="004B31C5" w:rsidRPr="005C2174" w:rsidRDefault="004B31C5" w:rsidP="004B31C5">
            <w:pPr>
              <w:rPr>
                <w:b/>
                <w:bCs/>
                <w:color w:val="000000"/>
                <w:sz w:val="20"/>
                <w:szCs w:val="20"/>
              </w:rPr>
            </w:pPr>
          </w:p>
        </w:tc>
        <w:tc>
          <w:tcPr>
            <w:tcW w:w="299" w:type="pct"/>
            <w:vMerge/>
            <w:tcBorders>
              <w:top w:val="nil"/>
              <w:left w:val="single" w:sz="4" w:space="0" w:color="auto"/>
              <w:bottom w:val="single" w:sz="4" w:space="0" w:color="auto"/>
              <w:right w:val="single" w:sz="4" w:space="0" w:color="auto"/>
            </w:tcBorders>
            <w:hideMark/>
          </w:tcPr>
          <w:p w14:paraId="0412D4CF" w14:textId="77777777" w:rsidR="004B31C5" w:rsidRPr="005C2174" w:rsidRDefault="004B31C5" w:rsidP="004B31C5">
            <w:pPr>
              <w:rPr>
                <w:b/>
                <w:bCs/>
                <w:color w:val="000000"/>
                <w:sz w:val="20"/>
                <w:szCs w:val="20"/>
              </w:rPr>
            </w:pPr>
          </w:p>
        </w:tc>
        <w:tc>
          <w:tcPr>
            <w:tcW w:w="168" w:type="pct"/>
            <w:tcBorders>
              <w:top w:val="nil"/>
              <w:left w:val="nil"/>
              <w:bottom w:val="single" w:sz="4" w:space="0" w:color="auto"/>
              <w:right w:val="single" w:sz="4" w:space="0" w:color="auto"/>
            </w:tcBorders>
            <w:shd w:val="clear" w:color="auto" w:fill="auto"/>
            <w:hideMark/>
          </w:tcPr>
          <w:p w14:paraId="617AB302"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182" w:type="pct"/>
            <w:tcBorders>
              <w:top w:val="nil"/>
              <w:left w:val="nil"/>
              <w:bottom w:val="single" w:sz="4" w:space="0" w:color="auto"/>
              <w:right w:val="single" w:sz="4" w:space="0" w:color="auto"/>
            </w:tcBorders>
            <w:shd w:val="clear" w:color="auto" w:fill="auto"/>
            <w:hideMark/>
          </w:tcPr>
          <w:p w14:paraId="3B323B34"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кв.м</w:t>
            </w:r>
            <w:proofErr w:type="spellEnd"/>
            <w:proofErr w:type="gramEnd"/>
          </w:p>
        </w:tc>
        <w:tc>
          <w:tcPr>
            <w:tcW w:w="207" w:type="pct"/>
            <w:tcBorders>
              <w:top w:val="nil"/>
              <w:left w:val="nil"/>
              <w:bottom w:val="single" w:sz="4" w:space="0" w:color="auto"/>
              <w:right w:val="single" w:sz="4" w:space="0" w:color="auto"/>
            </w:tcBorders>
            <w:shd w:val="clear" w:color="auto" w:fill="auto"/>
            <w:hideMark/>
          </w:tcPr>
          <w:p w14:paraId="11160DD0" w14:textId="77777777" w:rsidR="004B31C5" w:rsidRPr="005C2174" w:rsidRDefault="004B31C5" w:rsidP="004B31C5">
            <w:pPr>
              <w:rPr>
                <w:b/>
                <w:bCs/>
                <w:color w:val="000000"/>
                <w:sz w:val="20"/>
                <w:szCs w:val="20"/>
              </w:rPr>
            </w:pPr>
            <w:r w:rsidRPr="005C2174">
              <w:rPr>
                <w:b/>
                <w:bCs/>
                <w:color w:val="000000"/>
                <w:sz w:val="20"/>
                <w:szCs w:val="20"/>
              </w:rPr>
              <w:t>руб.</w:t>
            </w:r>
          </w:p>
        </w:tc>
        <w:tc>
          <w:tcPr>
            <w:tcW w:w="302" w:type="pct"/>
            <w:tcBorders>
              <w:top w:val="nil"/>
              <w:left w:val="nil"/>
              <w:bottom w:val="single" w:sz="4" w:space="0" w:color="auto"/>
              <w:right w:val="single" w:sz="4" w:space="0" w:color="auto"/>
            </w:tcBorders>
            <w:shd w:val="clear" w:color="auto" w:fill="auto"/>
            <w:hideMark/>
          </w:tcPr>
          <w:p w14:paraId="161CA8D3"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75" w:type="pct"/>
            <w:gridSpan w:val="2"/>
            <w:tcBorders>
              <w:top w:val="nil"/>
              <w:left w:val="nil"/>
              <w:bottom w:val="single" w:sz="4" w:space="0" w:color="auto"/>
              <w:right w:val="single" w:sz="4" w:space="0" w:color="auto"/>
            </w:tcBorders>
            <w:shd w:val="clear" w:color="auto" w:fill="auto"/>
            <w:hideMark/>
          </w:tcPr>
          <w:p w14:paraId="64856C55"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56" w:type="pct"/>
            <w:tcBorders>
              <w:top w:val="nil"/>
              <w:left w:val="nil"/>
              <w:bottom w:val="single" w:sz="4" w:space="0" w:color="auto"/>
              <w:right w:val="single" w:sz="4" w:space="0" w:color="auto"/>
            </w:tcBorders>
            <w:shd w:val="clear" w:color="auto" w:fill="auto"/>
            <w:hideMark/>
          </w:tcPr>
          <w:p w14:paraId="6D99F63B"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46883137"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61" w:type="pct"/>
            <w:tcBorders>
              <w:top w:val="nil"/>
              <w:left w:val="nil"/>
              <w:bottom w:val="single" w:sz="4" w:space="0" w:color="auto"/>
              <w:right w:val="single" w:sz="4" w:space="0" w:color="auto"/>
            </w:tcBorders>
            <w:shd w:val="clear" w:color="auto" w:fill="auto"/>
            <w:hideMark/>
          </w:tcPr>
          <w:p w14:paraId="71D4E784"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53" w:type="pct"/>
            <w:tcBorders>
              <w:top w:val="nil"/>
              <w:left w:val="nil"/>
              <w:bottom w:val="single" w:sz="4" w:space="0" w:color="auto"/>
              <w:right w:val="single" w:sz="4" w:space="0" w:color="auto"/>
            </w:tcBorders>
            <w:shd w:val="clear" w:color="auto" w:fill="auto"/>
            <w:hideMark/>
          </w:tcPr>
          <w:p w14:paraId="0FC2994F"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36" w:type="pct"/>
            <w:tcBorders>
              <w:top w:val="nil"/>
              <w:left w:val="nil"/>
              <w:bottom w:val="single" w:sz="4" w:space="0" w:color="auto"/>
              <w:right w:val="single" w:sz="4" w:space="0" w:color="auto"/>
            </w:tcBorders>
            <w:shd w:val="clear" w:color="auto" w:fill="auto"/>
            <w:hideMark/>
          </w:tcPr>
          <w:p w14:paraId="378023F9"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24" w:type="pct"/>
            <w:gridSpan w:val="2"/>
            <w:tcBorders>
              <w:top w:val="nil"/>
              <w:left w:val="nil"/>
              <w:bottom w:val="single" w:sz="4" w:space="0" w:color="auto"/>
              <w:right w:val="single" w:sz="4" w:space="0" w:color="auto"/>
            </w:tcBorders>
            <w:shd w:val="clear" w:color="auto" w:fill="auto"/>
            <w:hideMark/>
          </w:tcPr>
          <w:p w14:paraId="49F0CABE"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149" w:type="pct"/>
            <w:tcBorders>
              <w:top w:val="nil"/>
              <w:left w:val="nil"/>
              <w:bottom w:val="single" w:sz="4" w:space="0" w:color="auto"/>
              <w:right w:val="single" w:sz="4" w:space="0" w:color="auto"/>
            </w:tcBorders>
            <w:shd w:val="clear" w:color="auto" w:fill="auto"/>
            <w:hideMark/>
          </w:tcPr>
          <w:p w14:paraId="359EB936" w14:textId="77777777" w:rsidR="004B31C5" w:rsidRPr="005C2174" w:rsidRDefault="004B31C5" w:rsidP="004B31C5">
            <w:pPr>
              <w:rPr>
                <w:b/>
                <w:bCs/>
                <w:color w:val="000000"/>
                <w:sz w:val="20"/>
                <w:szCs w:val="20"/>
              </w:rPr>
            </w:pPr>
            <w:r w:rsidRPr="005C2174">
              <w:rPr>
                <w:b/>
                <w:bCs/>
                <w:color w:val="000000"/>
                <w:sz w:val="20"/>
                <w:szCs w:val="20"/>
              </w:rPr>
              <w:t>рег.№ лифта</w:t>
            </w:r>
          </w:p>
        </w:tc>
        <w:tc>
          <w:tcPr>
            <w:tcW w:w="197" w:type="pct"/>
            <w:tcBorders>
              <w:top w:val="nil"/>
              <w:left w:val="nil"/>
              <w:bottom w:val="single" w:sz="4" w:space="0" w:color="auto"/>
              <w:right w:val="single" w:sz="4" w:space="0" w:color="auto"/>
            </w:tcBorders>
            <w:shd w:val="clear" w:color="auto" w:fill="auto"/>
            <w:hideMark/>
          </w:tcPr>
          <w:p w14:paraId="25340C75" w14:textId="77777777" w:rsidR="004B31C5" w:rsidRPr="005C2174" w:rsidRDefault="004B31C5" w:rsidP="004B31C5">
            <w:pPr>
              <w:rPr>
                <w:b/>
                <w:bCs/>
                <w:color w:val="000000"/>
                <w:sz w:val="20"/>
                <w:szCs w:val="20"/>
              </w:rPr>
            </w:pPr>
            <w:proofErr w:type="spellStart"/>
            <w:proofErr w:type="gramStart"/>
            <w:r w:rsidRPr="005C2174">
              <w:rPr>
                <w:b/>
                <w:bCs/>
                <w:color w:val="000000"/>
                <w:sz w:val="20"/>
                <w:szCs w:val="20"/>
              </w:rPr>
              <w:t>ед.лифтов</w:t>
            </w:r>
            <w:proofErr w:type="spellEnd"/>
            <w:proofErr w:type="gramEnd"/>
          </w:p>
        </w:tc>
        <w:tc>
          <w:tcPr>
            <w:tcW w:w="207" w:type="pct"/>
            <w:tcBorders>
              <w:top w:val="nil"/>
              <w:left w:val="nil"/>
              <w:bottom w:val="single" w:sz="4" w:space="0" w:color="auto"/>
              <w:right w:val="single" w:sz="4" w:space="0" w:color="auto"/>
            </w:tcBorders>
            <w:shd w:val="clear" w:color="auto" w:fill="auto"/>
            <w:hideMark/>
          </w:tcPr>
          <w:p w14:paraId="58CEB50D"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07" w:type="pct"/>
            <w:tcBorders>
              <w:top w:val="nil"/>
              <w:left w:val="nil"/>
              <w:bottom w:val="single" w:sz="4" w:space="0" w:color="auto"/>
              <w:right w:val="single" w:sz="4" w:space="0" w:color="auto"/>
            </w:tcBorders>
            <w:shd w:val="clear" w:color="auto" w:fill="auto"/>
            <w:hideMark/>
          </w:tcPr>
          <w:p w14:paraId="0D0497AE"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97" w:type="pct"/>
            <w:tcBorders>
              <w:top w:val="nil"/>
              <w:left w:val="nil"/>
              <w:bottom w:val="single" w:sz="4" w:space="0" w:color="auto"/>
              <w:right w:val="single" w:sz="4" w:space="0" w:color="auto"/>
            </w:tcBorders>
            <w:shd w:val="clear" w:color="auto" w:fill="auto"/>
            <w:hideMark/>
          </w:tcPr>
          <w:p w14:paraId="043BAD88"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48" w:type="pct"/>
            <w:tcBorders>
              <w:top w:val="nil"/>
              <w:left w:val="nil"/>
              <w:bottom w:val="single" w:sz="4" w:space="0" w:color="auto"/>
              <w:right w:val="single" w:sz="4" w:space="0" w:color="auto"/>
            </w:tcBorders>
            <w:shd w:val="clear" w:color="auto" w:fill="auto"/>
            <w:hideMark/>
          </w:tcPr>
          <w:p w14:paraId="007CDA2E"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c>
          <w:tcPr>
            <w:tcW w:w="207" w:type="pct"/>
            <w:tcBorders>
              <w:top w:val="nil"/>
              <w:left w:val="nil"/>
              <w:bottom w:val="single" w:sz="4" w:space="0" w:color="auto"/>
              <w:right w:val="single" w:sz="4" w:space="0" w:color="auto"/>
            </w:tcBorders>
            <w:shd w:val="clear" w:color="auto" w:fill="auto"/>
            <w:hideMark/>
          </w:tcPr>
          <w:p w14:paraId="50CACAC9" w14:textId="77777777" w:rsidR="004B31C5" w:rsidRPr="005C2174" w:rsidRDefault="004B31C5" w:rsidP="004B31C5">
            <w:pPr>
              <w:rPr>
                <w:b/>
                <w:bCs/>
                <w:color w:val="000000"/>
                <w:sz w:val="20"/>
                <w:szCs w:val="20"/>
              </w:rPr>
            </w:pPr>
            <w:r w:rsidRPr="005C2174">
              <w:rPr>
                <w:b/>
                <w:bCs/>
                <w:color w:val="000000"/>
                <w:sz w:val="20"/>
                <w:szCs w:val="20"/>
              </w:rPr>
              <w:t>Стоимость работ, руб.</w:t>
            </w:r>
          </w:p>
        </w:tc>
      </w:tr>
      <w:tr w:rsidR="004B31C5" w:rsidRPr="005C2174" w14:paraId="7B4D97E5" w14:textId="77777777" w:rsidTr="004B31C5">
        <w:trPr>
          <w:trHeight w:val="315"/>
        </w:trPr>
        <w:tc>
          <w:tcPr>
            <w:tcW w:w="111" w:type="pct"/>
            <w:gridSpan w:val="2"/>
            <w:tcBorders>
              <w:top w:val="nil"/>
              <w:left w:val="single" w:sz="4" w:space="0" w:color="auto"/>
              <w:bottom w:val="single" w:sz="4" w:space="0" w:color="auto"/>
              <w:right w:val="single" w:sz="4" w:space="0" w:color="auto"/>
            </w:tcBorders>
            <w:shd w:val="clear" w:color="auto" w:fill="auto"/>
            <w:hideMark/>
          </w:tcPr>
          <w:p w14:paraId="38561727" w14:textId="77777777" w:rsidR="004B31C5" w:rsidRPr="005C2174" w:rsidRDefault="004B31C5" w:rsidP="004B31C5">
            <w:pPr>
              <w:rPr>
                <w:b/>
                <w:bCs/>
                <w:color w:val="000000"/>
                <w:sz w:val="20"/>
                <w:szCs w:val="20"/>
              </w:rPr>
            </w:pPr>
            <w:r w:rsidRPr="005C2174">
              <w:rPr>
                <w:b/>
                <w:bCs/>
                <w:color w:val="000000"/>
                <w:sz w:val="20"/>
                <w:szCs w:val="20"/>
              </w:rPr>
              <w:t>1</w:t>
            </w:r>
          </w:p>
        </w:tc>
        <w:tc>
          <w:tcPr>
            <w:tcW w:w="206" w:type="pct"/>
            <w:tcBorders>
              <w:top w:val="nil"/>
              <w:left w:val="nil"/>
              <w:bottom w:val="single" w:sz="4" w:space="0" w:color="auto"/>
              <w:right w:val="single" w:sz="4" w:space="0" w:color="auto"/>
            </w:tcBorders>
            <w:shd w:val="clear" w:color="auto" w:fill="auto"/>
            <w:hideMark/>
          </w:tcPr>
          <w:p w14:paraId="59C2FC5F" w14:textId="77777777" w:rsidR="004B31C5" w:rsidRPr="005C2174" w:rsidRDefault="004B31C5" w:rsidP="004B31C5">
            <w:pPr>
              <w:rPr>
                <w:b/>
                <w:bCs/>
                <w:color w:val="000000"/>
                <w:sz w:val="20"/>
                <w:szCs w:val="20"/>
              </w:rPr>
            </w:pPr>
            <w:r w:rsidRPr="005C2174">
              <w:rPr>
                <w:b/>
                <w:bCs/>
                <w:color w:val="000000"/>
                <w:sz w:val="20"/>
                <w:szCs w:val="20"/>
              </w:rPr>
              <w:t>2</w:t>
            </w:r>
          </w:p>
        </w:tc>
        <w:tc>
          <w:tcPr>
            <w:tcW w:w="249" w:type="pct"/>
            <w:tcBorders>
              <w:top w:val="nil"/>
              <w:left w:val="nil"/>
              <w:bottom w:val="single" w:sz="4" w:space="0" w:color="auto"/>
              <w:right w:val="single" w:sz="4" w:space="0" w:color="auto"/>
            </w:tcBorders>
            <w:shd w:val="clear" w:color="auto" w:fill="auto"/>
            <w:hideMark/>
          </w:tcPr>
          <w:p w14:paraId="2858B41C" w14:textId="77777777" w:rsidR="004B31C5" w:rsidRPr="005C2174" w:rsidRDefault="004B31C5" w:rsidP="004B31C5">
            <w:pPr>
              <w:rPr>
                <w:b/>
                <w:bCs/>
                <w:color w:val="000000"/>
                <w:sz w:val="20"/>
                <w:szCs w:val="20"/>
              </w:rPr>
            </w:pPr>
            <w:r w:rsidRPr="005C2174">
              <w:rPr>
                <w:b/>
                <w:bCs/>
                <w:color w:val="000000"/>
                <w:sz w:val="20"/>
                <w:szCs w:val="20"/>
              </w:rPr>
              <w:t>3</w:t>
            </w:r>
          </w:p>
        </w:tc>
        <w:tc>
          <w:tcPr>
            <w:tcW w:w="299" w:type="pct"/>
            <w:tcBorders>
              <w:top w:val="nil"/>
              <w:left w:val="nil"/>
              <w:bottom w:val="single" w:sz="4" w:space="0" w:color="auto"/>
              <w:right w:val="single" w:sz="4" w:space="0" w:color="auto"/>
            </w:tcBorders>
            <w:shd w:val="clear" w:color="auto" w:fill="auto"/>
            <w:hideMark/>
          </w:tcPr>
          <w:p w14:paraId="6E0269B7" w14:textId="77777777" w:rsidR="004B31C5" w:rsidRPr="005C2174" w:rsidRDefault="004B31C5" w:rsidP="004B31C5">
            <w:pPr>
              <w:rPr>
                <w:b/>
                <w:bCs/>
                <w:color w:val="000000"/>
                <w:sz w:val="20"/>
                <w:szCs w:val="20"/>
              </w:rPr>
            </w:pPr>
            <w:r w:rsidRPr="005C2174">
              <w:rPr>
                <w:b/>
                <w:bCs/>
                <w:color w:val="000000"/>
                <w:sz w:val="20"/>
                <w:szCs w:val="20"/>
              </w:rPr>
              <w:t>4</w:t>
            </w:r>
          </w:p>
        </w:tc>
        <w:tc>
          <w:tcPr>
            <w:tcW w:w="168" w:type="pct"/>
            <w:tcBorders>
              <w:top w:val="nil"/>
              <w:left w:val="nil"/>
              <w:bottom w:val="single" w:sz="4" w:space="0" w:color="auto"/>
              <w:right w:val="single" w:sz="4" w:space="0" w:color="auto"/>
            </w:tcBorders>
            <w:shd w:val="clear" w:color="auto" w:fill="auto"/>
            <w:hideMark/>
          </w:tcPr>
          <w:p w14:paraId="6D9E7F9F" w14:textId="77777777" w:rsidR="004B31C5" w:rsidRPr="005C2174" w:rsidRDefault="004B31C5" w:rsidP="004B31C5">
            <w:pPr>
              <w:rPr>
                <w:b/>
                <w:bCs/>
                <w:color w:val="000000"/>
                <w:sz w:val="20"/>
                <w:szCs w:val="20"/>
              </w:rPr>
            </w:pPr>
            <w:r w:rsidRPr="005C2174">
              <w:rPr>
                <w:b/>
                <w:bCs/>
                <w:color w:val="000000"/>
                <w:sz w:val="20"/>
                <w:szCs w:val="20"/>
              </w:rPr>
              <w:t>5</w:t>
            </w:r>
          </w:p>
        </w:tc>
        <w:tc>
          <w:tcPr>
            <w:tcW w:w="182" w:type="pct"/>
            <w:tcBorders>
              <w:top w:val="nil"/>
              <w:left w:val="nil"/>
              <w:bottom w:val="single" w:sz="4" w:space="0" w:color="auto"/>
              <w:right w:val="single" w:sz="4" w:space="0" w:color="auto"/>
            </w:tcBorders>
            <w:shd w:val="clear" w:color="auto" w:fill="auto"/>
            <w:hideMark/>
          </w:tcPr>
          <w:p w14:paraId="7492F790" w14:textId="77777777" w:rsidR="004B31C5" w:rsidRPr="005C2174" w:rsidRDefault="004B31C5" w:rsidP="004B31C5">
            <w:pPr>
              <w:rPr>
                <w:b/>
                <w:bCs/>
                <w:color w:val="000000"/>
                <w:sz w:val="20"/>
                <w:szCs w:val="20"/>
              </w:rPr>
            </w:pPr>
            <w:r w:rsidRPr="005C2174">
              <w:rPr>
                <w:b/>
                <w:bCs/>
                <w:color w:val="000000"/>
                <w:sz w:val="20"/>
                <w:szCs w:val="20"/>
              </w:rPr>
              <w:t>6</w:t>
            </w:r>
          </w:p>
        </w:tc>
        <w:tc>
          <w:tcPr>
            <w:tcW w:w="207" w:type="pct"/>
            <w:tcBorders>
              <w:top w:val="nil"/>
              <w:left w:val="nil"/>
              <w:bottom w:val="single" w:sz="4" w:space="0" w:color="auto"/>
              <w:right w:val="single" w:sz="4" w:space="0" w:color="auto"/>
            </w:tcBorders>
            <w:shd w:val="clear" w:color="auto" w:fill="auto"/>
            <w:hideMark/>
          </w:tcPr>
          <w:p w14:paraId="45303271" w14:textId="77777777" w:rsidR="004B31C5" w:rsidRPr="005C2174" w:rsidRDefault="004B31C5" w:rsidP="004B31C5">
            <w:pPr>
              <w:rPr>
                <w:b/>
                <w:bCs/>
                <w:color w:val="000000"/>
                <w:sz w:val="20"/>
                <w:szCs w:val="20"/>
              </w:rPr>
            </w:pPr>
            <w:r w:rsidRPr="005C2174">
              <w:rPr>
                <w:b/>
                <w:bCs/>
                <w:color w:val="000000"/>
                <w:sz w:val="20"/>
                <w:szCs w:val="20"/>
              </w:rPr>
              <w:t>7</w:t>
            </w:r>
          </w:p>
        </w:tc>
        <w:tc>
          <w:tcPr>
            <w:tcW w:w="302" w:type="pct"/>
            <w:tcBorders>
              <w:top w:val="nil"/>
              <w:left w:val="nil"/>
              <w:bottom w:val="single" w:sz="4" w:space="0" w:color="auto"/>
              <w:right w:val="single" w:sz="4" w:space="0" w:color="auto"/>
            </w:tcBorders>
            <w:shd w:val="clear" w:color="auto" w:fill="auto"/>
            <w:hideMark/>
          </w:tcPr>
          <w:p w14:paraId="650BFEE0" w14:textId="77777777" w:rsidR="004B31C5" w:rsidRPr="005C2174" w:rsidRDefault="004B31C5" w:rsidP="004B31C5">
            <w:pPr>
              <w:rPr>
                <w:b/>
                <w:bCs/>
                <w:color w:val="000000"/>
                <w:sz w:val="20"/>
                <w:szCs w:val="20"/>
              </w:rPr>
            </w:pPr>
            <w:r w:rsidRPr="005C2174">
              <w:rPr>
                <w:b/>
                <w:bCs/>
                <w:color w:val="000000"/>
                <w:sz w:val="20"/>
                <w:szCs w:val="20"/>
              </w:rPr>
              <w:t>8</w:t>
            </w:r>
          </w:p>
        </w:tc>
        <w:tc>
          <w:tcPr>
            <w:tcW w:w="275" w:type="pct"/>
            <w:gridSpan w:val="2"/>
            <w:tcBorders>
              <w:top w:val="nil"/>
              <w:left w:val="nil"/>
              <w:bottom w:val="single" w:sz="4" w:space="0" w:color="auto"/>
              <w:right w:val="single" w:sz="4" w:space="0" w:color="auto"/>
            </w:tcBorders>
            <w:shd w:val="clear" w:color="auto" w:fill="auto"/>
            <w:hideMark/>
          </w:tcPr>
          <w:p w14:paraId="183DD1D0" w14:textId="77777777" w:rsidR="004B31C5" w:rsidRPr="005C2174" w:rsidRDefault="004B31C5" w:rsidP="004B31C5">
            <w:pPr>
              <w:rPr>
                <w:b/>
                <w:bCs/>
                <w:color w:val="000000"/>
                <w:sz w:val="20"/>
                <w:szCs w:val="20"/>
              </w:rPr>
            </w:pPr>
            <w:r w:rsidRPr="005C2174">
              <w:rPr>
                <w:b/>
                <w:bCs/>
                <w:color w:val="000000"/>
                <w:sz w:val="20"/>
                <w:szCs w:val="20"/>
              </w:rPr>
              <w:t>9</w:t>
            </w:r>
          </w:p>
        </w:tc>
        <w:tc>
          <w:tcPr>
            <w:tcW w:w="256" w:type="pct"/>
            <w:tcBorders>
              <w:top w:val="nil"/>
              <w:left w:val="nil"/>
              <w:bottom w:val="single" w:sz="4" w:space="0" w:color="auto"/>
              <w:right w:val="single" w:sz="4" w:space="0" w:color="auto"/>
            </w:tcBorders>
            <w:shd w:val="clear" w:color="auto" w:fill="auto"/>
            <w:hideMark/>
          </w:tcPr>
          <w:p w14:paraId="16A6C466" w14:textId="77777777" w:rsidR="004B31C5" w:rsidRPr="005C2174" w:rsidRDefault="004B31C5" w:rsidP="004B31C5">
            <w:pPr>
              <w:rPr>
                <w:b/>
                <w:bCs/>
                <w:color w:val="000000"/>
                <w:sz w:val="20"/>
                <w:szCs w:val="20"/>
              </w:rPr>
            </w:pPr>
            <w:r w:rsidRPr="005C2174">
              <w:rPr>
                <w:b/>
                <w:bCs/>
                <w:color w:val="000000"/>
                <w:sz w:val="20"/>
                <w:szCs w:val="20"/>
              </w:rPr>
              <w:t>10</w:t>
            </w:r>
          </w:p>
        </w:tc>
        <w:tc>
          <w:tcPr>
            <w:tcW w:w="261" w:type="pct"/>
            <w:tcBorders>
              <w:top w:val="nil"/>
              <w:left w:val="nil"/>
              <w:bottom w:val="single" w:sz="4" w:space="0" w:color="auto"/>
              <w:right w:val="single" w:sz="4" w:space="0" w:color="auto"/>
            </w:tcBorders>
            <w:shd w:val="clear" w:color="auto" w:fill="auto"/>
            <w:hideMark/>
          </w:tcPr>
          <w:p w14:paraId="16C93A80" w14:textId="77777777" w:rsidR="004B31C5" w:rsidRPr="005C2174" w:rsidRDefault="004B31C5" w:rsidP="004B31C5">
            <w:pPr>
              <w:rPr>
                <w:b/>
                <w:bCs/>
                <w:color w:val="000000"/>
                <w:sz w:val="20"/>
                <w:szCs w:val="20"/>
              </w:rPr>
            </w:pPr>
            <w:r w:rsidRPr="005C2174">
              <w:rPr>
                <w:b/>
                <w:bCs/>
                <w:color w:val="000000"/>
                <w:sz w:val="20"/>
                <w:szCs w:val="20"/>
              </w:rPr>
              <w:t>8</w:t>
            </w:r>
          </w:p>
        </w:tc>
        <w:tc>
          <w:tcPr>
            <w:tcW w:w="261" w:type="pct"/>
            <w:tcBorders>
              <w:top w:val="nil"/>
              <w:left w:val="nil"/>
              <w:bottom w:val="single" w:sz="4" w:space="0" w:color="auto"/>
              <w:right w:val="single" w:sz="4" w:space="0" w:color="auto"/>
            </w:tcBorders>
            <w:shd w:val="clear" w:color="auto" w:fill="auto"/>
            <w:hideMark/>
          </w:tcPr>
          <w:p w14:paraId="40D5F1E1" w14:textId="77777777" w:rsidR="004B31C5" w:rsidRPr="005C2174" w:rsidRDefault="004B31C5" w:rsidP="004B31C5">
            <w:pPr>
              <w:rPr>
                <w:b/>
                <w:bCs/>
                <w:color w:val="000000"/>
                <w:sz w:val="20"/>
                <w:szCs w:val="20"/>
              </w:rPr>
            </w:pPr>
            <w:r w:rsidRPr="005C2174">
              <w:rPr>
                <w:b/>
                <w:bCs/>
                <w:color w:val="000000"/>
                <w:sz w:val="20"/>
                <w:szCs w:val="20"/>
              </w:rPr>
              <w:t>12</w:t>
            </w:r>
          </w:p>
        </w:tc>
        <w:tc>
          <w:tcPr>
            <w:tcW w:w="253" w:type="pct"/>
            <w:tcBorders>
              <w:top w:val="nil"/>
              <w:left w:val="nil"/>
              <w:bottom w:val="single" w:sz="4" w:space="0" w:color="auto"/>
              <w:right w:val="single" w:sz="4" w:space="0" w:color="auto"/>
            </w:tcBorders>
            <w:shd w:val="clear" w:color="auto" w:fill="auto"/>
            <w:hideMark/>
          </w:tcPr>
          <w:p w14:paraId="6AAD131C" w14:textId="77777777" w:rsidR="004B31C5" w:rsidRPr="005C2174" w:rsidRDefault="004B31C5" w:rsidP="004B31C5">
            <w:pPr>
              <w:rPr>
                <w:b/>
                <w:bCs/>
                <w:color w:val="000000"/>
                <w:sz w:val="20"/>
                <w:szCs w:val="20"/>
              </w:rPr>
            </w:pPr>
            <w:r w:rsidRPr="005C2174">
              <w:rPr>
                <w:b/>
                <w:bCs/>
                <w:color w:val="000000"/>
                <w:sz w:val="20"/>
                <w:szCs w:val="20"/>
              </w:rPr>
              <w:t>13</w:t>
            </w:r>
          </w:p>
        </w:tc>
        <w:tc>
          <w:tcPr>
            <w:tcW w:w="236" w:type="pct"/>
            <w:tcBorders>
              <w:top w:val="nil"/>
              <w:left w:val="nil"/>
              <w:bottom w:val="single" w:sz="4" w:space="0" w:color="auto"/>
              <w:right w:val="single" w:sz="4" w:space="0" w:color="auto"/>
            </w:tcBorders>
            <w:shd w:val="clear" w:color="auto" w:fill="auto"/>
            <w:hideMark/>
          </w:tcPr>
          <w:p w14:paraId="0CC3193A" w14:textId="77777777" w:rsidR="004B31C5" w:rsidRPr="005C2174" w:rsidRDefault="004B31C5" w:rsidP="004B31C5">
            <w:pPr>
              <w:rPr>
                <w:b/>
                <w:bCs/>
                <w:color w:val="000000"/>
                <w:sz w:val="20"/>
                <w:szCs w:val="20"/>
              </w:rPr>
            </w:pPr>
            <w:r w:rsidRPr="005C2174">
              <w:rPr>
                <w:b/>
                <w:bCs/>
                <w:color w:val="000000"/>
                <w:sz w:val="20"/>
                <w:szCs w:val="20"/>
              </w:rPr>
              <w:t>14</w:t>
            </w:r>
          </w:p>
        </w:tc>
        <w:tc>
          <w:tcPr>
            <w:tcW w:w="224" w:type="pct"/>
            <w:gridSpan w:val="2"/>
            <w:tcBorders>
              <w:top w:val="nil"/>
              <w:left w:val="nil"/>
              <w:bottom w:val="single" w:sz="4" w:space="0" w:color="auto"/>
              <w:right w:val="single" w:sz="4" w:space="0" w:color="auto"/>
            </w:tcBorders>
            <w:shd w:val="clear" w:color="auto" w:fill="auto"/>
            <w:hideMark/>
          </w:tcPr>
          <w:p w14:paraId="33AB89CE" w14:textId="77777777" w:rsidR="004B31C5" w:rsidRPr="005C2174" w:rsidRDefault="004B31C5" w:rsidP="004B31C5">
            <w:pPr>
              <w:rPr>
                <w:b/>
                <w:bCs/>
                <w:color w:val="000000"/>
                <w:sz w:val="20"/>
                <w:szCs w:val="20"/>
              </w:rPr>
            </w:pPr>
            <w:r w:rsidRPr="005C2174">
              <w:rPr>
                <w:b/>
                <w:bCs/>
                <w:color w:val="000000"/>
                <w:sz w:val="20"/>
                <w:szCs w:val="20"/>
              </w:rPr>
              <w:t>15</w:t>
            </w:r>
          </w:p>
        </w:tc>
        <w:tc>
          <w:tcPr>
            <w:tcW w:w="149" w:type="pct"/>
            <w:tcBorders>
              <w:top w:val="nil"/>
              <w:left w:val="nil"/>
              <w:bottom w:val="single" w:sz="4" w:space="0" w:color="auto"/>
              <w:right w:val="single" w:sz="4" w:space="0" w:color="auto"/>
            </w:tcBorders>
            <w:shd w:val="clear" w:color="auto" w:fill="auto"/>
            <w:hideMark/>
          </w:tcPr>
          <w:p w14:paraId="56D28577" w14:textId="77777777" w:rsidR="004B31C5" w:rsidRPr="005C2174" w:rsidRDefault="004B31C5" w:rsidP="004B31C5">
            <w:pPr>
              <w:rPr>
                <w:b/>
                <w:bCs/>
                <w:color w:val="000000"/>
                <w:sz w:val="20"/>
                <w:szCs w:val="20"/>
              </w:rPr>
            </w:pPr>
            <w:r w:rsidRPr="005C2174">
              <w:rPr>
                <w:b/>
                <w:bCs/>
                <w:color w:val="000000"/>
                <w:sz w:val="20"/>
                <w:szCs w:val="20"/>
              </w:rPr>
              <w:t>16</w:t>
            </w:r>
          </w:p>
        </w:tc>
        <w:tc>
          <w:tcPr>
            <w:tcW w:w="197" w:type="pct"/>
            <w:tcBorders>
              <w:top w:val="nil"/>
              <w:left w:val="nil"/>
              <w:bottom w:val="single" w:sz="4" w:space="0" w:color="auto"/>
              <w:right w:val="single" w:sz="4" w:space="0" w:color="auto"/>
            </w:tcBorders>
            <w:shd w:val="clear" w:color="auto" w:fill="auto"/>
            <w:hideMark/>
          </w:tcPr>
          <w:p w14:paraId="65571A11" w14:textId="77777777" w:rsidR="004B31C5" w:rsidRPr="005C2174" w:rsidRDefault="004B31C5" w:rsidP="004B31C5">
            <w:pPr>
              <w:rPr>
                <w:b/>
                <w:bCs/>
                <w:color w:val="000000"/>
                <w:sz w:val="20"/>
                <w:szCs w:val="20"/>
              </w:rPr>
            </w:pPr>
            <w:r w:rsidRPr="005C2174">
              <w:rPr>
                <w:b/>
                <w:bCs/>
                <w:color w:val="000000"/>
                <w:sz w:val="20"/>
                <w:szCs w:val="20"/>
              </w:rPr>
              <w:t>17</w:t>
            </w:r>
          </w:p>
        </w:tc>
        <w:tc>
          <w:tcPr>
            <w:tcW w:w="207" w:type="pct"/>
            <w:tcBorders>
              <w:top w:val="nil"/>
              <w:left w:val="nil"/>
              <w:bottom w:val="single" w:sz="4" w:space="0" w:color="auto"/>
              <w:right w:val="single" w:sz="4" w:space="0" w:color="auto"/>
            </w:tcBorders>
            <w:shd w:val="clear" w:color="auto" w:fill="auto"/>
            <w:hideMark/>
          </w:tcPr>
          <w:p w14:paraId="598FF755" w14:textId="77777777" w:rsidR="004B31C5" w:rsidRPr="005C2174" w:rsidRDefault="004B31C5" w:rsidP="004B31C5">
            <w:pPr>
              <w:rPr>
                <w:b/>
                <w:bCs/>
                <w:color w:val="000000"/>
                <w:sz w:val="20"/>
                <w:szCs w:val="20"/>
              </w:rPr>
            </w:pPr>
            <w:r w:rsidRPr="005C2174">
              <w:rPr>
                <w:b/>
                <w:bCs/>
                <w:color w:val="000000"/>
                <w:sz w:val="20"/>
                <w:szCs w:val="20"/>
              </w:rPr>
              <w:t>18</w:t>
            </w:r>
          </w:p>
        </w:tc>
        <w:tc>
          <w:tcPr>
            <w:tcW w:w="207" w:type="pct"/>
            <w:tcBorders>
              <w:top w:val="nil"/>
              <w:left w:val="nil"/>
              <w:bottom w:val="single" w:sz="4" w:space="0" w:color="auto"/>
              <w:right w:val="single" w:sz="4" w:space="0" w:color="auto"/>
            </w:tcBorders>
            <w:shd w:val="clear" w:color="auto" w:fill="auto"/>
            <w:hideMark/>
          </w:tcPr>
          <w:p w14:paraId="03106D12" w14:textId="77777777" w:rsidR="004B31C5" w:rsidRPr="005C2174" w:rsidRDefault="004B31C5" w:rsidP="004B31C5">
            <w:pPr>
              <w:rPr>
                <w:b/>
                <w:bCs/>
                <w:color w:val="000000"/>
                <w:sz w:val="20"/>
                <w:szCs w:val="20"/>
              </w:rPr>
            </w:pPr>
            <w:r w:rsidRPr="005C2174">
              <w:rPr>
                <w:b/>
                <w:bCs/>
                <w:color w:val="000000"/>
                <w:sz w:val="20"/>
                <w:szCs w:val="20"/>
              </w:rPr>
              <w:t>9</w:t>
            </w:r>
          </w:p>
        </w:tc>
        <w:tc>
          <w:tcPr>
            <w:tcW w:w="297" w:type="pct"/>
            <w:tcBorders>
              <w:top w:val="nil"/>
              <w:left w:val="nil"/>
              <w:bottom w:val="single" w:sz="4" w:space="0" w:color="auto"/>
              <w:right w:val="single" w:sz="4" w:space="0" w:color="auto"/>
            </w:tcBorders>
            <w:shd w:val="clear" w:color="auto" w:fill="auto"/>
            <w:hideMark/>
          </w:tcPr>
          <w:p w14:paraId="28350250" w14:textId="77777777" w:rsidR="004B31C5" w:rsidRPr="005C2174" w:rsidRDefault="004B31C5" w:rsidP="004B31C5">
            <w:pPr>
              <w:rPr>
                <w:b/>
                <w:bCs/>
                <w:color w:val="000000"/>
                <w:sz w:val="20"/>
                <w:szCs w:val="20"/>
              </w:rPr>
            </w:pPr>
            <w:r w:rsidRPr="005C2174">
              <w:rPr>
                <w:b/>
                <w:bCs/>
                <w:color w:val="000000"/>
                <w:sz w:val="20"/>
                <w:szCs w:val="20"/>
              </w:rPr>
              <w:t>20</w:t>
            </w:r>
          </w:p>
        </w:tc>
        <w:tc>
          <w:tcPr>
            <w:tcW w:w="248" w:type="pct"/>
            <w:tcBorders>
              <w:top w:val="nil"/>
              <w:left w:val="nil"/>
              <w:bottom w:val="single" w:sz="4" w:space="0" w:color="auto"/>
              <w:right w:val="single" w:sz="4" w:space="0" w:color="auto"/>
            </w:tcBorders>
            <w:shd w:val="clear" w:color="auto" w:fill="auto"/>
            <w:hideMark/>
          </w:tcPr>
          <w:p w14:paraId="14A68871" w14:textId="77777777" w:rsidR="004B31C5" w:rsidRPr="005C2174" w:rsidRDefault="004B31C5" w:rsidP="004B31C5">
            <w:pPr>
              <w:rPr>
                <w:b/>
                <w:bCs/>
                <w:color w:val="000000"/>
                <w:sz w:val="20"/>
                <w:szCs w:val="20"/>
              </w:rPr>
            </w:pPr>
            <w:r w:rsidRPr="005C2174">
              <w:rPr>
                <w:b/>
                <w:bCs/>
                <w:color w:val="000000"/>
                <w:sz w:val="20"/>
                <w:szCs w:val="20"/>
              </w:rPr>
              <w:t>21</w:t>
            </w:r>
          </w:p>
        </w:tc>
        <w:tc>
          <w:tcPr>
            <w:tcW w:w="207" w:type="pct"/>
            <w:tcBorders>
              <w:top w:val="nil"/>
              <w:left w:val="nil"/>
              <w:bottom w:val="single" w:sz="4" w:space="0" w:color="auto"/>
              <w:right w:val="single" w:sz="4" w:space="0" w:color="auto"/>
            </w:tcBorders>
            <w:shd w:val="clear" w:color="auto" w:fill="auto"/>
            <w:hideMark/>
          </w:tcPr>
          <w:p w14:paraId="53CD0535" w14:textId="77777777" w:rsidR="004B31C5" w:rsidRPr="005C2174" w:rsidRDefault="004B31C5" w:rsidP="004B31C5">
            <w:pPr>
              <w:rPr>
                <w:b/>
                <w:bCs/>
                <w:color w:val="000000"/>
                <w:sz w:val="20"/>
                <w:szCs w:val="20"/>
              </w:rPr>
            </w:pPr>
            <w:r w:rsidRPr="005C2174">
              <w:rPr>
                <w:b/>
                <w:bCs/>
                <w:color w:val="000000"/>
                <w:sz w:val="20"/>
                <w:szCs w:val="20"/>
              </w:rPr>
              <w:t>22</w:t>
            </w:r>
          </w:p>
        </w:tc>
      </w:tr>
      <w:tr w:rsidR="004B31C5" w:rsidRPr="005C2174" w14:paraId="4082A9FE" w14:textId="77777777" w:rsidTr="004B31C5">
        <w:trPr>
          <w:trHeight w:val="315"/>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14:paraId="6AC91DA1" w14:textId="77777777" w:rsidR="004B31C5" w:rsidRPr="005C2174" w:rsidRDefault="004B31C5" w:rsidP="004B31C5">
            <w:pPr>
              <w:rPr>
                <w:b/>
                <w:bCs/>
                <w:color w:val="000000"/>
                <w:sz w:val="20"/>
                <w:szCs w:val="20"/>
              </w:rPr>
            </w:pPr>
            <w:proofErr w:type="gramStart"/>
            <w:r w:rsidRPr="005C2174">
              <w:rPr>
                <w:b/>
                <w:bCs/>
                <w:color w:val="000000"/>
                <w:sz w:val="20"/>
                <w:szCs w:val="20"/>
              </w:rPr>
              <w:t>Кировский  район</w:t>
            </w:r>
            <w:proofErr w:type="gramEnd"/>
            <w:r w:rsidRPr="005C2174">
              <w:rPr>
                <w:b/>
                <w:bCs/>
                <w:color w:val="000000"/>
                <w:sz w:val="20"/>
                <w:szCs w:val="20"/>
              </w:rPr>
              <w:t xml:space="preserve"> Санкт-Петербурга</w:t>
            </w:r>
          </w:p>
        </w:tc>
      </w:tr>
      <w:tr w:rsidR="004B31C5" w:rsidRPr="005C2174" w14:paraId="7EC843AA" w14:textId="77777777" w:rsidTr="004B31C5">
        <w:trPr>
          <w:trHeight w:val="525"/>
        </w:trPr>
        <w:tc>
          <w:tcPr>
            <w:tcW w:w="111" w:type="pct"/>
            <w:gridSpan w:val="2"/>
            <w:tcBorders>
              <w:top w:val="nil"/>
              <w:left w:val="single" w:sz="4" w:space="0" w:color="auto"/>
              <w:bottom w:val="single" w:sz="4" w:space="0" w:color="auto"/>
              <w:right w:val="single" w:sz="4" w:space="0" w:color="auto"/>
            </w:tcBorders>
            <w:shd w:val="clear" w:color="000000" w:fill="FFFFFF"/>
            <w:hideMark/>
          </w:tcPr>
          <w:p w14:paraId="6FC03C87" w14:textId="77777777" w:rsidR="004B31C5" w:rsidRPr="005C2174" w:rsidRDefault="004B31C5" w:rsidP="004B31C5">
            <w:pPr>
              <w:rPr>
                <w:color w:val="000000"/>
                <w:sz w:val="20"/>
                <w:szCs w:val="20"/>
              </w:rPr>
            </w:pPr>
            <w:r w:rsidRPr="005C2174">
              <w:rPr>
                <w:color w:val="000000"/>
                <w:sz w:val="20"/>
                <w:szCs w:val="20"/>
              </w:rPr>
              <w:t>1</w:t>
            </w:r>
          </w:p>
        </w:tc>
        <w:tc>
          <w:tcPr>
            <w:tcW w:w="206" w:type="pct"/>
            <w:tcBorders>
              <w:top w:val="nil"/>
              <w:left w:val="nil"/>
              <w:bottom w:val="single" w:sz="4" w:space="0" w:color="auto"/>
              <w:right w:val="single" w:sz="4" w:space="0" w:color="auto"/>
            </w:tcBorders>
            <w:shd w:val="clear" w:color="000000" w:fill="FFFFFF"/>
            <w:hideMark/>
          </w:tcPr>
          <w:p w14:paraId="3CDEFD48" w14:textId="77777777" w:rsidR="004B31C5" w:rsidRPr="005C2174" w:rsidRDefault="004B31C5" w:rsidP="004B31C5">
            <w:pPr>
              <w:rPr>
                <w:color w:val="000000"/>
                <w:sz w:val="20"/>
                <w:szCs w:val="20"/>
              </w:rPr>
            </w:pPr>
            <w:r w:rsidRPr="005C2174">
              <w:rPr>
                <w:color w:val="000000"/>
                <w:sz w:val="20"/>
                <w:szCs w:val="20"/>
              </w:rPr>
              <w:t>Тракторная ул.</w:t>
            </w:r>
            <w:proofErr w:type="gramStart"/>
            <w:r w:rsidRPr="005C2174">
              <w:rPr>
                <w:color w:val="000000"/>
                <w:sz w:val="20"/>
                <w:szCs w:val="20"/>
              </w:rPr>
              <w:t>,  д.4</w:t>
            </w:r>
            <w:proofErr w:type="gramEnd"/>
            <w:r w:rsidRPr="005C2174">
              <w:rPr>
                <w:color w:val="000000"/>
                <w:sz w:val="20"/>
                <w:szCs w:val="20"/>
              </w:rPr>
              <w:t xml:space="preserve"> литера Е</w:t>
            </w:r>
          </w:p>
        </w:tc>
        <w:tc>
          <w:tcPr>
            <w:tcW w:w="249" w:type="pct"/>
            <w:tcBorders>
              <w:top w:val="nil"/>
              <w:left w:val="nil"/>
              <w:bottom w:val="single" w:sz="4" w:space="0" w:color="auto"/>
              <w:right w:val="single" w:sz="4" w:space="0" w:color="auto"/>
            </w:tcBorders>
            <w:shd w:val="clear" w:color="000000" w:fill="FFFFFF"/>
            <w:hideMark/>
          </w:tcPr>
          <w:p w14:paraId="51A77EE8" w14:textId="77777777" w:rsidR="004B31C5" w:rsidRPr="005C2174" w:rsidRDefault="004B31C5" w:rsidP="004B31C5">
            <w:pPr>
              <w:rPr>
                <w:color w:val="000000"/>
                <w:sz w:val="20"/>
                <w:szCs w:val="20"/>
              </w:rPr>
            </w:pPr>
            <w:r w:rsidRPr="005C2174">
              <w:rPr>
                <w:color w:val="000000"/>
                <w:sz w:val="20"/>
                <w:szCs w:val="20"/>
              </w:rPr>
              <w:t>1926</w:t>
            </w:r>
          </w:p>
        </w:tc>
        <w:tc>
          <w:tcPr>
            <w:tcW w:w="299" w:type="pct"/>
            <w:tcBorders>
              <w:top w:val="nil"/>
              <w:left w:val="nil"/>
              <w:bottom w:val="single" w:sz="4" w:space="0" w:color="auto"/>
              <w:right w:val="single" w:sz="4" w:space="0" w:color="auto"/>
            </w:tcBorders>
            <w:shd w:val="clear" w:color="000000" w:fill="FFFFFF"/>
            <w:hideMark/>
          </w:tcPr>
          <w:p w14:paraId="21BC7CA0" w14:textId="77777777" w:rsidR="004B31C5" w:rsidRPr="005C2174" w:rsidRDefault="004B31C5" w:rsidP="004B31C5">
            <w:pPr>
              <w:rPr>
                <w:color w:val="000000"/>
                <w:sz w:val="20"/>
                <w:szCs w:val="20"/>
              </w:rPr>
            </w:pPr>
            <w:r w:rsidRPr="005C2174">
              <w:rPr>
                <w:color w:val="000000"/>
                <w:sz w:val="20"/>
                <w:szCs w:val="20"/>
              </w:rPr>
              <w:t>«Конструктивизм», постройки 1918-</w:t>
            </w:r>
            <w:r w:rsidRPr="005C2174">
              <w:rPr>
                <w:color w:val="000000"/>
                <w:sz w:val="20"/>
                <w:szCs w:val="20"/>
              </w:rPr>
              <w:lastRenderedPageBreak/>
              <w:t xml:space="preserve">1930 </w:t>
            </w:r>
            <w:proofErr w:type="spellStart"/>
            <w:r w:rsidRPr="005C2174">
              <w:rPr>
                <w:color w:val="000000"/>
                <w:sz w:val="20"/>
                <w:szCs w:val="20"/>
              </w:rPr>
              <w:t>г.г</w:t>
            </w:r>
            <w:proofErr w:type="spellEnd"/>
            <w:r w:rsidRPr="005C2174">
              <w:rPr>
                <w:color w:val="000000"/>
                <w:sz w:val="20"/>
                <w:szCs w:val="20"/>
              </w:rPr>
              <w:t>.</w:t>
            </w:r>
          </w:p>
        </w:tc>
        <w:tc>
          <w:tcPr>
            <w:tcW w:w="168" w:type="pct"/>
            <w:tcBorders>
              <w:top w:val="nil"/>
              <w:left w:val="nil"/>
              <w:bottom w:val="single" w:sz="4" w:space="0" w:color="auto"/>
              <w:right w:val="single" w:sz="4" w:space="0" w:color="auto"/>
            </w:tcBorders>
            <w:shd w:val="clear" w:color="auto" w:fill="auto"/>
            <w:noWrap/>
            <w:hideMark/>
          </w:tcPr>
          <w:p w14:paraId="5705C0A5" w14:textId="77777777" w:rsidR="004B31C5" w:rsidRPr="005C2174" w:rsidRDefault="004B31C5" w:rsidP="004B31C5">
            <w:pPr>
              <w:rPr>
                <w:color w:val="000000"/>
                <w:sz w:val="20"/>
                <w:szCs w:val="20"/>
              </w:rPr>
            </w:pPr>
            <w:r w:rsidRPr="005C2174">
              <w:rPr>
                <w:color w:val="000000"/>
                <w:sz w:val="20"/>
                <w:szCs w:val="20"/>
              </w:rPr>
              <w:lastRenderedPageBreak/>
              <w:t>1 856,50</w:t>
            </w:r>
          </w:p>
        </w:tc>
        <w:tc>
          <w:tcPr>
            <w:tcW w:w="182" w:type="pct"/>
            <w:tcBorders>
              <w:top w:val="nil"/>
              <w:left w:val="nil"/>
              <w:bottom w:val="single" w:sz="4" w:space="0" w:color="auto"/>
              <w:right w:val="single" w:sz="4" w:space="0" w:color="auto"/>
            </w:tcBorders>
            <w:shd w:val="clear" w:color="auto" w:fill="auto"/>
            <w:noWrap/>
            <w:hideMark/>
          </w:tcPr>
          <w:p w14:paraId="12BC4E77" w14:textId="77777777" w:rsidR="004B31C5" w:rsidRPr="005C2174" w:rsidRDefault="004B31C5" w:rsidP="004B31C5">
            <w:pPr>
              <w:rPr>
                <w:color w:val="000000"/>
                <w:sz w:val="20"/>
                <w:szCs w:val="20"/>
              </w:rPr>
            </w:pPr>
            <w:r w:rsidRPr="005C2174">
              <w:rPr>
                <w:color w:val="000000"/>
                <w:sz w:val="20"/>
                <w:szCs w:val="20"/>
              </w:rPr>
              <w:t>1 590,50</w:t>
            </w:r>
          </w:p>
        </w:tc>
        <w:tc>
          <w:tcPr>
            <w:tcW w:w="207" w:type="pct"/>
            <w:tcBorders>
              <w:top w:val="nil"/>
              <w:left w:val="nil"/>
              <w:bottom w:val="single" w:sz="4" w:space="0" w:color="auto"/>
              <w:right w:val="single" w:sz="4" w:space="0" w:color="auto"/>
            </w:tcBorders>
            <w:shd w:val="clear" w:color="000000" w:fill="FFFFFF"/>
            <w:hideMark/>
          </w:tcPr>
          <w:p w14:paraId="5D1ADA82" w14:textId="77777777" w:rsidR="004B31C5" w:rsidRPr="005C2174" w:rsidRDefault="004B31C5" w:rsidP="004B31C5">
            <w:pPr>
              <w:rPr>
                <w:color w:val="000000"/>
                <w:sz w:val="20"/>
                <w:szCs w:val="20"/>
              </w:rPr>
            </w:pPr>
            <w:r w:rsidRPr="005C2174">
              <w:rPr>
                <w:color w:val="000000"/>
                <w:sz w:val="20"/>
                <w:szCs w:val="20"/>
              </w:rPr>
              <w:t>871 835,92</w:t>
            </w:r>
          </w:p>
        </w:tc>
        <w:tc>
          <w:tcPr>
            <w:tcW w:w="302" w:type="pct"/>
            <w:tcBorders>
              <w:top w:val="nil"/>
              <w:left w:val="nil"/>
              <w:bottom w:val="single" w:sz="4" w:space="0" w:color="auto"/>
              <w:right w:val="single" w:sz="4" w:space="0" w:color="auto"/>
            </w:tcBorders>
            <w:shd w:val="clear" w:color="000000" w:fill="FFFFFF"/>
            <w:hideMark/>
          </w:tcPr>
          <w:p w14:paraId="6A3D9EAA" w14:textId="77777777" w:rsidR="004B31C5" w:rsidRPr="005C2174" w:rsidRDefault="004B31C5" w:rsidP="004B31C5">
            <w:pPr>
              <w:rPr>
                <w:color w:val="000000"/>
                <w:sz w:val="20"/>
                <w:szCs w:val="20"/>
              </w:rPr>
            </w:pPr>
            <w:r w:rsidRPr="005C2174">
              <w:rPr>
                <w:color w:val="000000"/>
                <w:sz w:val="20"/>
                <w:szCs w:val="20"/>
              </w:rPr>
              <w:t>871 835,92</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58FCE01C" w14:textId="77777777" w:rsidR="004B31C5" w:rsidRPr="005C2174" w:rsidRDefault="004B31C5" w:rsidP="004B31C5">
            <w:pPr>
              <w:rPr>
                <w:color w:val="000000"/>
                <w:sz w:val="20"/>
                <w:szCs w:val="20"/>
              </w:rPr>
            </w:pPr>
            <w:r w:rsidRPr="005C2174">
              <w:rPr>
                <w:color w:val="000000"/>
                <w:sz w:val="20"/>
                <w:szCs w:val="20"/>
              </w:rPr>
              <w:t> </w:t>
            </w:r>
          </w:p>
        </w:tc>
        <w:tc>
          <w:tcPr>
            <w:tcW w:w="256" w:type="pct"/>
            <w:tcBorders>
              <w:top w:val="single" w:sz="4" w:space="0" w:color="auto"/>
              <w:left w:val="single" w:sz="4" w:space="0" w:color="auto"/>
              <w:bottom w:val="single" w:sz="4" w:space="0" w:color="auto"/>
              <w:right w:val="single" w:sz="4" w:space="0" w:color="auto"/>
            </w:tcBorders>
            <w:shd w:val="clear" w:color="000000" w:fill="FFFFFF"/>
            <w:hideMark/>
          </w:tcPr>
          <w:p w14:paraId="782E71C7" w14:textId="77777777" w:rsidR="004B31C5" w:rsidRPr="005C2174" w:rsidRDefault="004B31C5" w:rsidP="004B31C5">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28CFD6CE" w14:textId="77777777" w:rsidR="004B31C5" w:rsidRPr="005C2174" w:rsidRDefault="004B31C5" w:rsidP="004B31C5">
            <w:pPr>
              <w:rPr>
                <w:color w:val="000000"/>
                <w:sz w:val="20"/>
                <w:szCs w:val="20"/>
              </w:rPr>
            </w:pPr>
            <w:r w:rsidRPr="005C2174">
              <w:rPr>
                <w:color w:val="000000"/>
                <w:sz w:val="20"/>
                <w:szCs w:val="20"/>
              </w:rPr>
              <w:t> </w:t>
            </w:r>
          </w:p>
        </w:tc>
        <w:tc>
          <w:tcPr>
            <w:tcW w:w="261" w:type="pct"/>
            <w:tcBorders>
              <w:top w:val="single" w:sz="4" w:space="0" w:color="auto"/>
              <w:left w:val="single" w:sz="4" w:space="0" w:color="auto"/>
              <w:bottom w:val="single" w:sz="4" w:space="0" w:color="auto"/>
              <w:right w:val="single" w:sz="4" w:space="0" w:color="auto"/>
            </w:tcBorders>
            <w:shd w:val="clear" w:color="000000" w:fill="FFFFFF"/>
            <w:hideMark/>
          </w:tcPr>
          <w:p w14:paraId="48706BE3" w14:textId="77777777" w:rsidR="004B31C5" w:rsidRPr="005C2174" w:rsidRDefault="004B31C5" w:rsidP="004B31C5">
            <w:pPr>
              <w:rPr>
                <w:color w:val="000000"/>
                <w:sz w:val="20"/>
                <w:szCs w:val="20"/>
              </w:rPr>
            </w:pPr>
            <w:r w:rsidRPr="005C2174">
              <w:rPr>
                <w:color w:val="000000"/>
                <w:sz w:val="20"/>
                <w:szCs w:val="20"/>
              </w:rPr>
              <w:t> </w:t>
            </w:r>
          </w:p>
        </w:tc>
        <w:tc>
          <w:tcPr>
            <w:tcW w:w="253" w:type="pct"/>
            <w:tcBorders>
              <w:top w:val="single" w:sz="4" w:space="0" w:color="auto"/>
              <w:left w:val="single" w:sz="4" w:space="0" w:color="auto"/>
              <w:bottom w:val="single" w:sz="4" w:space="0" w:color="auto"/>
              <w:right w:val="single" w:sz="4" w:space="0" w:color="auto"/>
            </w:tcBorders>
            <w:shd w:val="clear" w:color="000000" w:fill="FFFFFF"/>
            <w:hideMark/>
          </w:tcPr>
          <w:p w14:paraId="1BE7AF25" w14:textId="77777777" w:rsidR="004B31C5" w:rsidRPr="005C2174" w:rsidRDefault="004B31C5" w:rsidP="004B31C5">
            <w:pPr>
              <w:rPr>
                <w:color w:val="000000"/>
                <w:sz w:val="20"/>
                <w:szCs w:val="20"/>
              </w:rPr>
            </w:pPr>
            <w:r w:rsidRPr="005C2174">
              <w:rPr>
                <w:color w:val="000000"/>
                <w:sz w:val="20"/>
                <w:szCs w:val="20"/>
              </w:rPr>
              <w:t> </w:t>
            </w:r>
          </w:p>
        </w:tc>
        <w:tc>
          <w:tcPr>
            <w:tcW w:w="236" w:type="pct"/>
            <w:tcBorders>
              <w:top w:val="single" w:sz="4" w:space="0" w:color="auto"/>
              <w:left w:val="single" w:sz="4" w:space="0" w:color="auto"/>
              <w:bottom w:val="single" w:sz="4" w:space="0" w:color="auto"/>
              <w:right w:val="single" w:sz="4" w:space="0" w:color="auto"/>
            </w:tcBorders>
            <w:shd w:val="clear" w:color="000000" w:fill="FFFFFF"/>
            <w:hideMark/>
          </w:tcPr>
          <w:p w14:paraId="2236E374" w14:textId="77777777" w:rsidR="004B31C5" w:rsidRPr="005C2174" w:rsidRDefault="004B31C5" w:rsidP="004B31C5">
            <w:pPr>
              <w:rPr>
                <w:color w:val="000000"/>
                <w:sz w:val="20"/>
                <w:szCs w:val="20"/>
              </w:rPr>
            </w:pPr>
            <w:r w:rsidRPr="005C2174">
              <w:rPr>
                <w:color w:val="000000"/>
                <w:sz w:val="20"/>
                <w:szCs w:val="20"/>
              </w:rPr>
              <w:t> </w:t>
            </w:r>
          </w:p>
        </w:tc>
        <w:tc>
          <w:tcPr>
            <w:tcW w:w="224"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2EC097C8" w14:textId="77777777" w:rsidR="004B31C5" w:rsidRPr="005C2174" w:rsidRDefault="004B31C5" w:rsidP="004B31C5">
            <w:pPr>
              <w:rPr>
                <w:color w:val="000000"/>
                <w:sz w:val="20"/>
                <w:szCs w:val="20"/>
              </w:rPr>
            </w:pPr>
            <w:r w:rsidRPr="005C2174">
              <w:rPr>
                <w:color w:val="000000"/>
                <w:sz w:val="20"/>
                <w:szCs w:val="20"/>
              </w:rPr>
              <w:t> </w:t>
            </w:r>
          </w:p>
        </w:tc>
        <w:tc>
          <w:tcPr>
            <w:tcW w:w="149" w:type="pct"/>
            <w:tcBorders>
              <w:top w:val="single" w:sz="4" w:space="0" w:color="auto"/>
              <w:left w:val="single" w:sz="4" w:space="0" w:color="auto"/>
              <w:bottom w:val="single" w:sz="4" w:space="0" w:color="auto"/>
              <w:right w:val="single" w:sz="4" w:space="0" w:color="auto"/>
            </w:tcBorders>
            <w:shd w:val="clear" w:color="000000" w:fill="FFFFFF"/>
            <w:hideMark/>
          </w:tcPr>
          <w:p w14:paraId="2D8BA7CD" w14:textId="77777777" w:rsidR="004B31C5" w:rsidRPr="005C2174" w:rsidRDefault="004B31C5" w:rsidP="004B31C5">
            <w:pPr>
              <w:rPr>
                <w:color w:val="000000"/>
                <w:sz w:val="20"/>
                <w:szCs w:val="20"/>
              </w:rPr>
            </w:pPr>
            <w:r w:rsidRPr="005C2174">
              <w:rPr>
                <w:color w:val="000000"/>
                <w:sz w:val="20"/>
                <w:szCs w:val="20"/>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hideMark/>
          </w:tcPr>
          <w:p w14:paraId="61B13CA3"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677018E5"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527807AB" w14:textId="77777777" w:rsidR="004B31C5" w:rsidRPr="005C2174" w:rsidRDefault="004B31C5" w:rsidP="004B31C5">
            <w:pPr>
              <w:rPr>
                <w:color w:val="000000"/>
                <w:sz w:val="20"/>
                <w:szCs w:val="20"/>
              </w:rPr>
            </w:pPr>
            <w:r w:rsidRPr="005C2174">
              <w:rPr>
                <w:color w:val="000000"/>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000000" w:fill="FFFFFF"/>
            <w:hideMark/>
          </w:tcPr>
          <w:p w14:paraId="61CB1C56" w14:textId="77777777" w:rsidR="004B31C5" w:rsidRPr="005C2174" w:rsidRDefault="004B31C5" w:rsidP="004B31C5">
            <w:pPr>
              <w:rPr>
                <w:color w:val="000000"/>
                <w:sz w:val="20"/>
                <w:szCs w:val="20"/>
              </w:rPr>
            </w:pPr>
            <w:r w:rsidRPr="005C2174">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shd w:val="clear" w:color="000000" w:fill="FFFFFF"/>
            <w:hideMark/>
          </w:tcPr>
          <w:p w14:paraId="480AFAB0" w14:textId="77777777" w:rsidR="004B31C5" w:rsidRPr="005C2174" w:rsidRDefault="004B31C5" w:rsidP="004B31C5">
            <w:pPr>
              <w:rPr>
                <w:color w:val="000000"/>
                <w:sz w:val="20"/>
                <w:szCs w:val="20"/>
              </w:rPr>
            </w:pPr>
            <w:r w:rsidRPr="005C2174">
              <w:rPr>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hideMark/>
          </w:tcPr>
          <w:p w14:paraId="68401DE8" w14:textId="77777777" w:rsidR="004B31C5" w:rsidRPr="005C2174" w:rsidRDefault="004B31C5" w:rsidP="004B31C5">
            <w:pPr>
              <w:rPr>
                <w:color w:val="000000"/>
                <w:sz w:val="20"/>
                <w:szCs w:val="20"/>
              </w:rPr>
            </w:pPr>
            <w:r w:rsidRPr="005C2174">
              <w:rPr>
                <w:color w:val="000000"/>
                <w:sz w:val="20"/>
                <w:szCs w:val="20"/>
              </w:rPr>
              <w:t> </w:t>
            </w:r>
          </w:p>
        </w:tc>
      </w:tr>
      <w:tr w:rsidR="004B31C5" w:rsidRPr="00BB0D07" w14:paraId="18A9C18F" w14:textId="77777777" w:rsidTr="004B31C5">
        <w:tblPrEx>
          <w:tblLook w:val="01E0" w:firstRow="1" w:lastRow="1" w:firstColumn="1" w:lastColumn="1" w:noHBand="0" w:noVBand="0"/>
        </w:tblPrEx>
        <w:trPr>
          <w:gridBefore w:val="1"/>
          <w:gridAfter w:val="8"/>
          <w:wBefore w:w="96" w:type="pct"/>
          <w:wAfter w:w="1661" w:type="pct"/>
        </w:trPr>
        <w:tc>
          <w:tcPr>
            <w:tcW w:w="1707" w:type="pct"/>
            <w:gridSpan w:val="9"/>
          </w:tcPr>
          <w:p w14:paraId="63D8D0A9"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ЗАКАЗЧИК:</w:t>
            </w:r>
          </w:p>
          <w:p w14:paraId="0FC9BFA2"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Генеральный директор</w:t>
            </w:r>
          </w:p>
          <w:p w14:paraId="49C97454" w14:textId="77777777" w:rsidR="004B31C5" w:rsidRPr="00BB0D07" w:rsidRDefault="004B31C5" w:rsidP="004B31C5">
            <w:pPr>
              <w:widowControl w:val="0"/>
              <w:suppressAutoHyphens/>
              <w:jc w:val="center"/>
              <w:rPr>
                <w:rFonts w:eastAsia="Andale Sans UI"/>
                <w:kern w:val="1"/>
                <w:lang w:eastAsia="ar-SA"/>
              </w:rPr>
            </w:pPr>
          </w:p>
          <w:p w14:paraId="5080A97C"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__________________/Шабуров Д.Е./</w:t>
            </w:r>
          </w:p>
          <w:p w14:paraId="72F2D442" w14:textId="77777777" w:rsidR="004B31C5" w:rsidRPr="00BB0D07" w:rsidRDefault="004B31C5" w:rsidP="004B31C5">
            <w:pPr>
              <w:widowControl w:val="0"/>
              <w:suppressAutoHyphens/>
              <w:jc w:val="center"/>
              <w:rPr>
                <w:rFonts w:eastAsia="Andale Sans UI"/>
                <w:bCs/>
                <w:kern w:val="1"/>
                <w:lang w:eastAsia="ar-SA"/>
              </w:rPr>
            </w:pPr>
            <w:r w:rsidRPr="00BB0D07">
              <w:rPr>
                <w:rFonts w:eastAsia="Andale Sans UI"/>
                <w:kern w:val="1"/>
                <w:lang w:eastAsia="ar-SA"/>
              </w:rPr>
              <w:t>М.П.</w:t>
            </w:r>
          </w:p>
        </w:tc>
        <w:tc>
          <w:tcPr>
            <w:tcW w:w="1536" w:type="pct"/>
            <w:gridSpan w:val="7"/>
          </w:tcPr>
          <w:p w14:paraId="68C5DC7D" w14:textId="77777777" w:rsidR="004B31C5" w:rsidRPr="00BB0D07" w:rsidRDefault="004B31C5" w:rsidP="004B31C5">
            <w:pPr>
              <w:widowControl w:val="0"/>
              <w:suppressAutoHyphens/>
              <w:jc w:val="center"/>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09A892A3" w14:textId="77777777" w:rsidR="004B31C5" w:rsidRPr="00BB0D07" w:rsidRDefault="004B31C5" w:rsidP="004B31C5">
            <w:pPr>
              <w:widowControl w:val="0"/>
              <w:suppressAutoHyphens/>
              <w:jc w:val="center"/>
              <w:rPr>
                <w:rFonts w:eastAsia="Andale Sans UI"/>
                <w:bCs/>
                <w:kern w:val="1"/>
                <w:lang w:val="en-US" w:eastAsia="ar-SA"/>
              </w:rPr>
            </w:pPr>
          </w:p>
          <w:p w14:paraId="230E27EC" w14:textId="77777777" w:rsidR="004B31C5" w:rsidRPr="00BB0D07" w:rsidRDefault="004B31C5" w:rsidP="004B31C5">
            <w:pPr>
              <w:widowControl w:val="0"/>
              <w:suppressAutoHyphens/>
              <w:jc w:val="center"/>
              <w:rPr>
                <w:rFonts w:eastAsia="Andale Sans UI"/>
                <w:kern w:val="1"/>
                <w:lang w:eastAsia="ar-SA"/>
              </w:rPr>
            </w:pPr>
          </w:p>
          <w:p w14:paraId="711E3EC1" w14:textId="77777777" w:rsidR="004B31C5" w:rsidRPr="00BB0D07" w:rsidRDefault="004B31C5" w:rsidP="004B31C5">
            <w:pPr>
              <w:widowControl w:val="0"/>
              <w:suppressAutoHyphens/>
              <w:jc w:val="center"/>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305A70E5" w14:textId="77777777" w:rsidR="004B31C5" w:rsidRPr="00BB0D07" w:rsidRDefault="004B31C5" w:rsidP="004B31C5">
            <w:pPr>
              <w:widowControl w:val="0"/>
              <w:suppressAutoHyphens/>
              <w:jc w:val="center"/>
              <w:rPr>
                <w:rFonts w:eastAsia="Andale Sans UI"/>
                <w:bCs/>
                <w:kern w:val="1"/>
                <w:lang w:eastAsia="ar-SA"/>
              </w:rPr>
            </w:pPr>
            <w:r w:rsidRPr="00BB0D07">
              <w:rPr>
                <w:rFonts w:eastAsia="Andale Sans UI"/>
                <w:kern w:val="1"/>
                <w:lang w:eastAsia="ar-SA"/>
              </w:rPr>
              <w:t>М.П.</w:t>
            </w:r>
          </w:p>
        </w:tc>
      </w:tr>
    </w:tbl>
    <w:p w14:paraId="43733F8D" w14:textId="77777777" w:rsidR="004B31C5" w:rsidRPr="005C2174" w:rsidRDefault="004B31C5" w:rsidP="004B31C5">
      <w:pPr>
        <w:tabs>
          <w:tab w:val="left" w:pos="567"/>
        </w:tabs>
        <w:spacing w:after="60" w:line="276" w:lineRule="auto"/>
        <w:ind w:firstLine="720"/>
        <w:contextualSpacing/>
        <w:jc w:val="right"/>
        <w:rPr>
          <w:bCs/>
          <w:color w:val="000000"/>
          <w:spacing w:val="2"/>
          <w:sz w:val="28"/>
          <w:szCs w:val="28"/>
        </w:rPr>
        <w:sectPr w:rsidR="004B31C5" w:rsidRPr="005C2174" w:rsidSect="004B31C5">
          <w:pgSz w:w="16838" w:h="11906" w:orient="landscape"/>
          <w:pgMar w:top="1134" w:right="851" w:bottom="851" w:left="1134" w:header="709" w:footer="0" w:gutter="0"/>
          <w:cols w:space="708"/>
          <w:titlePg/>
          <w:docGrid w:linePitch="360"/>
        </w:sectPr>
      </w:pPr>
    </w:p>
    <w:p w14:paraId="3759CB55" w14:textId="77777777" w:rsidR="004B31C5" w:rsidRPr="00FB0570" w:rsidRDefault="004B31C5" w:rsidP="004B31C5">
      <w:pPr>
        <w:tabs>
          <w:tab w:val="left" w:pos="567"/>
        </w:tabs>
        <w:spacing w:after="60" w:line="276" w:lineRule="auto"/>
        <w:ind w:firstLine="720"/>
        <w:contextualSpacing/>
        <w:jc w:val="right"/>
        <w:rPr>
          <w:bCs/>
          <w:color w:val="000000"/>
          <w:spacing w:val="2"/>
          <w:lang w:eastAsia="en-US"/>
        </w:rPr>
      </w:pPr>
      <w:r w:rsidRPr="00FB0570">
        <w:rPr>
          <w:bCs/>
          <w:color w:val="000000"/>
          <w:spacing w:val="2"/>
          <w:lang w:eastAsia="en-US"/>
        </w:rPr>
        <w:lastRenderedPageBreak/>
        <w:t xml:space="preserve">Приложение № </w:t>
      </w:r>
      <w:r>
        <w:rPr>
          <w:bCs/>
          <w:color w:val="000000"/>
          <w:spacing w:val="2"/>
          <w:lang w:eastAsia="en-US"/>
        </w:rPr>
        <w:t>5</w:t>
      </w:r>
    </w:p>
    <w:p w14:paraId="0ADA3DD2"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 xml:space="preserve">к Техническому заданию на выполнение работ </w:t>
      </w:r>
    </w:p>
    <w:p w14:paraId="71824EC5" w14:textId="77777777" w:rsidR="004B31C5" w:rsidRPr="00FB0570" w:rsidRDefault="004B31C5" w:rsidP="004B31C5">
      <w:pPr>
        <w:widowControl w:val="0"/>
        <w:spacing w:after="120" w:line="276" w:lineRule="auto"/>
        <w:contextualSpacing/>
        <w:jc w:val="right"/>
        <w:rPr>
          <w:bCs/>
          <w:color w:val="000000"/>
          <w:spacing w:val="2"/>
          <w:lang w:eastAsia="en-US"/>
        </w:rPr>
      </w:pPr>
      <w:r w:rsidRPr="00FB0570">
        <w:rPr>
          <w:bCs/>
          <w:color w:val="000000"/>
          <w:spacing w:val="2"/>
          <w:lang w:eastAsia="en-US"/>
        </w:rPr>
        <w:t>по сопровождению АСУ Фонда</w:t>
      </w:r>
    </w:p>
    <w:p w14:paraId="2F14BF39" w14:textId="77777777" w:rsidR="004B31C5" w:rsidRPr="00FB0570" w:rsidRDefault="004B31C5" w:rsidP="004B31C5">
      <w:pPr>
        <w:jc w:val="center"/>
        <w:rPr>
          <w:color w:val="000000"/>
          <w:lang w:eastAsia="en-US"/>
        </w:rPr>
      </w:pPr>
    </w:p>
    <w:p w14:paraId="49F8B7A9" w14:textId="77777777" w:rsidR="004B31C5" w:rsidRPr="00FB0570" w:rsidRDefault="004B31C5" w:rsidP="004B31C5">
      <w:pPr>
        <w:jc w:val="center"/>
        <w:rPr>
          <w:b/>
          <w:color w:val="000000"/>
          <w:lang w:eastAsia="en-US"/>
        </w:rPr>
      </w:pPr>
      <w:r w:rsidRPr="00FB0570">
        <w:rPr>
          <w:b/>
          <w:color w:val="000000"/>
          <w:lang w:eastAsia="en-US"/>
        </w:rPr>
        <w:t>Алгоритм формирования квитанций в ручном режиме на задолженность по специальным счетам РО</w:t>
      </w:r>
    </w:p>
    <w:p w14:paraId="65AAB2F2"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 xml:space="preserve">Сотрудниками Фонда в виде единого реестра в формате </w:t>
      </w:r>
      <w:r w:rsidRPr="00FB0570">
        <w:rPr>
          <w:bCs/>
          <w:color w:val="000000"/>
          <w:shd w:val="clear" w:color="auto" w:fill="FFFFFF"/>
          <w:lang w:val="en-US"/>
        </w:rPr>
        <w:t>Excel</w:t>
      </w:r>
      <w:r w:rsidRPr="00FB0570">
        <w:rPr>
          <w:bCs/>
          <w:color w:val="000000"/>
          <w:shd w:val="clear" w:color="auto" w:fill="FFFFFF"/>
        </w:rPr>
        <w:t>, подготовленного в соответствии с форматом, приведенным в Приложении 8, предоставляется информация о домах, по которым должны быть сформированы квитанции в ручном режиме («ручные квитанции») и периодах, на которые должны быть разбиты долговые квитанции, а также датах, до которых каждая квитанция должна быть оплачена.</w:t>
      </w:r>
    </w:p>
    <w:p w14:paraId="609FE4F9"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rFonts w:eastAsia="Calibri"/>
          <w:color w:val="000000"/>
          <w:shd w:val="clear" w:color="auto" w:fill="FFFFFF"/>
        </w:rPr>
      </w:pPr>
      <w:r w:rsidRPr="00FB0570">
        <w:rPr>
          <w:rFonts w:eastAsia="Calibri"/>
          <w:color w:val="000000"/>
          <w:shd w:val="clear" w:color="auto" w:fill="FFFFFF"/>
        </w:rPr>
        <w:t>Ручные квитанции по данным периодам формируются единовременно сразу по всем периодам (далее на усмотрение сотрудников Фонда могут передаваться в ТСЖ единовременно или поэтапно). </w:t>
      </w:r>
    </w:p>
    <w:p w14:paraId="71201658" w14:textId="77777777" w:rsidR="004B31C5" w:rsidRPr="00FB0570" w:rsidRDefault="004B31C5" w:rsidP="004B31C5">
      <w:pPr>
        <w:keepNext/>
        <w:tabs>
          <w:tab w:val="left" w:pos="709"/>
          <w:tab w:val="left" w:pos="1134"/>
          <w:tab w:val="left" w:pos="1276"/>
        </w:tabs>
        <w:spacing w:before="240" w:after="60" w:line="360" w:lineRule="auto"/>
        <w:ind w:firstLine="567"/>
        <w:contextualSpacing/>
        <w:jc w:val="both"/>
        <w:outlineLvl w:val="2"/>
        <w:rPr>
          <w:bCs/>
          <w:color w:val="000000"/>
          <w:shd w:val="clear" w:color="auto" w:fill="FFFFFF"/>
        </w:rPr>
      </w:pPr>
      <w:r w:rsidRPr="00FB0570">
        <w:rPr>
          <w:bCs/>
          <w:color w:val="000000"/>
          <w:shd w:val="clear" w:color="auto" w:fill="FFFFFF"/>
        </w:rPr>
        <w:t>Для формирования ручных квитанций по дому должны выполняться следующие условия:</w:t>
      </w:r>
    </w:p>
    <w:p w14:paraId="770631C4" w14:textId="77777777" w:rsidR="004B31C5" w:rsidRPr="00FB0570" w:rsidRDefault="004B31C5" w:rsidP="00584501">
      <w:pPr>
        <w:numPr>
          <w:ilvl w:val="0"/>
          <w:numId w:val="31"/>
        </w:numPr>
        <w:tabs>
          <w:tab w:val="left" w:pos="1134"/>
        </w:tabs>
        <w:spacing w:line="360" w:lineRule="auto"/>
        <w:ind w:left="0" w:firstLine="567"/>
        <w:jc w:val="both"/>
        <w:rPr>
          <w:color w:val="000000"/>
        </w:rPr>
      </w:pPr>
      <w:r w:rsidRPr="00FB0570">
        <w:rPr>
          <w:color w:val="000000"/>
        </w:rPr>
        <w:t>МКД должен иметь способ формирования фонда капитального ремонта = специальный счет Регионального оператора.</w:t>
      </w:r>
    </w:p>
    <w:p w14:paraId="43B01986" w14:textId="77777777" w:rsidR="004B31C5" w:rsidRPr="00FB0570" w:rsidRDefault="004B31C5" w:rsidP="00584501">
      <w:pPr>
        <w:numPr>
          <w:ilvl w:val="0"/>
          <w:numId w:val="31"/>
        </w:numPr>
        <w:tabs>
          <w:tab w:val="left" w:pos="1134"/>
        </w:tabs>
        <w:spacing w:line="360" w:lineRule="auto"/>
        <w:ind w:left="0" w:firstLine="567"/>
        <w:jc w:val="both"/>
        <w:rPr>
          <w:color w:val="000000"/>
        </w:rPr>
      </w:pPr>
      <w:r w:rsidRPr="00FB0570">
        <w:rPr>
          <w:color w:val="000000"/>
        </w:rPr>
        <w:t>По данному МКД в АСУ должны быть включены начисления.</w:t>
      </w:r>
    </w:p>
    <w:p w14:paraId="55D0041E" w14:textId="77777777" w:rsidR="004B31C5" w:rsidRPr="00FB0570" w:rsidRDefault="004B31C5" w:rsidP="00584501">
      <w:pPr>
        <w:numPr>
          <w:ilvl w:val="0"/>
          <w:numId w:val="31"/>
        </w:numPr>
        <w:tabs>
          <w:tab w:val="left" w:pos="709"/>
          <w:tab w:val="left" w:pos="1134"/>
          <w:tab w:val="left" w:pos="1276"/>
        </w:tabs>
        <w:spacing w:line="360" w:lineRule="auto"/>
        <w:ind w:left="0" w:firstLine="567"/>
        <w:jc w:val="both"/>
        <w:rPr>
          <w:color w:val="000000"/>
        </w:rPr>
      </w:pPr>
      <w:r w:rsidRPr="00FB0570">
        <w:rPr>
          <w:color w:val="000000"/>
        </w:rPr>
        <w:t>Должно быть проведено хотя бы 1 начисление по лицевым счетам, по которым требуется сформировать квитанции (сформированы квитанции в АСУ Фонда).</w:t>
      </w:r>
    </w:p>
    <w:p w14:paraId="283AD5F5"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Ручные квитанции</w:t>
      </w:r>
      <w:r w:rsidRPr="00FB0570">
        <w:rPr>
          <w:color w:val="000000"/>
          <w:shd w:val="clear" w:color="auto" w:fill="FFFFFF"/>
          <w:lang w:val="en-US"/>
        </w:rPr>
        <w:t> </w:t>
      </w:r>
      <w:r w:rsidRPr="00FB0570">
        <w:rPr>
          <w:color w:val="000000"/>
          <w:shd w:val="clear" w:color="auto" w:fill="FFFFFF"/>
        </w:rPr>
        <w:t xml:space="preserve">не содержат сведений о платежах и долге, т.е. в них проставляется только сумма начислений за указанный период. Числовые поля "долг", "переплата", "перерасчет", "пени" и т.д. не заполняются, заполняются только поля "начислено" и "к оплате". </w:t>
      </w:r>
    </w:p>
    <w:p w14:paraId="742ED06C"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В дополнение к файлу с квитанциями формируется файл реестра начислений, в соответствии с форматом, описанным в Приложении 9. </w:t>
      </w:r>
    </w:p>
    <w:p w14:paraId="42FEB6D2"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Квитанции формируются в формате </w:t>
      </w:r>
      <w:r w:rsidRPr="00FB0570">
        <w:rPr>
          <w:color w:val="000000"/>
          <w:shd w:val="clear" w:color="auto" w:fill="FFFFFF"/>
          <w:lang w:val="en-US"/>
        </w:rPr>
        <w:t>PDF</w:t>
      </w:r>
      <w:r w:rsidRPr="00FB0570">
        <w:rPr>
          <w:color w:val="000000"/>
          <w:shd w:val="clear" w:color="auto" w:fill="FFFFFF"/>
        </w:rPr>
        <w:t xml:space="preserve">. Макет квитанции приведен в Приложении 10.  </w:t>
      </w:r>
    </w:p>
    <w:p w14:paraId="40B86C3B"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 xml:space="preserve">Если собственником на момент формирования ручных квитанций оплачены все начисления (баланс </w:t>
      </w:r>
      <w:proofErr w:type="gramStart"/>
      <w:r w:rsidRPr="00FB0570">
        <w:rPr>
          <w:color w:val="000000"/>
          <w:shd w:val="clear" w:color="auto" w:fill="FFFFFF"/>
        </w:rPr>
        <w:t>ЛС &gt;</w:t>
      </w:r>
      <w:proofErr w:type="gramEnd"/>
      <w:r w:rsidRPr="00FB0570">
        <w:rPr>
          <w:color w:val="000000"/>
          <w:shd w:val="clear" w:color="auto" w:fill="FFFFFF"/>
        </w:rPr>
        <w:t>= 0), то данные квитанции не формируются.</w:t>
      </w:r>
    </w:p>
    <w:p w14:paraId="7E1CFA62" w14:textId="77777777" w:rsidR="004B31C5" w:rsidRPr="00FB0570" w:rsidRDefault="004B31C5" w:rsidP="004B31C5">
      <w:pPr>
        <w:tabs>
          <w:tab w:val="left" w:pos="709"/>
          <w:tab w:val="left" w:pos="1134"/>
          <w:tab w:val="left" w:pos="1276"/>
        </w:tabs>
        <w:spacing w:line="360" w:lineRule="auto"/>
        <w:ind w:firstLine="567"/>
        <w:jc w:val="both"/>
        <w:rPr>
          <w:color w:val="000000"/>
          <w:shd w:val="clear" w:color="auto" w:fill="FFFFFF"/>
        </w:rPr>
      </w:pPr>
      <w:r w:rsidRPr="00FB0570">
        <w:rPr>
          <w:color w:val="000000"/>
          <w:shd w:val="clear" w:color="auto" w:fill="FFFFFF"/>
        </w:rPr>
        <w:t>Квитанции, формируемые в АСУ автоматически ежемесячно,</w:t>
      </w:r>
      <w:r w:rsidRPr="00FB0570">
        <w:rPr>
          <w:color w:val="000000"/>
          <w:shd w:val="clear" w:color="auto" w:fill="FFFFFF"/>
          <w:lang w:val="en-US"/>
        </w:rPr>
        <w:t> </w:t>
      </w:r>
      <w:r w:rsidRPr="00FB0570">
        <w:rPr>
          <w:color w:val="000000"/>
          <w:shd w:val="clear" w:color="auto" w:fill="FFFFFF"/>
        </w:rPr>
        <w:t>остаются без изменений</w:t>
      </w:r>
      <w:r w:rsidRPr="00FB0570">
        <w:rPr>
          <w:color w:val="000000"/>
          <w:shd w:val="clear" w:color="auto" w:fill="FFFFFF"/>
          <w:lang w:val="en-US"/>
        </w:rPr>
        <w:t> </w:t>
      </w:r>
      <w:r w:rsidRPr="00FB0570">
        <w:rPr>
          <w:color w:val="000000"/>
          <w:shd w:val="clear" w:color="auto" w:fill="FFFFFF"/>
        </w:rPr>
        <w:t>и содержат полную сумму долга, которая уменьшается по мере внесения собственником платежей.</w:t>
      </w:r>
    </w:p>
    <w:p w14:paraId="38BE7178" w14:textId="77777777" w:rsidR="004B31C5" w:rsidRPr="00FB0570" w:rsidRDefault="004B31C5" w:rsidP="004B31C5">
      <w:pPr>
        <w:tabs>
          <w:tab w:val="left" w:pos="709"/>
          <w:tab w:val="left" w:pos="1134"/>
          <w:tab w:val="left" w:pos="1276"/>
        </w:tabs>
        <w:spacing w:line="360" w:lineRule="auto"/>
        <w:ind w:firstLine="567"/>
        <w:jc w:val="both"/>
        <w:rPr>
          <w:color w:val="000000"/>
        </w:rPr>
      </w:pPr>
      <w:r w:rsidRPr="00FB0570">
        <w:rPr>
          <w:color w:val="000000"/>
        </w:rPr>
        <w:t>При необходимости в ручных квитанциях может быть изменен текст доп. информации.</w:t>
      </w:r>
    </w:p>
    <w:p w14:paraId="7D13E9C6" w14:textId="77777777" w:rsidR="004B31C5" w:rsidRPr="00FB0570" w:rsidRDefault="004B31C5" w:rsidP="004B31C5">
      <w:pPr>
        <w:tabs>
          <w:tab w:val="left" w:pos="709"/>
          <w:tab w:val="left" w:pos="1134"/>
          <w:tab w:val="left" w:pos="1276"/>
        </w:tabs>
        <w:spacing w:line="360" w:lineRule="auto"/>
        <w:ind w:firstLine="567"/>
        <w:jc w:val="both"/>
        <w:rPr>
          <w:color w:val="000000"/>
        </w:rPr>
      </w:pPr>
      <w:r w:rsidRPr="00FB0570">
        <w:rPr>
          <w:color w:val="000000"/>
        </w:rPr>
        <w:t>Квитанции, сформированные вручную, не отображаются и не учитываются в АСУ и на Информационном портале Фонда.</w:t>
      </w:r>
    </w:p>
    <w:tbl>
      <w:tblPr>
        <w:tblW w:w="14198" w:type="dxa"/>
        <w:tblInd w:w="284" w:type="dxa"/>
        <w:tblLayout w:type="fixed"/>
        <w:tblLook w:val="01E0" w:firstRow="1" w:lastRow="1" w:firstColumn="1" w:lastColumn="1" w:noHBand="0" w:noVBand="0"/>
      </w:tblPr>
      <w:tblGrid>
        <w:gridCol w:w="5072"/>
        <w:gridCol w:w="4563"/>
        <w:gridCol w:w="4563"/>
      </w:tblGrid>
      <w:tr w:rsidR="004B31C5" w:rsidRPr="00BB0D07" w14:paraId="21FF7804" w14:textId="77777777" w:rsidTr="004B31C5">
        <w:tc>
          <w:tcPr>
            <w:tcW w:w="5072" w:type="dxa"/>
          </w:tcPr>
          <w:p w14:paraId="7FFC415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0B62D25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692B13B6" w14:textId="77777777" w:rsidR="004B31C5" w:rsidRPr="00BB0D07" w:rsidRDefault="004B31C5" w:rsidP="004B31C5">
            <w:pPr>
              <w:widowControl w:val="0"/>
              <w:suppressAutoHyphens/>
              <w:rPr>
                <w:rFonts w:eastAsia="Andale Sans UI"/>
                <w:kern w:val="1"/>
                <w:lang w:eastAsia="ar-SA"/>
              </w:rPr>
            </w:pPr>
          </w:p>
          <w:p w14:paraId="34A0265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7EEC207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43A7346D"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00930B59" w14:textId="77777777" w:rsidR="004B31C5" w:rsidRPr="00BB0D07" w:rsidRDefault="004B31C5" w:rsidP="004B31C5">
            <w:pPr>
              <w:widowControl w:val="0"/>
              <w:suppressAutoHyphens/>
              <w:rPr>
                <w:rFonts w:eastAsia="Andale Sans UI"/>
                <w:bCs/>
                <w:kern w:val="1"/>
                <w:lang w:val="en-US" w:eastAsia="ar-SA"/>
              </w:rPr>
            </w:pPr>
          </w:p>
          <w:p w14:paraId="24270F54" w14:textId="77777777" w:rsidR="004B31C5" w:rsidRPr="00BB0D07" w:rsidRDefault="004B31C5" w:rsidP="004B31C5">
            <w:pPr>
              <w:widowControl w:val="0"/>
              <w:suppressAutoHyphens/>
              <w:rPr>
                <w:rFonts w:eastAsia="Andale Sans UI"/>
                <w:kern w:val="1"/>
                <w:lang w:eastAsia="ar-SA"/>
              </w:rPr>
            </w:pPr>
          </w:p>
          <w:p w14:paraId="0983D3A0"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15A5264"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1179D6F" w14:textId="77777777" w:rsidR="004B31C5" w:rsidRPr="00BB0D07" w:rsidRDefault="004B31C5" w:rsidP="004B31C5">
            <w:pPr>
              <w:widowControl w:val="0"/>
              <w:suppressAutoHyphens/>
              <w:rPr>
                <w:rFonts w:eastAsia="Andale Sans UI"/>
                <w:bCs/>
                <w:kern w:val="1"/>
                <w:lang w:eastAsia="ar-SA"/>
              </w:rPr>
            </w:pPr>
          </w:p>
        </w:tc>
      </w:tr>
    </w:tbl>
    <w:p w14:paraId="60ABF4A0"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FB0570">
        <w:rPr>
          <w:bCs/>
          <w:color w:val="000000"/>
          <w:spacing w:val="2"/>
          <w:lang w:eastAsia="en-US"/>
        </w:rPr>
        <w:br w:type="page"/>
      </w:r>
      <w:r w:rsidRPr="005653FA">
        <w:rPr>
          <w:bCs/>
          <w:color w:val="000000"/>
          <w:spacing w:val="2"/>
          <w:sz w:val="28"/>
          <w:szCs w:val="28"/>
          <w:lang w:eastAsia="en-US"/>
        </w:rPr>
        <w:lastRenderedPageBreak/>
        <w:t xml:space="preserve">Приложение № </w:t>
      </w:r>
      <w:r>
        <w:rPr>
          <w:bCs/>
          <w:color w:val="000000"/>
          <w:spacing w:val="2"/>
          <w:sz w:val="28"/>
          <w:szCs w:val="28"/>
          <w:lang w:eastAsia="en-US"/>
        </w:rPr>
        <w:t>6</w:t>
      </w:r>
    </w:p>
    <w:p w14:paraId="3FD4850A"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5700A9CC"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4F7ED6CB" w14:textId="77777777" w:rsidR="004B31C5" w:rsidRPr="005653FA" w:rsidRDefault="004B31C5" w:rsidP="004B31C5">
      <w:pPr>
        <w:tabs>
          <w:tab w:val="left" w:pos="567"/>
        </w:tabs>
        <w:spacing w:after="60" w:line="276" w:lineRule="auto"/>
        <w:contextualSpacing/>
        <w:jc w:val="center"/>
        <w:rPr>
          <w:color w:val="000000"/>
          <w:sz w:val="28"/>
          <w:szCs w:val="28"/>
          <w:lang w:eastAsia="en-US"/>
        </w:rPr>
      </w:pPr>
    </w:p>
    <w:p w14:paraId="500301DC" w14:textId="77777777" w:rsidR="004B31C5" w:rsidRPr="005653FA" w:rsidRDefault="004B31C5" w:rsidP="004B31C5">
      <w:pPr>
        <w:tabs>
          <w:tab w:val="left" w:pos="567"/>
        </w:tabs>
        <w:spacing w:after="60" w:line="276" w:lineRule="auto"/>
        <w:contextualSpacing/>
        <w:jc w:val="center"/>
        <w:rPr>
          <w:b/>
          <w:color w:val="000000"/>
          <w:sz w:val="28"/>
          <w:szCs w:val="28"/>
          <w:lang w:eastAsia="en-US"/>
        </w:rPr>
      </w:pPr>
      <w:r w:rsidRPr="005653FA">
        <w:rPr>
          <w:b/>
          <w:color w:val="000000"/>
          <w:sz w:val="28"/>
          <w:szCs w:val="28"/>
          <w:lang w:eastAsia="en-US"/>
        </w:rPr>
        <w:t>Формат реестра для формирования квитанций на задолженность</w:t>
      </w:r>
    </w:p>
    <w:p w14:paraId="1E6B4624" w14:textId="77777777" w:rsidR="004B31C5" w:rsidRPr="005653FA" w:rsidRDefault="004B31C5" w:rsidP="004B31C5">
      <w:pPr>
        <w:tabs>
          <w:tab w:val="left" w:pos="567"/>
        </w:tabs>
        <w:spacing w:after="60" w:line="276" w:lineRule="auto"/>
        <w:contextualSpacing/>
        <w:jc w:val="center"/>
        <w:rPr>
          <w:color w:val="000000"/>
          <w:sz w:val="28"/>
          <w:szCs w:val="28"/>
          <w:lang w:eastAsia="en-US"/>
        </w:rPr>
      </w:pPr>
    </w:p>
    <w:tbl>
      <w:tblPr>
        <w:tblW w:w="5000" w:type="pct"/>
        <w:tblLayout w:type="fixed"/>
        <w:tblLook w:val="04A0" w:firstRow="1" w:lastRow="0" w:firstColumn="1" w:lastColumn="0" w:noHBand="0" w:noVBand="1"/>
      </w:tblPr>
      <w:tblGrid>
        <w:gridCol w:w="1556"/>
        <w:gridCol w:w="991"/>
        <w:gridCol w:w="1134"/>
        <w:gridCol w:w="1419"/>
        <w:gridCol w:w="3685"/>
        <w:gridCol w:w="1411"/>
      </w:tblGrid>
      <w:tr w:rsidR="004B31C5" w:rsidRPr="005653FA" w14:paraId="03C3F06A" w14:textId="77777777" w:rsidTr="004B31C5">
        <w:trPr>
          <w:trHeight w:val="300"/>
        </w:trPr>
        <w:tc>
          <w:tcPr>
            <w:tcW w:w="763" w:type="pct"/>
            <w:tcBorders>
              <w:top w:val="single" w:sz="4" w:space="0" w:color="auto"/>
              <w:left w:val="single" w:sz="4" w:space="0" w:color="auto"/>
              <w:bottom w:val="single" w:sz="4" w:space="0" w:color="auto"/>
              <w:right w:val="single" w:sz="4" w:space="0" w:color="auto"/>
            </w:tcBorders>
            <w:shd w:val="clear" w:color="auto" w:fill="auto"/>
            <w:hideMark/>
          </w:tcPr>
          <w:p w14:paraId="146E982A" w14:textId="77777777" w:rsidR="004B31C5" w:rsidRPr="005653FA" w:rsidRDefault="004B31C5" w:rsidP="004B31C5">
            <w:pPr>
              <w:rPr>
                <w:color w:val="000000"/>
              </w:rPr>
            </w:pPr>
            <w:r w:rsidRPr="005653FA">
              <w:rPr>
                <w:color w:val="000000"/>
              </w:rPr>
              <w:t>Адрес</w:t>
            </w:r>
          </w:p>
        </w:tc>
        <w:tc>
          <w:tcPr>
            <w:tcW w:w="486" w:type="pct"/>
            <w:tcBorders>
              <w:top w:val="single" w:sz="4" w:space="0" w:color="auto"/>
              <w:left w:val="nil"/>
              <w:bottom w:val="single" w:sz="4" w:space="0" w:color="auto"/>
              <w:right w:val="single" w:sz="4" w:space="0" w:color="auto"/>
            </w:tcBorders>
            <w:shd w:val="clear" w:color="auto" w:fill="auto"/>
            <w:noWrap/>
            <w:hideMark/>
          </w:tcPr>
          <w:p w14:paraId="71D048DD" w14:textId="77777777" w:rsidR="004B31C5" w:rsidRPr="005653FA" w:rsidRDefault="004B31C5" w:rsidP="004B31C5">
            <w:pPr>
              <w:rPr>
                <w:color w:val="000000"/>
              </w:rPr>
            </w:pPr>
            <w:r w:rsidRPr="005653FA">
              <w:rPr>
                <w:color w:val="000000"/>
              </w:rPr>
              <w:t>C</w:t>
            </w:r>
          </w:p>
        </w:tc>
        <w:tc>
          <w:tcPr>
            <w:tcW w:w="556" w:type="pct"/>
            <w:tcBorders>
              <w:top w:val="single" w:sz="4" w:space="0" w:color="auto"/>
              <w:left w:val="nil"/>
              <w:bottom w:val="single" w:sz="4" w:space="0" w:color="auto"/>
              <w:right w:val="single" w:sz="4" w:space="0" w:color="auto"/>
            </w:tcBorders>
            <w:shd w:val="clear" w:color="auto" w:fill="auto"/>
            <w:noWrap/>
            <w:hideMark/>
          </w:tcPr>
          <w:p w14:paraId="5E883CAC" w14:textId="77777777" w:rsidR="004B31C5" w:rsidRPr="005653FA" w:rsidRDefault="004B31C5" w:rsidP="004B31C5">
            <w:pPr>
              <w:rPr>
                <w:color w:val="000000"/>
              </w:rPr>
            </w:pPr>
            <w:r w:rsidRPr="005653FA">
              <w:rPr>
                <w:color w:val="000000"/>
              </w:rPr>
              <w:t>До</w:t>
            </w:r>
          </w:p>
        </w:tc>
        <w:tc>
          <w:tcPr>
            <w:tcW w:w="696" w:type="pct"/>
            <w:tcBorders>
              <w:top w:val="single" w:sz="4" w:space="0" w:color="auto"/>
              <w:left w:val="nil"/>
              <w:bottom w:val="single" w:sz="4" w:space="0" w:color="auto"/>
              <w:right w:val="single" w:sz="4" w:space="0" w:color="auto"/>
            </w:tcBorders>
            <w:shd w:val="clear" w:color="auto" w:fill="auto"/>
            <w:noWrap/>
            <w:hideMark/>
          </w:tcPr>
          <w:p w14:paraId="2B8C6C06" w14:textId="77777777" w:rsidR="004B31C5" w:rsidRPr="005653FA" w:rsidRDefault="004B31C5" w:rsidP="004B31C5">
            <w:pPr>
              <w:rPr>
                <w:color w:val="000000"/>
              </w:rPr>
            </w:pPr>
            <w:r w:rsidRPr="005653FA">
              <w:rPr>
                <w:color w:val="000000"/>
              </w:rPr>
              <w:t>Оплатить до</w:t>
            </w:r>
          </w:p>
        </w:tc>
        <w:tc>
          <w:tcPr>
            <w:tcW w:w="1807" w:type="pct"/>
            <w:tcBorders>
              <w:top w:val="single" w:sz="4" w:space="0" w:color="auto"/>
              <w:left w:val="nil"/>
              <w:bottom w:val="single" w:sz="4" w:space="0" w:color="auto"/>
              <w:right w:val="single" w:sz="4" w:space="0" w:color="auto"/>
            </w:tcBorders>
            <w:shd w:val="clear" w:color="auto" w:fill="auto"/>
            <w:noWrap/>
            <w:hideMark/>
          </w:tcPr>
          <w:p w14:paraId="4518FE57" w14:textId="77777777" w:rsidR="004B31C5" w:rsidRPr="005653FA" w:rsidRDefault="004B31C5" w:rsidP="004B31C5">
            <w:pPr>
              <w:rPr>
                <w:color w:val="000000"/>
              </w:rPr>
            </w:pPr>
            <w:r w:rsidRPr="005653FA">
              <w:rPr>
                <w:color w:val="000000"/>
              </w:rPr>
              <w:t>Текст доп.</w:t>
            </w:r>
            <w:r>
              <w:rPr>
                <w:color w:val="000000"/>
              </w:rPr>
              <w:t xml:space="preserve"> </w:t>
            </w:r>
            <w:r w:rsidRPr="005653FA">
              <w:rPr>
                <w:color w:val="000000"/>
              </w:rPr>
              <w:t>информации</w:t>
            </w:r>
          </w:p>
        </w:tc>
        <w:tc>
          <w:tcPr>
            <w:tcW w:w="692" w:type="pct"/>
            <w:tcBorders>
              <w:top w:val="single" w:sz="4" w:space="0" w:color="auto"/>
              <w:left w:val="nil"/>
              <w:bottom w:val="single" w:sz="4" w:space="0" w:color="auto"/>
              <w:right w:val="single" w:sz="4" w:space="0" w:color="auto"/>
            </w:tcBorders>
            <w:shd w:val="clear" w:color="auto" w:fill="auto"/>
            <w:noWrap/>
            <w:hideMark/>
          </w:tcPr>
          <w:p w14:paraId="6AE2397A" w14:textId="77777777" w:rsidR="004B31C5" w:rsidRPr="005653FA" w:rsidRDefault="004B31C5" w:rsidP="004B31C5">
            <w:pPr>
              <w:rPr>
                <w:color w:val="000000"/>
              </w:rPr>
            </w:pPr>
            <w:r w:rsidRPr="005653FA">
              <w:rPr>
                <w:color w:val="000000"/>
              </w:rPr>
              <w:t>Номер квитанции</w:t>
            </w:r>
          </w:p>
        </w:tc>
      </w:tr>
      <w:tr w:rsidR="004B31C5" w:rsidRPr="005653FA" w14:paraId="0D891DDC"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0EEAC5FD" w14:textId="77777777" w:rsidR="004B31C5" w:rsidRPr="005653FA" w:rsidRDefault="004B31C5" w:rsidP="004B31C5">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5FBA2638" w14:textId="77777777" w:rsidR="004B31C5" w:rsidRPr="005653FA" w:rsidRDefault="004B31C5" w:rsidP="004B31C5">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03590BBD" w14:textId="77777777" w:rsidR="004B31C5" w:rsidRPr="005653FA" w:rsidRDefault="004B31C5" w:rsidP="004B31C5">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0A23F987" w14:textId="77777777" w:rsidR="004B31C5" w:rsidRPr="005653FA" w:rsidRDefault="004B31C5" w:rsidP="004B31C5">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2128556F" w14:textId="77777777" w:rsidR="004B31C5" w:rsidRPr="005653FA" w:rsidRDefault="004B31C5" w:rsidP="004B31C5">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23624F4E" w14:textId="77777777" w:rsidR="004B31C5" w:rsidRPr="005653FA" w:rsidRDefault="004B31C5" w:rsidP="004B31C5">
            <w:pPr>
              <w:rPr>
                <w:color w:val="000000"/>
              </w:rPr>
            </w:pPr>
            <w:r w:rsidRPr="005653FA">
              <w:rPr>
                <w:color w:val="000000"/>
              </w:rPr>
              <w:t>2</w:t>
            </w:r>
          </w:p>
        </w:tc>
      </w:tr>
      <w:tr w:rsidR="004B31C5" w:rsidRPr="005653FA" w14:paraId="7A412521"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604B2F13" w14:textId="77777777" w:rsidR="004B31C5" w:rsidRPr="005653FA" w:rsidRDefault="004B31C5" w:rsidP="004B31C5">
            <w:pPr>
              <w:rPr>
                <w:color w:val="000000"/>
              </w:rPr>
            </w:pPr>
            <w:r w:rsidRPr="005653FA">
              <w:rPr>
                <w:color w:val="000000"/>
              </w:rPr>
              <w:t>Полозова ул. д. 19, литера А</w:t>
            </w:r>
          </w:p>
        </w:tc>
        <w:tc>
          <w:tcPr>
            <w:tcW w:w="486" w:type="pct"/>
            <w:tcBorders>
              <w:top w:val="nil"/>
              <w:left w:val="nil"/>
              <w:bottom w:val="single" w:sz="4" w:space="0" w:color="000000"/>
              <w:right w:val="single" w:sz="4" w:space="0" w:color="000000"/>
            </w:tcBorders>
            <w:shd w:val="clear" w:color="auto" w:fill="auto"/>
            <w:noWrap/>
            <w:hideMark/>
          </w:tcPr>
          <w:p w14:paraId="3F59E7E9" w14:textId="77777777" w:rsidR="004B31C5" w:rsidRPr="005653FA" w:rsidRDefault="004B31C5" w:rsidP="004B31C5">
            <w:pPr>
              <w:rPr>
                <w:color w:val="000000"/>
              </w:rPr>
            </w:pPr>
            <w:r w:rsidRPr="005653FA">
              <w:rPr>
                <w:color w:val="000000"/>
              </w:rPr>
              <w:t>2015-05-01</w:t>
            </w:r>
          </w:p>
        </w:tc>
        <w:tc>
          <w:tcPr>
            <w:tcW w:w="556" w:type="pct"/>
            <w:tcBorders>
              <w:top w:val="nil"/>
              <w:left w:val="nil"/>
              <w:bottom w:val="single" w:sz="4" w:space="0" w:color="000000"/>
              <w:right w:val="single" w:sz="4" w:space="0" w:color="000000"/>
            </w:tcBorders>
            <w:shd w:val="clear" w:color="auto" w:fill="auto"/>
            <w:noWrap/>
            <w:hideMark/>
          </w:tcPr>
          <w:p w14:paraId="7722A0B8" w14:textId="77777777" w:rsidR="004B31C5" w:rsidRPr="005653FA" w:rsidRDefault="004B31C5" w:rsidP="004B31C5">
            <w:pPr>
              <w:rPr>
                <w:color w:val="000000"/>
              </w:rPr>
            </w:pPr>
            <w:r w:rsidRPr="005653FA">
              <w:rPr>
                <w:color w:val="000000"/>
              </w:rPr>
              <w:t>2015-07-01</w:t>
            </w:r>
          </w:p>
        </w:tc>
        <w:tc>
          <w:tcPr>
            <w:tcW w:w="696" w:type="pct"/>
            <w:tcBorders>
              <w:top w:val="nil"/>
              <w:left w:val="nil"/>
              <w:bottom w:val="single" w:sz="4" w:space="0" w:color="000000"/>
              <w:right w:val="single" w:sz="4" w:space="0" w:color="000000"/>
            </w:tcBorders>
            <w:shd w:val="clear" w:color="auto" w:fill="auto"/>
            <w:noWrap/>
            <w:hideMark/>
          </w:tcPr>
          <w:p w14:paraId="067CB333" w14:textId="77777777" w:rsidR="004B31C5" w:rsidRPr="005653FA" w:rsidRDefault="004B31C5" w:rsidP="004B31C5">
            <w:pPr>
              <w:rPr>
                <w:color w:val="000000"/>
              </w:rPr>
            </w:pPr>
            <w:r w:rsidRPr="005653FA">
              <w:rPr>
                <w:color w:val="000000"/>
              </w:rPr>
              <w:t>2016-03-10</w:t>
            </w:r>
          </w:p>
        </w:tc>
        <w:tc>
          <w:tcPr>
            <w:tcW w:w="1807" w:type="pct"/>
            <w:tcBorders>
              <w:top w:val="nil"/>
              <w:left w:val="nil"/>
              <w:bottom w:val="single" w:sz="4" w:space="0" w:color="000000"/>
              <w:right w:val="single" w:sz="4" w:space="0" w:color="000000"/>
            </w:tcBorders>
            <w:shd w:val="clear" w:color="auto" w:fill="auto"/>
            <w:noWrap/>
            <w:hideMark/>
          </w:tcPr>
          <w:p w14:paraId="78F364D8" w14:textId="77777777" w:rsidR="004B31C5" w:rsidRPr="005653FA" w:rsidRDefault="004B31C5" w:rsidP="004B31C5">
            <w:pPr>
              <w:rPr>
                <w:color w:val="000000"/>
              </w:rPr>
            </w:pPr>
            <w:r w:rsidRPr="005653FA">
              <w:rPr>
                <w:color w:val="000000"/>
              </w:rPr>
              <w:t>Сумма к оплате включает начисления за период с мая 2015 г. по июль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2C70B0F3" w14:textId="77777777" w:rsidR="004B31C5" w:rsidRPr="005653FA" w:rsidRDefault="004B31C5" w:rsidP="004B31C5">
            <w:pPr>
              <w:rPr>
                <w:color w:val="000000"/>
              </w:rPr>
            </w:pPr>
            <w:r w:rsidRPr="005653FA">
              <w:rPr>
                <w:color w:val="000000"/>
              </w:rPr>
              <w:t>3</w:t>
            </w:r>
          </w:p>
        </w:tc>
      </w:tr>
      <w:tr w:rsidR="004B31C5" w:rsidRPr="005653FA" w14:paraId="38328CF3" w14:textId="77777777" w:rsidTr="004B31C5">
        <w:trPr>
          <w:trHeight w:val="300"/>
        </w:trPr>
        <w:tc>
          <w:tcPr>
            <w:tcW w:w="763" w:type="pct"/>
            <w:tcBorders>
              <w:top w:val="nil"/>
              <w:left w:val="single" w:sz="4" w:space="0" w:color="000000"/>
              <w:bottom w:val="single" w:sz="4" w:space="0" w:color="000000"/>
              <w:right w:val="single" w:sz="4" w:space="0" w:color="000000"/>
            </w:tcBorders>
            <w:shd w:val="clear" w:color="auto" w:fill="auto"/>
            <w:hideMark/>
          </w:tcPr>
          <w:p w14:paraId="303A4E70" w14:textId="77777777" w:rsidR="004B31C5" w:rsidRPr="005653FA" w:rsidRDefault="004B31C5" w:rsidP="004B31C5">
            <w:pPr>
              <w:rPr>
                <w:color w:val="000000"/>
              </w:rPr>
            </w:pPr>
            <w:r w:rsidRPr="005653FA">
              <w:rPr>
                <w:color w:val="000000"/>
              </w:rPr>
              <w:t>Нахимова ул., д. 7, корп. 2, литера А</w:t>
            </w:r>
          </w:p>
        </w:tc>
        <w:tc>
          <w:tcPr>
            <w:tcW w:w="486" w:type="pct"/>
            <w:tcBorders>
              <w:top w:val="nil"/>
              <w:left w:val="nil"/>
              <w:bottom w:val="single" w:sz="4" w:space="0" w:color="000000"/>
              <w:right w:val="single" w:sz="4" w:space="0" w:color="000000"/>
            </w:tcBorders>
            <w:shd w:val="clear" w:color="auto" w:fill="auto"/>
            <w:noWrap/>
            <w:hideMark/>
          </w:tcPr>
          <w:p w14:paraId="47DFE472" w14:textId="77777777" w:rsidR="004B31C5" w:rsidRPr="005653FA" w:rsidRDefault="004B31C5" w:rsidP="004B31C5">
            <w:pPr>
              <w:rPr>
                <w:color w:val="000000"/>
              </w:rPr>
            </w:pPr>
            <w:r w:rsidRPr="005653FA">
              <w:rPr>
                <w:color w:val="000000"/>
              </w:rPr>
              <w:t>2015-02-01</w:t>
            </w:r>
          </w:p>
        </w:tc>
        <w:tc>
          <w:tcPr>
            <w:tcW w:w="556" w:type="pct"/>
            <w:tcBorders>
              <w:top w:val="nil"/>
              <w:left w:val="nil"/>
              <w:bottom w:val="single" w:sz="4" w:space="0" w:color="000000"/>
              <w:right w:val="single" w:sz="4" w:space="0" w:color="000000"/>
            </w:tcBorders>
            <w:shd w:val="clear" w:color="auto" w:fill="auto"/>
            <w:noWrap/>
            <w:hideMark/>
          </w:tcPr>
          <w:p w14:paraId="734BC75F" w14:textId="77777777" w:rsidR="004B31C5" w:rsidRPr="005653FA" w:rsidRDefault="004B31C5" w:rsidP="004B31C5">
            <w:pPr>
              <w:rPr>
                <w:color w:val="000000"/>
              </w:rPr>
            </w:pPr>
            <w:r w:rsidRPr="005653FA">
              <w:rPr>
                <w:color w:val="000000"/>
              </w:rPr>
              <w:t>2015-04-01</w:t>
            </w:r>
          </w:p>
        </w:tc>
        <w:tc>
          <w:tcPr>
            <w:tcW w:w="696" w:type="pct"/>
            <w:tcBorders>
              <w:top w:val="nil"/>
              <w:left w:val="nil"/>
              <w:bottom w:val="single" w:sz="4" w:space="0" w:color="000000"/>
              <w:right w:val="single" w:sz="4" w:space="0" w:color="000000"/>
            </w:tcBorders>
            <w:shd w:val="clear" w:color="auto" w:fill="auto"/>
            <w:noWrap/>
            <w:hideMark/>
          </w:tcPr>
          <w:p w14:paraId="3D2C7F2C" w14:textId="77777777" w:rsidR="004B31C5" w:rsidRPr="005653FA" w:rsidRDefault="004B31C5" w:rsidP="004B31C5">
            <w:pPr>
              <w:rPr>
                <w:color w:val="000000"/>
              </w:rPr>
            </w:pPr>
            <w:r w:rsidRPr="005653FA">
              <w:rPr>
                <w:color w:val="000000"/>
              </w:rPr>
              <w:t>2016-02-10</w:t>
            </w:r>
          </w:p>
        </w:tc>
        <w:tc>
          <w:tcPr>
            <w:tcW w:w="1807" w:type="pct"/>
            <w:tcBorders>
              <w:top w:val="nil"/>
              <w:left w:val="nil"/>
              <w:bottom w:val="single" w:sz="4" w:space="0" w:color="000000"/>
              <w:right w:val="single" w:sz="4" w:space="0" w:color="000000"/>
            </w:tcBorders>
            <w:shd w:val="clear" w:color="auto" w:fill="auto"/>
            <w:noWrap/>
            <w:hideMark/>
          </w:tcPr>
          <w:p w14:paraId="6F1797F8" w14:textId="77777777" w:rsidR="004B31C5" w:rsidRPr="005653FA" w:rsidRDefault="004B31C5" w:rsidP="004B31C5">
            <w:pPr>
              <w:rPr>
                <w:color w:val="000000"/>
              </w:rPr>
            </w:pPr>
            <w:r w:rsidRPr="005653FA">
              <w:rPr>
                <w:color w:val="000000"/>
              </w:rPr>
              <w:t>Сумма к оплате включает начисления за период с февраля 2015 г. по апрель 2015 г. (3 месяца)</w:t>
            </w:r>
          </w:p>
        </w:tc>
        <w:tc>
          <w:tcPr>
            <w:tcW w:w="692" w:type="pct"/>
            <w:tcBorders>
              <w:top w:val="nil"/>
              <w:left w:val="nil"/>
              <w:bottom w:val="single" w:sz="4" w:space="0" w:color="000000"/>
              <w:right w:val="single" w:sz="4" w:space="0" w:color="000000"/>
            </w:tcBorders>
            <w:shd w:val="clear" w:color="auto" w:fill="auto"/>
            <w:noWrap/>
            <w:hideMark/>
          </w:tcPr>
          <w:p w14:paraId="772DEEE4" w14:textId="77777777" w:rsidR="004B31C5" w:rsidRPr="005653FA" w:rsidRDefault="004B31C5" w:rsidP="004B31C5">
            <w:pPr>
              <w:rPr>
                <w:color w:val="000000"/>
              </w:rPr>
            </w:pPr>
            <w:r w:rsidRPr="005653FA">
              <w:rPr>
                <w:color w:val="000000"/>
              </w:rPr>
              <w:t>2</w:t>
            </w:r>
          </w:p>
        </w:tc>
      </w:tr>
    </w:tbl>
    <w:p w14:paraId="06562451" w14:textId="77777777" w:rsidR="004B31C5" w:rsidRPr="005653FA" w:rsidRDefault="004B31C5" w:rsidP="004B31C5">
      <w:pPr>
        <w:tabs>
          <w:tab w:val="left" w:pos="567"/>
        </w:tabs>
        <w:spacing w:after="60" w:line="276" w:lineRule="auto"/>
        <w:contextualSpacing/>
        <w:jc w:val="both"/>
        <w:rPr>
          <w:color w:val="000000"/>
          <w:sz w:val="28"/>
          <w:szCs w:val="28"/>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05A19B75" w14:textId="77777777" w:rsidTr="004B31C5">
        <w:tc>
          <w:tcPr>
            <w:tcW w:w="5072" w:type="dxa"/>
          </w:tcPr>
          <w:p w14:paraId="31BBE95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10F3144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585ED78A" w14:textId="77777777" w:rsidR="004B31C5" w:rsidRPr="00BB0D07" w:rsidRDefault="004B31C5" w:rsidP="004B31C5">
            <w:pPr>
              <w:widowControl w:val="0"/>
              <w:suppressAutoHyphens/>
              <w:rPr>
                <w:rFonts w:eastAsia="Andale Sans UI"/>
                <w:kern w:val="1"/>
                <w:lang w:eastAsia="ar-SA"/>
              </w:rPr>
            </w:pPr>
          </w:p>
          <w:p w14:paraId="497FB5D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43705B8A"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487493D3"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3B57E590" w14:textId="77777777" w:rsidR="004B31C5" w:rsidRPr="00BB0D07" w:rsidRDefault="004B31C5" w:rsidP="004B31C5">
            <w:pPr>
              <w:widowControl w:val="0"/>
              <w:suppressAutoHyphens/>
              <w:rPr>
                <w:rFonts w:eastAsia="Andale Sans UI"/>
                <w:bCs/>
                <w:kern w:val="1"/>
                <w:lang w:val="en-US" w:eastAsia="ar-SA"/>
              </w:rPr>
            </w:pPr>
          </w:p>
          <w:p w14:paraId="360E8BF9" w14:textId="77777777" w:rsidR="004B31C5" w:rsidRPr="00BB0D07" w:rsidRDefault="004B31C5" w:rsidP="004B31C5">
            <w:pPr>
              <w:widowControl w:val="0"/>
              <w:suppressAutoHyphens/>
              <w:rPr>
                <w:rFonts w:eastAsia="Andale Sans UI"/>
                <w:kern w:val="1"/>
                <w:lang w:eastAsia="ar-SA"/>
              </w:rPr>
            </w:pPr>
          </w:p>
          <w:p w14:paraId="671C8DF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4D7E697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23D59014" w14:textId="77777777" w:rsidR="004B31C5" w:rsidRPr="005653FA" w:rsidRDefault="004B31C5" w:rsidP="004B31C5">
      <w:pPr>
        <w:tabs>
          <w:tab w:val="left" w:pos="567"/>
        </w:tabs>
        <w:spacing w:after="60" w:line="276" w:lineRule="auto"/>
        <w:contextualSpacing/>
        <w:rPr>
          <w:color w:val="000000"/>
          <w:sz w:val="28"/>
          <w:szCs w:val="28"/>
          <w:lang w:eastAsia="en-US"/>
        </w:rPr>
      </w:pPr>
    </w:p>
    <w:p w14:paraId="5305080F" w14:textId="77777777" w:rsidR="004B31C5" w:rsidRPr="000E4807" w:rsidRDefault="004B31C5" w:rsidP="004B31C5">
      <w:pPr>
        <w:tabs>
          <w:tab w:val="left" w:pos="567"/>
        </w:tabs>
        <w:spacing w:after="60" w:line="276" w:lineRule="auto"/>
        <w:contextualSpacing/>
        <w:jc w:val="right"/>
        <w:rPr>
          <w:bCs/>
          <w:color w:val="000000"/>
          <w:spacing w:val="2"/>
          <w:lang w:eastAsia="en-US"/>
        </w:rPr>
      </w:pPr>
      <w:r w:rsidRPr="005653FA">
        <w:rPr>
          <w:bCs/>
          <w:color w:val="000000"/>
          <w:spacing w:val="2"/>
          <w:sz w:val="28"/>
          <w:szCs w:val="28"/>
          <w:lang w:eastAsia="en-US"/>
        </w:rPr>
        <w:br w:type="page"/>
      </w:r>
      <w:r w:rsidRPr="000E4807">
        <w:rPr>
          <w:bCs/>
          <w:color w:val="000000"/>
          <w:spacing w:val="2"/>
          <w:lang w:eastAsia="en-US"/>
        </w:rPr>
        <w:lastRenderedPageBreak/>
        <w:t xml:space="preserve">Приложение № </w:t>
      </w:r>
      <w:r>
        <w:rPr>
          <w:bCs/>
          <w:color w:val="000000"/>
          <w:spacing w:val="2"/>
          <w:lang w:eastAsia="en-US"/>
        </w:rPr>
        <w:t>7</w:t>
      </w:r>
    </w:p>
    <w:p w14:paraId="03131B84"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0F13584B"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742EF7B5" w14:textId="77777777" w:rsidR="004B31C5" w:rsidRPr="000E4807" w:rsidRDefault="004B31C5" w:rsidP="004B31C5">
      <w:pPr>
        <w:tabs>
          <w:tab w:val="left" w:pos="567"/>
        </w:tabs>
        <w:spacing w:after="60" w:line="276" w:lineRule="auto"/>
        <w:ind w:left="1429"/>
        <w:contextualSpacing/>
        <w:jc w:val="center"/>
        <w:rPr>
          <w:color w:val="000000"/>
          <w:lang w:eastAsia="en-US"/>
        </w:rPr>
      </w:pPr>
    </w:p>
    <w:p w14:paraId="48E1D004" w14:textId="77777777" w:rsidR="004B31C5" w:rsidRPr="000E4807" w:rsidRDefault="004B31C5" w:rsidP="004B31C5">
      <w:pPr>
        <w:tabs>
          <w:tab w:val="left" w:pos="567"/>
        </w:tabs>
        <w:spacing w:after="60" w:line="276" w:lineRule="auto"/>
        <w:ind w:left="1429"/>
        <w:contextualSpacing/>
        <w:jc w:val="center"/>
        <w:rPr>
          <w:b/>
          <w:color w:val="000000"/>
          <w:lang w:eastAsia="en-US"/>
        </w:rPr>
      </w:pPr>
      <w:r w:rsidRPr="000E4807">
        <w:rPr>
          <w:b/>
          <w:color w:val="000000"/>
          <w:lang w:eastAsia="en-US"/>
        </w:rPr>
        <w:t>Формат реестра начислений, формируемого по квитанциям на задолженность</w:t>
      </w:r>
    </w:p>
    <w:p w14:paraId="19F60DA3" w14:textId="77777777" w:rsidR="004B31C5" w:rsidRPr="000E4807" w:rsidRDefault="004B31C5" w:rsidP="004B31C5">
      <w:pPr>
        <w:ind w:firstLine="567"/>
        <w:rPr>
          <w:rFonts w:ascii="Calibri" w:hAnsi="Calibri"/>
          <w:bCs/>
          <w:color w:val="000000"/>
          <w:lang w:eastAsia="en-US"/>
        </w:rPr>
      </w:pPr>
    </w:p>
    <w:p w14:paraId="0F75D413" w14:textId="77777777" w:rsidR="004B31C5" w:rsidRPr="000E4807" w:rsidRDefault="004B31C5" w:rsidP="00584501">
      <w:pPr>
        <w:numPr>
          <w:ilvl w:val="0"/>
          <w:numId w:val="27"/>
        </w:numPr>
        <w:spacing w:after="200"/>
        <w:ind w:left="0" w:firstLine="567"/>
        <w:contextualSpacing/>
        <w:jc w:val="center"/>
        <w:rPr>
          <w:b/>
          <w:bCs/>
          <w:color w:val="000000"/>
          <w:lang w:eastAsia="en-US"/>
        </w:rPr>
      </w:pPr>
      <w:r w:rsidRPr="000E4807">
        <w:rPr>
          <w:b/>
          <w:bCs/>
          <w:color w:val="000000"/>
          <w:lang w:eastAsia="en-US"/>
        </w:rPr>
        <w:t xml:space="preserve">Описание </w:t>
      </w:r>
      <w:r w:rsidRPr="000E4807">
        <w:rPr>
          <w:b/>
          <w:color w:val="000000"/>
          <w:lang w:eastAsia="en-US"/>
        </w:rPr>
        <w:t>формата файла справочника абонентов.</w:t>
      </w:r>
    </w:p>
    <w:p w14:paraId="365596AC" w14:textId="77777777" w:rsidR="004B31C5" w:rsidRPr="000E4807" w:rsidRDefault="004B31C5" w:rsidP="004B31C5">
      <w:pPr>
        <w:ind w:firstLine="567"/>
        <w:rPr>
          <w:color w:val="000000"/>
          <w:lang w:eastAsia="en-US"/>
        </w:rPr>
      </w:pPr>
    </w:p>
    <w:p w14:paraId="0C82200D" w14:textId="77777777" w:rsidR="004B31C5" w:rsidRPr="000E4807" w:rsidRDefault="004B31C5" w:rsidP="004B31C5">
      <w:pPr>
        <w:ind w:firstLine="567"/>
        <w:rPr>
          <w:color w:val="000000"/>
          <w:lang w:eastAsia="en-US"/>
        </w:rPr>
      </w:pPr>
      <w:r w:rsidRPr="000E4807">
        <w:rPr>
          <w:color w:val="000000"/>
          <w:lang w:eastAsia="en-US"/>
        </w:rPr>
        <w:t>Формат файла – текстовый (</w:t>
      </w:r>
      <w:r w:rsidRPr="000E4807">
        <w:rPr>
          <w:color w:val="000000"/>
          <w:lang w:val="en-US" w:eastAsia="en-US"/>
        </w:rPr>
        <w:t>txt</w:t>
      </w:r>
      <w:r w:rsidRPr="000E4807">
        <w:rPr>
          <w:color w:val="000000"/>
          <w:lang w:eastAsia="en-US"/>
        </w:rPr>
        <w:t>).</w:t>
      </w:r>
    </w:p>
    <w:p w14:paraId="771444D9" w14:textId="77777777" w:rsidR="004B31C5" w:rsidRPr="000E4807" w:rsidRDefault="004B31C5" w:rsidP="004B31C5">
      <w:pPr>
        <w:ind w:firstLine="567"/>
        <w:rPr>
          <w:color w:val="000000"/>
          <w:lang w:eastAsia="en-US"/>
        </w:rPr>
      </w:pPr>
      <w:r w:rsidRPr="000E4807">
        <w:rPr>
          <w:color w:val="000000"/>
          <w:lang w:eastAsia="en-US"/>
        </w:rPr>
        <w:t>Разделитель строк - \</w:t>
      </w:r>
      <w:r w:rsidRPr="000E4807">
        <w:rPr>
          <w:color w:val="000000"/>
          <w:lang w:val="en-US" w:eastAsia="en-US"/>
        </w:rPr>
        <w:t>r</w:t>
      </w:r>
      <w:r w:rsidRPr="000E4807">
        <w:rPr>
          <w:color w:val="000000"/>
          <w:lang w:eastAsia="en-US"/>
        </w:rPr>
        <w:t>\</w:t>
      </w:r>
      <w:r w:rsidRPr="000E4807">
        <w:rPr>
          <w:color w:val="000000"/>
          <w:lang w:val="en-US" w:eastAsia="en-US"/>
        </w:rPr>
        <w:t>n</w:t>
      </w:r>
      <w:r w:rsidRPr="000E4807">
        <w:rPr>
          <w:color w:val="000000"/>
          <w:lang w:eastAsia="en-US"/>
        </w:rPr>
        <w:t xml:space="preserve"> (символы с номерами 13 и 10)</w:t>
      </w:r>
    </w:p>
    <w:p w14:paraId="5FA22687" w14:textId="77777777" w:rsidR="004B31C5" w:rsidRPr="000E4807" w:rsidRDefault="004B31C5" w:rsidP="004B31C5">
      <w:pPr>
        <w:ind w:firstLine="567"/>
        <w:rPr>
          <w:color w:val="000000"/>
          <w:lang w:eastAsia="en-US"/>
        </w:rPr>
      </w:pPr>
      <w:r w:rsidRPr="000E4807">
        <w:rPr>
          <w:color w:val="000000"/>
          <w:lang w:eastAsia="en-US"/>
        </w:rPr>
        <w:t xml:space="preserve">Кодировка файла – </w:t>
      </w:r>
      <w:r w:rsidRPr="000E4807">
        <w:rPr>
          <w:color w:val="000000"/>
          <w:lang w:val="en-US" w:eastAsia="en-US"/>
        </w:rPr>
        <w:t>windows</w:t>
      </w:r>
      <w:r w:rsidRPr="000E4807">
        <w:rPr>
          <w:color w:val="000000"/>
          <w:lang w:eastAsia="en-US"/>
        </w:rPr>
        <w:t>-1251</w:t>
      </w:r>
    </w:p>
    <w:p w14:paraId="6AACDFE2" w14:textId="77777777" w:rsidR="004B31C5" w:rsidRPr="000E4807" w:rsidRDefault="004B31C5" w:rsidP="004B31C5">
      <w:pPr>
        <w:ind w:firstLine="567"/>
        <w:rPr>
          <w:color w:val="000000"/>
          <w:lang w:eastAsia="en-US"/>
        </w:rPr>
      </w:pPr>
      <w:r w:rsidRPr="000E4807">
        <w:rPr>
          <w:color w:val="000000"/>
          <w:lang w:eastAsia="en-US"/>
        </w:rPr>
        <w:t xml:space="preserve">Формат записи даты – </w:t>
      </w:r>
      <w:proofErr w:type="spellStart"/>
      <w:r w:rsidRPr="000E4807">
        <w:rPr>
          <w:color w:val="000000"/>
          <w:lang w:val="en-US" w:eastAsia="en-US"/>
        </w:rPr>
        <w:t>dd</w:t>
      </w:r>
      <w:proofErr w:type="spellEnd"/>
      <w:r w:rsidRPr="000E4807">
        <w:rPr>
          <w:color w:val="000000"/>
          <w:lang w:eastAsia="en-US"/>
        </w:rPr>
        <w:t>/</w:t>
      </w:r>
      <w:r w:rsidRPr="000E4807">
        <w:rPr>
          <w:color w:val="000000"/>
          <w:lang w:val="en-US" w:eastAsia="en-US"/>
        </w:rPr>
        <w:t>mm</w:t>
      </w:r>
      <w:r w:rsidRPr="000E4807">
        <w:rPr>
          <w:color w:val="000000"/>
          <w:lang w:eastAsia="en-US"/>
        </w:rPr>
        <w:t>/</w:t>
      </w:r>
      <w:proofErr w:type="spellStart"/>
      <w:r w:rsidRPr="000E4807">
        <w:rPr>
          <w:color w:val="000000"/>
          <w:lang w:val="en-US" w:eastAsia="en-US"/>
        </w:rPr>
        <w:t>yyyy</w:t>
      </w:r>
      <w:proofErr w:type="spellEnd"/>
    </w:p>
    <w:p w14:paraId="0515CEF3" w14:textId="77777777" w:rsidR="004B31C5" w:rsidRPr="000E4807" w:rsidRDefault="004B31C5" w:rsidP="004B31C5">
      <w:pPr>
        <w:ind w:firstLine="567"/>
        <w:rPr>
          <w:color w:val="000000"/>
          <w:lang w:eastAsia="en-US"/>
        </w:rPr>
      </w:pPr>
      <w:r w:rsidRPr="000E4807">
        <w:rPr>
          <w:color w:val="000000"/>
          <w:lang w:eastAsia="en-US"/>
        </w:rPr>
        <w:t>Файл состоит из «заголовка» - 4 строки и данных – 5-я строка и далее.</w:t>
      </w:r>
    </w:p>
    <w:p w14:paraId="30B0FEB2" w14:textId="77777777" w:rsidR="004B31C5" w:rsidRPr="000E4807" w:rsidRDefault="004B31C5" w:rsidP="004B31C5">
      <w:pPr>
        <w:ind w:firstLine="567"/>
        <w:rPr>
          <w:color w:val="000000"/>
          <w:lang w:eastAsia="en-US"/>
        </w:rPr>
      </w:pPr>
      <w:r w:rsidRPr="000E4807">
        <w:rPr>
          <w:color w:val="000000"/>
          <w:lang w:eastAsia="en-US"/>
        </w:rPr>
        <w:t>Файл содержит данные обо всех лицевых счетах ОРГАНИЗАЦИИ, в адрес которых возможен прием платежей.</w:t>
      </w:r>
    </w:p>
    <w:p w14:paraId="1127B1E8" w14:textId="77777777" w:rsidR="004B31C5" w:rsidRPr="000E4807" w:rsidRDefault="004B31C5" w:rsidP="004B31C5">
      <w:pPr>
        <w:ind w:firstLine="567"/>
        <w:rPr>
          <w:color w:val="000000"/>
          <w:lang w:eastAsia="en-US"/>
        </w:rPr>
      </w:pPr>
    </w:p>
    <w:p w14:paraId="3AE0D072" w14:textId="77777777" w:rsidR="004B31C5" w:rsidRPr="000E4807" w:rsidRDefault="004B31C5" w:rsidP="00584501">
      <w:pPr>
        <w:numPr>
          <w:ilvl w:val="0"/>
          <w:numId w:val="27"/>
        </w:numPr>
        <w:tabs>
          <w:tab w:val="left" w:pos="993"/>
        </w:tabs>
        <w:spacing w:after="200"/>
        <w:ind w:left="0" w:firstLine="567"/>
        <w:contextualSpacing/>
        <w:jc w:val="center"/>
        <w:rPr>
          <w:b/>
          <w:color w:val="000000"/>
          <w:lang w:val="en-US" w:eastAsia="en-US"/>
        </w:rPr>
      </w:pPr>
      <w:proofErr w:type="spellStart"/>
      <w:r w:rsidRPr="000E4807">
        <w:rPr>
          <w:b/>
          <w:color w:val="000000"/>
          <w:lang w:val="en-US" w:eastAsia="en-US"/>
        </w:rPr>
        <w:t>Формат</w:t>
      </w:r>
      <w:proofErr w:type="spellEnd"/>
      <w:r w:rsidRPr="000E4807">
        <w:rPr>
          <w:b/>
          <w:color w:val="000000"/>
          <w:lang w:val="en-US" w:eastAsia="en-US"/>
        </w:rPr>
        <w:t xml:space="preserve"> </w:t>
      </w:r>
      <w:proofErr w:type="spellStart"/>
      <w:r w:rsidRPr="000E4807">
        <w:rPr>
          <w:b/>
          <w:color w:val="000000"/>
          <w:lang w:val="en-US" w:eastAsia="en-US"/>
        </w:rPr>
        <w:t>имени</w:t>
      </w:r>
      <w:proofErr w:type="spellEnd"/>
      <w:r w:rsidRPr="000E4807">
        <w:rPr>
          <w:b/>
          <w:color w:val="000000"/>
          <w:lang w:val="en-US" w:eastAsia="en-US"/>
        </w:rPr>
        <w:t xml:space="preserve"> </w:t>
      </w:r>
      <w:proofErr w:type="spellStart"/>
      <w:r w:rsidRPr="000E4807">
        <w:rPr>
          <w:b/>
          <w:color w:val="000000"/>
          <w:lang w:val="en-US" w:eastAsia="en-US"/>
        </w:rPr>
        <w:t>файла</w:t>
      </w:r>
      <w:proofErr w:type="spellEnd"/>
      <w:r w:rsidRPr="000E4807">
        <w:rPr>
          <w:b/>
          <w:color w:val="000000"/>
          <w:lang w:val="en-US" w:eastAsia="en-US"/>
        </w:rPr>
        <w:t>.</w:t>
      </w:r>
    </w:p>
    <w:p w14:paraId="5DA983F9" w14:textId="77777777" w:rsidR="004B31C5" w:rsidRPr="000E4807" w:rsidRDefault="004B31C5" w:rsidP="004B31C5">
      <w:pPr>
        <w:tabs>
          <w:tab w:val="left" w:pos="993"/>
        </w:tabs>
        <w:ind w:firstLine="567"/>
        <w:rPr>
          <w:color w:val="000000"/>
          <w:lang w:eastAsia="en-US"/>
        </w:rPr>
      </w:pPr>
      <w:r w:rsidRPr="000E4807">
        <w:rPr>
          <w:color w:val="000000"/>
          <w:lang w:eastAsia="en-US"/>
        </w:rPr>
        <w:t>Используемый формат имени файла по специальным счетам РО: КУ_</w:t>
      </w:r>
      <w:r w:rsidRPr="000E4807">
        <w:rPr>
          <w:color w:val="000000"/>
          <w:lang w:val="en-US" w:eastAsia="en-US"/>
        </w:rPr>
        <w:t>FKR</w:t>
      </w:r>
      <w:r w:rsidRPr="000E4807">
        <w:rPr>
          <w:color w:val="000000"/>
          <w:lang w:eastAsia="en-US"/>
        </w:rPr>
        <w:t>_ММГГ_№.</w:t>
      </w:r>
      <w:r w:rsidRPr="000E4807">
        <w:rPr>
          <w:color w:val="000000"/>
          <w:lang w:val="en-US" w:eastAsia="en-US"/>
        </w:rPr>
        <w:t>txt</w:t>
      </w:r>
    </w:p>
    <w:p w14:paraId="4B38CA23" w14:textId="77777777" w:rsidR="004B31C5" w:rsidRPr="000E4807" w:rsidRDefault="004B31C5" w:rsidP="004B31C5">
      <w:pPr>
        <w:tabs>
          <w:tab w:val="left" w:pos="993"/>
        </w:tabs>
        <w:ind w:firstLine="567"/>
        <w:rPr>
          <w:color w:val="000000"/>
          <w:lang w:val="en-US" w:eastAsia="en-US"/>
        </w:rPr>
      </w:pPr>
      <w:proofErr w:type="spellStart"/>
      <w:r w:rsidRPr="000E4807">
        <w:rPr>
          <w:color w:val="000000"/>
          <w:lang w:val="en-US" w:eastAsia="en-US"/>
        </w:rPr>
        <w:t>где</w:t>
      </w:r>
      <w:proofErr w:type="spellEnd"/>
      <w:r w:rsidRPr="000E4807">
        <w:rPr>
          <w:color w:val="000000"/>
          <w:lang w:val="en-US" w:eastAsia="en-US"/>
        </w:rPr>
        <w:t>:</w:t>
      </w:r>
    </w:p>
    <w:p w14:paraId="5CAF8305"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КУ – код услуги, уставленный для данного МКД в АСУ Фонда;</w:t>
      </w:r>
    </w:p>
    <w:p w14:paraId="54423CA5"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ММГГ - период начислений (</w:t>
      </w:r>
      <w:proofErr w:type="spellStart"/>
      <w:r w:rsidRPr="000E4807">
        <w:rPr>
          <w:color w:val="000000"/>
          <w:lang w:eastAsia="en-US"/>
        </w:rPr>
        <w:t>месяц+год</w:t>
      </w:r>
      <w:proofErr w:type="spellEnd"/>
      <w:r w:rsidRPr="000E4807">
        <w:rPr>
          <w:color w:val="000000"/>
          <w:lang w:eastAsia="en-US"/>
        </w:rPr>
        <w:t>);</w:t>
      </w:r>
    </w:p>
    <w:p w14:paraId="0C1D5A04" w14:textId="77777777" w:rsidR="004B31C5" w:rsidRPr="000E4807" w:rsidRDefault="004B31C5" w:rsidP="00584501">
      <w:pPr>
        <w:numPr>
          <w:ilvl w:val="0"/>
          <w:numId w:val="26"/>
        </w:numPr>
        <w:tabs>
          <w:tab w:val="left" w:pos="567"/>
          <w:tab w:val="left" w:pos="993"/>
        </w:tabs>
        <w:spacing w:after="200"/>
        <w:ind w:left="0" w:firstLine="0"/>
        <w:contextualSpacing/>
        <w:jc w:val="both"/>
        <w:rPr>
          <w:color w:val="000000"/>
          <w:lang w:eastAsia="en-US"/>
        </w:rPr>
      </w:pPr>
      <w:r w:rsidRPr="000E4807">
        <w:rPr>
          <w:color w:val="000000"/>
          <w:lang w:eastAsia="en-US"/>
        </w:rPr>
        <w:t>№ - порядковый номер реестра за данный период (если файлов несколько).</w:t>
      </w:r>
    </w:p>
    <w:p w14:paraId="5D12F749" w14:textId="77777777" w:rsidR="004B31C5" w:rsidRPr="000E4807" w:rsidRDefault="004B31C5" w:rsidP="004B31C5">
      <w:pPr>
        <w:tabs>
          <w:tab w:val="left" w:pos="993"/>
        </w:tabs>
        <w:spacing w:after="200"/>
        <w:ind w:firstLine="567"/>
        <w:contextualSpacing/>
        <w:jc w:val="both"/>
        <w:rPr>
          <w:color w:val="000000"/>
          <w:lang w:eastAsia="en-US"/>
        </w:rPr>
      </w:pPr>
    </w:p>
    <w:p w14:paraId="3BA58F53" w14:textId="77777777" w:rsidR="004B31C5" w:rsidRPr="000E4807" w:rsidRDefault="004B31C5" w:rsidP="00584501">
      <w:pPr>
        <w:numPr>
          <w:ilvl w:val="0"/>
          <w:numId w:val="27"/>
        </w:numPr>
        <w:tabs>
          <w:tab w:val="left" w:pos="993"/>
        </w:tabs>
        <w:spacing w:after="200"/>
        <w:contextualSpacing/>
        <w:jc w:val="center"/>
        <w:rPr>
          <w:b/>
          <w:color w:val="000000"/>
          <w:lang w:val="x-none" w:eastAsia="en-US"/>
        </w:rPr>
      </w:pPr>
      <w:r w:rsidRPr="000E4807">
        <w:rPr>
          <w:b/>
          <w:color w:val="000000"/>
          <w:lang w:val="x-none" w:eastAsia="en-US"/>
        </w:rPr>
        <w:t>Структура реестра.</w:t>
      </w:r>
    </w:p>
    <w:p w14:paraId="59783AE4" w14:textId="77777777" w:rsidR="004B31C5" w:rsidRPr="000E4807" w:rsidRDefault="004B31C5" w:rsidP="004B31C5">
      <w:pPr>
        <w:autoSpaceDE w:val="0"/>
        <w:autoSpaceDN w:val="0"/>
        <w:ind w:firstLine="567"/>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строки</w:t>
      </w:r>
      <w:proofErr w:type="spellEnd"/>
      <w:r w:rsidRPr="000E4807">
        <w:rPr>
          <w:color w:val="000000"/>
          <w:lang w:val="en-US" w:eastAsia="en-US"/>
        </w:rPr>
        <w:t xml:space="preserve"> </w:t>
      </w:r>
      <w:proofErr w:type="spellStart"/>
      <w:r w:rsidRPr="000E4807">
        <w:rPr>
          <w:color w:val="000000"/>
          <w:lang w:val="en-US" w:eastAsia="en-US"/>
        </w:rPr>
        <w:t>заголовка</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p w14:paraId="74783190" w14:textId="77777777" w:rsidR="004B31C5" w:rsidRPr="000E4807" w:rsidRDefault="004B31C5" w:rsidP="004B31C5">
      <w:pPr>
        <w:autoSpaceDE w:val="0"/>
        <w:autoSpaceDN w:val="0"/>
        <w:ind w:firstLine="567"/>
        <w:rPr>
          <w:b/>
          <w:bCs/>
          <w:color w:val="000000"/>
          <w:lang w:val="en-US" w:eastAsia="en-US"/>
        </w:rPr>
      </w:pPr>
      <w:r w:rsidRPr="000E4807">
        <w:rPr>
          <w:b/>
          <w:bCs/>
          <w:color w:val="000000"/>
          <w:lang w:val="en-US" w:eastAsia="en-US"/>
        </w:rPr>
        <w:t>#&lt;</w:t>
      </w:r>
      <w:proofErr w:type="spellStart"/>
      <w:r w:rsidRPr="000E4807">
        <w:rPr>
          <w:color w:val="000000"/>
          <w:lang w:val="en-US" w:eastAsia="en-US"/>
        </w:rPr>
        <w:t>Поле</w:t>
      </w:r>
      <w:proofErr w:type="spellEnd"/>
      <w:proofErr w:type="gramStart"/>
      <w:r w:rsidRPr="000E4807">
        <w:rPr>
          <w:color w:val="000000"/>
          <w:lang w:val="en-US" w:eastAsia="en-US"/>
        </w:rPr>
        <w:t>&gt;</w:t>
      </w:r>
      <w:r w:rsidRPr="000E4807">
        <w:rPr>
          <w:b/>
          <w:bCs/>
          <w:color w:val="000000"/>
          <w:lang w:val="en-US" w:eastAsia="en-US"/>
        </w:rPr>
        <w:t xml:space="preserve">  &lt;</w:t>
      </w:r>
      <w:proofErr w:type="spellStart"/>
      <w:proofErr w:type="gramEnd"/>
      <w:r w:rsidRPr="000E4807">
        <w:rPr>
          <w:color w:val="000000"/>
          <w:lang w:val="en-US" w:eastAsia="en-US"/>
        </w:rPr>
        <w:t>значение</w:t>
      </w:r>
      <w:proofErr w:type="spellEnd"/>
      <w:r w:rsidRPr="000E4807">
        <w:rPr>
          <w:b/>
          <w:bCs/>
          <w:color w:val="000000"/>
          <w:lang w:val="en-US" w:eastAsia="en-US"/>
        </w:rPr>
        <w:t xml:space="preserve">&gt;  </w:t>
      </w:r>
    </w:p>
    <w:p w14:paraId="4212615D" w14:textId="77777777" w:rsidR="004B31C5" w:rsidRPr="000E4807" w:rsidRDefault="004B31C5" w:rsidP="004B31C5">
      <w:pPr>
        <w:autoSpaceDE w:val="0"/>
        <w:autoSpaceDN w:val="0"/>
        <w:ind w:firstLine="567"/>
        <w:rPr>
          <w:b/>
          <w:bCs/>
          <w:color w:val="000000"/>
          <w:lang w:val="en-US" w:eastAsia="en-US"/>
        </w:rPr>
      </w:pPr>
    </w:p>
    <w:p w14:paraId="562E16F5" w14:textId="77777777" w:rsidR="004B31C5" w:rsidRPr="000E4807" w:rsidRDefault="004B31C5" w:rsidP="004B31C5">
      <w:pPr>
        <w:autoSpaceDE w:val="0"/>
        <w:autoSpaceDN w:val="0"/>
        <w:ind w:firstLine="567"/>
        <w:rPr>
          <w:color w:val="000000"/>
          <w:lang w:eastAsia="en-US"/>
        </w:rPr>
      </w:pPr>
      <w:r w:rsidRPr="000E4807">
        <w:rPr>
          <w:color w:val="000000"/>
          <w:lang w:eastAsia="en-US"/>
        </w:rPr>
        <w:t xml:space="preserve">В заголовке реестра указываются следующие поля: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243"/>
        <w:gridCol w:w="6923"/>
      </w:tblGrid>
      <w:tr w:rsidR="004B31C5" w:rsidRPr="000E4807" w14:paraId="49897DEA"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41339D9B"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Формат</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74320CA9"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Поле</w:t>
            </w:r>
            <w:proofErr w:type="spellEnd"/>
          </w:p>
        </w:tc>
        <w:tc>
          <w:tcPr>
            <w:tcW w:w="3579" w:type="pct"/>
            <w:tcBorders>
              <w:top w:val="single" w:sz="4" w:space="0" w:color="auto"/>
              <w:left w:val="single" w:sz="4" w:space="0" w:color="auto"/>
              <w:bottom w:val="single" w:sz="4" w:space="0" w:color="auto"/>
              <w:right w:val="single" w:sz="4" w:space="0" w:color="auto"/>
            </w:tcBorders>
            <w:hideMark/>
          </w:tcPr>
          <w:p w14:paraId="3F1CA8EE"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p>
        </w:tc>
      </w:tr>
      <w:tr w:rsidR="004B31C5" w:rsidRPr="000E4807" w14:paraId="115F3642"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3AB0507A"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20,2)</w:t>
            </w:r>
          </w:p>
        </w:tc>
        <w:tc>
          <w:tcPr>
            <w:tcW w:w="747" w:type="pct"/>
            <w:tcBorders>
              <w:top w:val="single" w:sz="4" w:space="0" w:color="auto"/>
              <w:left w:val="single" w:sz="4" w:space="0" w:color="auto"/>
              <w:bottom w:val="single" w:sz="4" w:space="0" w:color="auto"/>
              <w:right w:val="single" w:sz="4" w:space="0" w:color="auto"/>
            </w:tcBorders>
            <w:hideMark/>
          </w:tcPr>
          <w:p w14:paraId="190C2354" w14:textId="77777777" w:rsidR="004B31C5" w:rsidRPr="000E4807" w:rsidRDefault="004B31C5" w:rsidP="004B31C5">
            <w:pPr>
              <w:autoSpaceDE w:val="0"/>
              <w:autoSpaceDN w:val="0"/>
              <w:spacing w:after="80"/>
              <w:ind w:left="34" w:hanging="34"/>
              <w:jc w:val="both"/>
              <w:rPr>
                <w:color w:val="000000"/>
                <w:lang w:val="en-US" w:eastAsia="en-US"/>
              </w:rPr>
            </w:pPr>
            <w:r w:rsidRPr="000E4807">
              <w:rPr>
                <w:color w:val="000000"/>
                <w:lang w:val="en-US" w:eastAsia="en-US"/>
              </w:rPr>
              <w:t>FILESUM</w:t>
            </w:r>
          </w:p>
        </w:tc>
        <w:tc>
          <w:tcPr>
            <w:tcW w:w="3579" w:type="pct"/>
            <w:tcBorders>
              <w:top w:val="single" w:sz="4" w:space="0" w:color="auto"/>
              <w:left w:val="single" w:sz="4" w:space="0" w:color="auto"/>
              <w:bottom w:val="single" w:sz="4" w:space="0" w:color="auto"/>
              <w:right w:val="single" w:sz="4" w:space="0" w:color="auto"/>
            </w:tcBorders>
            <w:hideMark/>
          </w:tcPr>
          <w:p w14:paraId="01B3FA2D" w14:textId="77777777" w:rsidR="004B31C5" w:rsidRPr="000E4807" w:rsidRDefault="004B31C5" w:rsidP="004B31C5">
            <w:pPr>
              <w:autoSpaceDE w:val="0"/>
              <w:autoSpaceDN w:val="0"/>
              <w:jc w:val="both"/>
              <w:rPr>
                <w:iCs/>
                <w:color w:val="000000"/>
                <w:lang w:eastAsia="en-US"/>
              </w:rPr>
            </w:pPr>
            <w:r w:rsidRPr="000E4807">
              <w:rPr>
                <w:iCs/>
                <w:color w:val="000000"/>
                <w:lang w:eastAsia="en-US"/>
              </w:rPr>
              <w:t xml:space="preserve">сумма полей "сумма" по всем записям реестра. </w:t>
            </w:r>
          </w:p>
          <w:p w14:paraId="70914DB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
        </w:tc>
      </w:tr>
      <w:tr w:rsidR="004B31C5" w:rsidRPr="000E4807" w14:paraId="3A9BB173"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0CB14531"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3)</w:t>
            </w:r>
          </w:p>
        </w:tc>
        <w:tc>
          <w:tcPr>
            <w:tcW w:w="747" w:type="pct"/>
            <w:tcBorders>
              <w:top w:val="single" w:sz="4" w:space="0" w:color="auto"/>
              <w:left w:val="single" w:sz="4" w:space="0" w:color="auto"/>
              <w:bottom w:val="single" w:sz="4" w:space="0" w:color="auto"/>
              <w:right w:val="single" w:sz="4" w:space="0" w:color="auto"/>
            </w:tcBorders>
            <w:hideMark/>
          </w:tcPr>
          <w:p w14:paraId="07B819A8" w14:textId="77777777" w:rsidR="004B31C5" w:rsidRPr="000E4807" w:rsidRDefault="004B31C5" w:rsidP="004B31C5">
            <w:pPr>
              <w:autoSpaceDE w:val="0"/>
              <w:autoSpaceDN w:val="0"/>
              <w:spacing w:after="80"/>
              <w:ind w:left="34" w:hanging="34"/>
              <w:jc w:val="both"/>
              <w:rPr>
                <w:color w:val="000000"/>
                <w:lang w:val="en-US" w:eastAsia="en-US"/>
              </w:rPr>
            </w:pPr>
            <w:r w:rsidRPr="000E4807">
              <w:rPr>
                <w:color w:val="000000"/>
                <w:lang w:val="en-US" w:eastAsia="en-US"/>
              </w:rPr>
              <w:t>TYPE</w:t>
            </w:r>
          </w:p>
        </w:tc>
        <w:tc>
          <w:tcPr>
            <w:tcW w:w="3579" w:type="pct"/>
            <w:tcBorders>
              <w:top w:val="single" w:sz="4" w:space="0" w:color="auto"/>
              <w:left w:val="single" w:sz="4" w:space="0" w:color="auto"/>
              <w:bottom w:val="single" w:sz="4" w:space="0" w:color="auto"/>
              <w:right w:val="single" w:sz="4" w:space="0" w:color="auto"/>
            </w:tcBorders>
            <w:hideMark/>
          </w:tcPr>
          <w:p w14:paraId="3CBD05FE" w14:textId="77777777" w:rsidR="004B31C5" w:rsidRPr="000E4807" w:rsidRDefault="004B31C5" w:rsidP="004B31C5">
            <w:pPr>
              <w:autoSpaceDE w:val="0"/>
              <w:autoSpaceDN w:val="0"/>
              <w:spacing w:after="80"/>
              <w:jc w:val="both"/>
              <w:rPr>
                <w:color w:val="000000"/>
                <w:lang w:val="en-US" w:eastAsia="en-US"/>
              </w:rPr>
            </w:pPr>
            <w:proofErr w:type="spellStart"/>
            <w:r w:rsidRPr="000E4807">
              <w:rPr>
                <w:iCs/>
                <w:color w:val="000000"/>
                <w:lang w:val="en-US" w:eastAsia="en-US"/>
              </w:rPr>
              <w:t>тип</w:t>
            </w:r>
            <w:proofErr w:type="spellEnd"/>
            <w:r w:rsidRPr="000E4807">
              <w:rPr>
                <w:iCs/>
                <w:color w:val="000000"/>
                <w:lang w:val="en-US" w:eastAsia="en-US"/>
              </w:rPr>
              <w:t xml:space="preserve"> </w:t>
            </w:r>
            <w:proofErr w:type="spellStart"/>
            <w:r w:rsidRPr="000E4807">
              <w:rPr>
                <w:iCs/>
                <w:color w:val="000000"/>
                <w:lang w:val="en-US" w:eastAsia="en-US"/>
              </w:rPr>
              <w:t>реестра</w:t>
            </w:r>
            <w:proofErr w:type="spellEnd"/>
            <w:r w:rsidRPr="000E4807">
              <w:rPr>
                <w:iCs/>
                <w:color w:val="000000"/>
                <w:lang w:val="en-US" w:eastAsia="en-US"/>
              </w:rPr>
              <w:t xml:space="preserve"> (</w:t>
            </w:r>
            <w:proofErr w:type="spellStart"/>
            <w:r w:rsidRPr="000E4807">
              <w:rPr>
                <w:iCs/>
                <w:color w:val="000000"/>
                <w:lang w:val="en-US" w:eastAsia="en-US"/>
              </w:rPr>
              <w:t>фиксированное</w:t>
            </w:r>
            <w:proofErr w:type="spellEnd"/>
            <w:r w:rsidRPr="000E4807">
              <w:rPr>
                <w:iCs/>
                <w:color w:val="000000"/>
                <w:lang w:val="en-US" w:eastAsia="en-US"/>
              </w:rPr>
              <w:t xml:space="preserve"> </w:t>
            </w:r>
            <w:proofErr w:type="spellStart"/>
            <w:r w:rsidRPr="000E4807">
              <w:rPr>
                <w:iCs/>
                <w:color w:val="000000"/>
                <w:lang w:val="en-US" w:eastAsia="en-US"/>
              </w:rPr>
              <w:t>значение</w:t>
            </w:r>
            <w:proofErr w:type="spellEnd"/>
            <w:r w:rsidRPr="000E4807">
              <w:rPr>
                <w:iCs/>
                <w:color w:val="000000"/>
                <w:lang w:val="en-US" w:eastAsia="en-US"/>
              </w:rPr>
              <w:t xml:space="preserve"> – 7)</w:t>
            </w:r>
          </w:p>
        </w:tc>
      </w:tr>
      <w:tr w:rsidR="004B31C5" w:rsidRPr="000E4807" w14:paraId="74D44CC6"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01F349E5" w14:textId="77777777" w:rsidR="004B31C5" w:rsidRPr="000E4807" w:rsidRDefault="004B31C5" w:rsidP="004B31C5">
            <w:pPr>
              <w:autoSpaceDE w:val="0"/>
              <w:autoSpaceDN w:val="0"/>
              <w:spacing w:after="80"/>
              <w:jc w:val="both"/>
              <w:rPr>
                <w:color w:val="000000"/>
                <w:lang w:val="en-US" w:eastAsia="en-US"/>
              </w:rPr>
            </w:pPr>
            <w:proofErr w:type="gramStart"/>
            <w:r w:rsidRPr="000E4807">
              <w:rPr>
                <w:color w:val="000000"/>
                <w:lang w:val="en-US" w:eastAsia="en-US"/>
              </w:rPr>
              <w:t>N(</w:t>
            </w:r>
            <w:proofErr w:type="gramEnd"/>
            <w:r w:rsidRPr="000E4807">
              <w:rPr>
                <w:color w:val="000000"/>
                <w:lang w:val="en-US" w:eastAsia="en-US"/>
              </w:rPr>
              <w:t>5)</w:t>
            </w:r>
          </w:p>
        </w:tc>
        <w:tc>
          <w:tcPr>
            <w:tcW w:w="747" w:type="pct"/>
            <w:tcBorders>
              <w:top w:val="single" w:sz="4" w:space="0" w:color="auto"/>
              <w:left w:val="single" w:sz="4" w:space="0" w:color="auto"/>
              <w:bottom w:val="single" w:sz="4" w:space="0" w:color="auto"/>
              <w:right w:val="single" w:sz="4" w:space="0" w:color="auto"/>
            </w:tcBorders>
            <w:hideMark/>
          </w:tcPr>
          <w:p w14:paraId="6D6683BF"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SERVICE</w:t>
            </w:r>
          </w:p>
        </w:tc>
        <w:tc>
          <w:tcPr>
            <w:tcW w:w="3579" w:type="pct"/>
            <w:tcBorders>
              <w:top w:val="single" w:sz="4" w:space="0" w:color="auto"/>
              <w:left w:val="single" w:sz="4" w:space="0" w:color="auto"/>
              <w:bottom w:val="single" w:sz="4" w:space="0" w:color="auto"/>
              <w:right w:val="single" w:sz="4" w:space="0" w:color="auto"/>
            </w:tcBorders>
            <w:hideMark/>
          </w:tcPr>
          <w:p w14:paraId="10D92104" w14:textId="77777777" w:rsidR="004B31C5" w:rsidRPr="000E4807" w:rsidRDefault="004B31C5" w:rsidP="004B31C5">
            <w:pPr>
              <w:autoSpaceDE w:val="0"/>
              <w:autoSpaceDN w:val="0"/>
              <w:spacing w:after="80"/>
              <w:jc w:val="both"/>
              <w:rPr>
                <w:color w:val="000000"/>
                <w:lang w:val="en-US" w:eastAsia="en-US"/>
              </w:rPr>
            </w:pPr>
            <w:proofErr w:type="spellStart"/>
            <w:r w:rsidRPr="000E4807">
              <w:rPr>
                <w:iCs/>
                <w:color w:val="000000"/>
                <w:lang w:val="en-US" w:eastAsia="en-US"/>
              </w:rPr>
              <w:t>Номер</w:t>
            </w:r>
            <w:proofErr w:type="spellEnd"/>
            <w:r w:rsidRPr="000E4807">
              <w:rPr>
                <w:iCs/>
                <w:color w:val="000000"/>
                <w:lang w:val="en-US" w:eastAsia="en-US"/>
              </w:rPr>
              <w:t>(</w:t>
            </w:r>
            <w:proofErr w:type="spellStart"/>
            <w:r w:rsidRPr="000E4807">
              <w:rPr>
                <w:iCs/>
                <w:color w:val="000000"/>
                <w:lang w:val="en-US" w:eastAsia="en-US"/>
              </w:rPr>
              <w:t>код</w:t>
            </w:r>
            <w:proofErr w:type="spellEnd"/>
            <w:r w:rsidRPr="000E4807">
              <w:rPr>
                <w:iCs/>
                <w:color w:val="000000"/>
                <w:lang w:val="en-US" w:eastAsia="en-US"/>
              </w:rPr>
              <w:t xml:space="preserve">) </w:t>
            </w:r>
            <w:proofErr w:type="spellStart"/>
            <w:r w:rsidRPr="000E4807">
              <w:rPr>
                <w:iCs/>
                <w:color w:val="000000"/>
                <w:lang w:val="en-US" w:eastAsia="en-US"/>
              </w:rPr>
              <w:t>услуги</w:t>
            </w:r>
            <w:proofErr w:type="spellEnd"/>
          </w:p>
        </w:tc>
      </w:tr>
      <w:tr w:rsidR="004B31C5" w:rsidRPr="000E4807" w14:paraId="5926DC87" w14:textId="77777777" w:rsidTr="004B31C5">
        <w:tc>
          <w:tcPr>
            <w:tcW w:w="674" w:type="pct"/>
            <w:tcBorders>
              <w:top w:val="single" w:sz="4" w:space="0" w:color="auto"/>
              <w:left w:val="single" w:sz="4" w:space="0" w:color="auto"/>
              <w:bottom w:val="single" w:sz="4" w:space="0" w:color="auto"/>
              <w:right w:val="single" w:sz="4" w:space="0" w:color="auto"/>
            </w:tcBorders>
            <w:hideMark/>
          </w:tcPr>
          <w:p w14:paraId="0F923C39"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VARCHAR2(512)</w:t>
            </w:r>
          </w:p>
        </w:tc>
        <w:tc>
          <w:tcPr>
            <w:tcW w:w="747" w:type="pct"/>
            <w:tcBorders>
              <w:top w:val="single" w:sz="4" w:space="0" w:color="auto"/>
              <w:left w:val="single" w:sz="4" w:space="0" w:color="auto"/>
              <w:bottom w:val="single" w:sz="4" w:space="0" w:color="auto"/>
              <w:right w:val="single" w:sz="4" w:space="0" w:color="auto"/>
            </w:tcBorders>
            <w:hideMark/>
          </w:tcPr>
          <w:p w14:paraId="781D0695"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NOTE</w:t>
            </w:r>
          </w:p>
        </w:tc>
        <w:tc>
          <w:tcPr>
            <w:tcW w:w="3579" w:type="pct"/>
            <w:tcBorders>
              <w:top w:val="single" w:sz="4" w:space="0" w:color="auto"/>
              <w:left w:val="single" w:sz="4" w:space="0" w:color="auto"/>
              <w:bottom w:val="single" w:sz="4" w:space="0" w:color="auto"/>
              <w:right w:val="single" w:sz="4" w:space="0" w:color="auto"/>
            </w:tcBorders>
            <w:hideMark/>
          </w:tcPr>
          <w:p w14:paraId="0C9284F5" w14:textId="77777777" w:rsidR="004B31C5" w:rsidRPr="000E4807" w:rsidRDefault="004B31C5" w:rsidP="004B31C5">
            <w:pPr>
              <w:autoSpaceDE w:val="0"/>
              <w:autoSpaceDN w:val="0"/>
              <w:jc w:val="both"/>
              <w:rPr>
                <w:iCs/>
                <w:color w:val="000000"/>
                <w:lang w:eastAsia="en-US"/>
              </w:rPr>
            </w:pPr>
            <w:r w:rsidRPr="000E4807">
              <w:rPr>
                <w:iCs/>
                <w:color w:val="000000"/>
                <w:lang w:eastAsia="en-US"/>
              </w:rPr>
              <w:t xml:space="preserve">примечание, могут быть указаны дата и время формирования реестра или назначение реестра; </w:t>
            </w:r>
          </w:p>
          <w:p w14:paraId="6C03642C" w14:textId="77777777" w:rsidR="004B31C5" w:rsidRPr="000E4807" w:rsidRDefault="004B31C5" w:rsidP="004B31C5">
            <w:pPr>
              <w:autoSpaceDE w:val="0"/>
              <w:autoSpaceDN w:val="0"/>
              <w:jc w:val="both"/>
              <w:rPr>
                <w:color w:val="000000"/>
                <w:lang w:val="en-US" w:eastAsia="en-US"/>
              </w:rPr>
            </w:pPr>
            <w:proofErr w:type="spellStart"/>
            <w:r w:rsidRPr="000E4807">
              <w:rPr>
                <w:iCs/>
                <w:color w:val="000000"/>
                <w:lang w:val="en-US" w:eastAsia="en-US"/>
              </w:rPr>
              <w:t>не</w:t>
            </w:r>
            <w:proofErr w:type="spellEnd"/>
            <w:r w:rsidRPr="000E4807">
              <w:rPr>
                <w:iCs/>
                <w:color w:val="000000"/>
                <w:lang w:val="en-US" w:eastAsia="en-US"/>
              </w:rPr>
              <w:t xml:space="preserve"> </w:t>
            </w:r>
            <w:proofErr w:type="spellStart"/>
            <w:r w:rsidRPr="000E4807">
              <w:rPr>
                <w:iCs/>
                <w:color w:val="000000"/>
                <w:lang w:val="en-US" w:eastAsia="en-US"/>
              </w:rPr>
              <w:t>обязательно</w:t>
            </w:r>
            <w:proofErr w:type="spellEnd"/>
            <w:r w:rsidRPr="000E4807">
              <w:rPr>
                <w:iCs/>
                <w:color w:val="000000"/>
                <w:lang w:val="en-US" w:eastAsia="en-US"/>
              </w:rPr>
              <w:t xml:space="preserve"> </w:t>
            </w:r>
            <w:proofErr w:type="spellStart"/>
            <w:r w:rsidRPr="000E4807">
              <w:rPr>
                <w:iCs/>
                <w:color w:val="000000"/>
                <w:lang w:val="en-US" w:eastAsia="en-US"/>
              </w:rPr>
              <w:t>для</w:t>
            </w:r>
            <w:proofErr w:type="spellEnd"/>
            <w:r w:rsidRPr="000E4807">
              <w:rPr>
                <w:iCs/>
                <w:color w:val="000000"/>
                <w:lang w:val="en-US" w:eastAsia="en-US"/>
              </w:rPr>
              <w:t xml:space="preserve"> </w:t>
            </w:r>
            <w:proofErr w:type="spellStart"/>
            <w:r w:rsidRPr="000E4807">
              <w:rPr>
                <w:iCs/>
                <w:color w:val="000000"/>
                <w:lang w:val="en-US" w:eastAsia="en-US"/>
              </w:rPr>
              <w:t>заполнения</w:t>
            </w:r>
            <w:proofErr w:type="spellEnd"/>
          </w:p>
        </w:tc>
      </w:tr>
    </w:tbl>
    <w:p w14:paraId="42E6FA4A" w14:textId="77777777" w:rsidR="004B31C5" w:rsidRPr="000E4807" w:rsidRDefault="004B31C5" w:rsidP="004B31C5">
      <w:pPr>
        <w:ind w:left="993"/>
        <w:rPr>
          <w:color w:val="000000"/>
          <w:lang w:val="en-US" w:eastAsia="en-US"/>
        </w:rPr>
      </w:pPr>
    </w:p>
    <w:p w14:paraId="321CBB28" w14:textId="77777777" w:rsidR="004B31C5" w:rsidRPr="000E4807" w:rsidRDefault="004B31C5" w:rsidP="004B31C5">
      <w:pPr>
        <w:ind w:left="993"/>
        <w:rPr>
          <w:color w:val="000000"/>
          <w:lang w:val="en-US" w:eastAsia="en-US"/>
        </w:rPr>
      </w:pPr>
      <w:proofErr w:type="spellStart"/>
      <w:r w:rsidRPr="000E4807">
        <w:rPr>
          <w:color w:val="000000"/>
          <w:lang w:val="en-US" w:eastAsia="en-US"/>
        </w:rPr>
        <w:t>Формат</w:t>
      </w:r>
      <w:proofErr w:type="spellEnd"/>
      <w:r w:rsidRPr="000E4807">
        <w:rPr>
          <w:color w:val="000000"/>
          <w:lang w:val="en-US" w:eastAsia="en-US"/>
        </w:rPr>
        <w:t xml:space="preserve"> </w:t>
      </w:r>
      <w:proofErr w:type="spellStart"/>
      <w:r w:rsidRPr="000E4807">
        <w:rPr>
          <w:color w:val="000000"/>
          <w:lang w:val="en-US" w:eastAsia="en-US"/>
        </w:rPr>
        <w:t>записей</w:t>
      </w:r>
      <w:proofErr w:type="spellEnd"/>
      <w:r w:rsidRPr="000E4807">
        <w:rPr>
          <w:color w:val="000000"/>
          <w:lang w:val="en-US" w:eastAsia="en-US"/>
        </w:rPr>
        <w:t xml:space="preserve"> </w:t>
      </w:r>
      <w:proofErr w:type="spellStart"/>
      <w:r w:rsidRPr="000E4807">
        <w:rPr>
          <w:color w:val="000000"/>
          <w:lang w:val="en-US" w:eastAsia="en-US"/>
        </w:rPr>
        <w:t>реестра</w:t>
      </w:r>
      <w:proofErr w:type="spellEnd"/>
      <w:r w:rsidRPr="000E4807">
        <w:rPr>
          <w:color w:val="00000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39"/>
        <w:gridCol w:w="2400"/>
        <w:gridCol w:w="1511"/>
        <w:gridCol w:w="3518"/>
      </w:tblGrid>
      <w:tr w:rsidR="004B31C5" w:rsidRPr="000E4807" w14:paraId="75C58CB5"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344B1F2" w14:textId="77777777" w:rsidR="004B31C5" w:rsidRPr="000E4807" w:rsidRDefault="004B31C5" w:rsidP="004B31C5">
            <w:pPr>
              <w:autoSpaceDE w:val="0"/>
              <w:autoSpaceDN w:val="0"/>
              <w:spacing w:after="80"/>
              <w:jc w:val="center"/>
              <w:rPr>
                <w:b/>
                <w:bCs/>
                <w:color w:val="000000"/>
                <w:lang w:val="en-US" w:eastAsia="en-US"/>
              </w:rPr>
            </w:pPr>
            <w:r w:rsidRPr="000E4807">
              <w:rPr>
                <w:b/>
                <w:bCs/>
                <w:color w:val="000000"/>
                <w:lang w:val="en-US" w:eastAsia="en-US"/>
              </w:rPr>
              <w:t> </w:t>
            </w:r>
          </w:p>
        </w:tc>
        <w:tc>
          <w:tcPr>
            <w:tcW w:w="1000" w:type="pct"/>
            <w:tcBorders>
              <w:top w:val="single" w:sz="4" w:space="0" w:color="auto"/>
              <w:left w:val="single" w:sz="4" w:space="0" w:color="auto"/>
              <w:bottom w:val="single" w:sz="4" w:space="0" w:color="auto"/>
              <w:right w:val="single" w:sz="4" w:space="0" w:color="auto"/>
            </w:tcBorders>
            <w:hideMark/>
          </w:tcPr>
          <w:p w14:paraId="4D6B3E2C"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Имя</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263CECBC"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Маска</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0A52BE78"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Тип</w:t>
            </w:r>
            <w:proofErr w:type="spellEnd"/>
            <w:r w:rsidRPr="000E4807">
              <w:rPr>
                <w:b/>
                <w:bCs/>
                <w:color w:val="000000"/>
                <w:lang w:val="en-US" w:eastAsia="en-US"/>
              </w:rPr>
              <w:t xml:space="preserve"> </w:t>
            </w:r>
            <w:proofErr w:type="spellStart"/>
            <w:r w:rsidRPr="000E4807">
              <w:rPr>
                <w:b/>
                <w:bCs/>
                <w:color w:val="000000"/>
                <w:lang w:val="en-US" w:eastAsia="en-US"/>
              </w:rPr>
              <w:t>поля</w:t>
            </w:r>
            <w:proofErr w:type="spellEnd"/>
          </w:p>
        </w:tc>
        <w:tc>
          <w:tcPr>
            <w:tcW w:w="1726" w:type="pct"/>
            <w:tcBorders>
              <w:top w:val="single" w:sz="4" w:space="0" w:color="auto"/>
              <w:left w:val="single" w:sz="4" w:space="0" w:color="auto"/>
              <w:bottom w:val="single" w:sz="4" w:space="0" w:color="auto"/>
              <w:right w:val="single" w:sz="4" w:space="0" w:color="auto"/>
            </w:tcBorders>
            <w:hideMark/>
          </w:tcPr>
          <w:p w14:paraId="2361B0BA" w14:textId="77777777" w:rsidR="004B31C5" w:rsidRPr="000E4807" w:rsidRDefault="004B31C5" w:rsidP="004B31C5">
            <w:pPr>
              <w:autoSpaceDE w:val="0"/>
              <w:autoSpaceDN w:val="0"/>
              <w:spacing w:after="80"/>
              <w:jc w:val="center"/>
              <w:rPr>
                <w:b/>
                <w:bCs/>
                <w:color w:val="000000"/>
                <w:lang w:val="en-US" w:eastAsia="en-US"/>
              </w:rPr>
            </w:pPr>
            <w:proofErr w:type="spellStart"/>
            <w:r w:rsidRPr="000E4807">
              <w:rPr>
                <w:b/>
                <w:bCs/>
                <w:color w:val="000000"/>
                <w:lang w:val="en-US" w:eastAsia="en-US"/>
              </w:rPr>
              <w:t>Примечание</w:t>
            </w:r>
            <w:proofErr w:type="spellEnd"/>
            <w:r w:rsidRPr="000E4807">
              <w:rPr>
                <w:b/>
                <w:bCs/>
                <w:color w:val="000000"/>
                <w:lang w:val="en-US" w:eastAsia="en-US"/>
              </w:rPr>
              <w:t xml:space="preserve"> </w:t>
            </w:r>
          </w:p>
        </w:tc>
      </w:tr>
      <w:tr w:rsidR="004B31C5" w:rsidRPr="000E4807" w14:paraId="57E83FB6"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6B40459"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1</w:t>
            </w:r>
          </w:p>
        </w:tc>
        <w:tc>
          <w:tcPr>
            <w:tcW w:w="1000" w:type="pct"/>
            <w:tcBorders>
              <w:top w:val="single" w:sz="4" w:space="0" w:color="auto"/>
              <w:left w:val="single" w:sz="4" w:space="0" w:color="auto"/>
              <w:bottom w:val="single" w:sz="4" w:space="0" w:color="auto"/>
              <w:right w:val="single" w:sz="4" w:space="0" w:color="auto"/>
            </w:tcBorders>
            <w:hideMark/>
          </w:tcPr>
          <w:p w14:paraId="3317A944"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ФИО</w:t>
            </w:r>
          </w:p>
        </w:tc>
        <w:tc>
          <w:tcPr>
            <w:tcW w:w="1177" w:type="pct"/>
            <w:tcBorders>
              <w:top w:val="single" w:sz="4" w:space="0" w:color="auto"/>
              <w:left w:val="single" w:sz="4" w:space="0" w:color="auto"/>
              <w:bottom w:val="single" w:sz="4" w:space="0" w:color="auto"/>
              <w:right w:val="single" w:sz="4" w:space="0" w:color="auto"/>
            </w:tcBorders>
            <w:hideMark/>
          </w:tcPr>
          <w:p w14:paraId="2DC574D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0B210FF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0E6F1E40" w14:textId="77777777" w:rsidR="004B31C5" w:rsidRPr="000E4807" w:rsidRDefault="004B31C5" w:rsidP="004B31C5">
            <w:pPr>
              <w:autoSpaceDE w:val="0"/>
              <w:autoSpaceDN w:val="0"/>
              <w:spacing w:after="80"/>
              <w:jc w:val="both"/>
              <w:rPr>
                <w:color w:val="000000"/>
                <w:lang w:eastAsia="en-US"/>
              </w:rPr>
            </w:pPr>
            <w:r w:rsidRPr="000E4807">
              <w:rPr>
                <w:color w:val="000000"/>
                <w:lang w:eastAsia="en-US"/>
              </w:rPr>
              <w:t>Составное поле. Разделитель – пробел. По усмотрению контрагента может быть обезличено, для передачи по открытым каналам</w:t>
            </w:r>
          </w:p>
        </w:tc>
      </w:tr>
      <w:tr w:rsidR="004B31C5" w:rsidRPr="000E4807" w14:paraId="19EF094E"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3E10762"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2</w:t>
            </w:r>
          </w:p>
        </w:tc>
        <w:tc>
          <w:tcPr>
            <w:tcW w:w="1000" w:type="pct"/>
            <w:tcBorders>
              <w:top w:val="single" w:sz="4" w:space="0" w:color="auto"/>
              <w:left w:val="single" w:sz="4" w:space="0" w:color="auto"/>
              <w:bottom w:val="single" w:sz="4" w:space="0" w:color="auto"/>
              <w:right w:val="single" w:sz="4" w:space="0" w:color="auto"/>
            </w:tcBorders>
            <w:hideMark/>
          </w:tcPr>
          <w:p w14:paraId="6AE4DB0B"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68B427C9"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62672E59"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GROUP</w:t>
            </w:r>
          </w:p>
        </w:tc>
        <w:tc>
          <w:tcPr>
            <w:tcW w:w="1726" w:type="pct"/>
            <w:tcBorders>
              <w:top w:val="single" w:sz="4" w:space="0" w:color="auto"/>
              <w:left w:val="single" w:sz="4" w:space="0" w:color="auto"/>
              <w:bottom w:val="single" w:sz="4" w:space="0" w:color="auto"/>
              <w:right w:val="single" w:sz="4" w:space="0" w:color="auto"/>
            </w:tcBorders>
            <w:hideMark/>
          </w:tcPr>
          <w:p w14:paraId="2B69EE7D"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Составное</w:t>
            </w:r>
            <w:proofErr w:type="spellEnd"/>
            <w:r w:rsidRPr="000E4807">
              <w:rPr>
                <w:color w:val="000000"/>
                <w:lang w:val="en-US" w:eastAsia="en-US"/>
              </w:rPr>
              <w:t xml:space="preserve"> </w:t>
            </w:r>
            <w:proofErr w:type="spellStart"/>
            <w:r w:rsidRPr="000E4807">
              <w:rPr>
                <w:color w:val="000000"/>
                <w:lang w:val="en-US" w:eastAsia="en-US"/>
              </w:rPr>
              <w:t>поле</w:t>
            </w:r>
            <w:proofErr w:type="spellEnd"/>
            <w:r w:rsidRPr="000E4807">
              <w:rPr>
                <w:color w:val="000000"/>
                <w:lang w:val="en-US" w:eastAsia="en-US"/>
              </w:rPr>
              <w:t xml:space="preserve">. </w:t>
            </w:r>
            <w:proofErr w:type="spellStart"/>
            <w:r w:rsidRPr="000E4807">
              <w:rPr>
                <w:color w:val="000000"/>
                <w:lang w:val="en-US" w:eastAsia="en-US"/>
              </w:rPr>
              <w:t>Разделитель</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4B31C5" w:rsidRPr="000E4807" w14:paraId="03E499E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244AB4A"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3</w:t>
            </w:r>
          </w:p>
        </w:tc>
        <w:tc>
          <w:tcPr>
            <w:tcW w:w="1000" w:type="pct"/>
            <w:tcBorders>
              <w:top w:val="single" w:sz="4" w:space="0" w:color="auto"/>
              <w:left w:val="single" w:sz="4" w:space="0" w:color="auto"/>
              <w:bottom w:val="single" w:sz="4" w:space="0" w:color="auto"/>
              <w:right w:val="single" w:sz="4" w:space="0" w:color="auto"/>
            </w:tcBorders>
            <w:hideMark/>
          </w:tcPr>
          <w:p w14:paraId="1F6BE0F8"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Счет</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08A24E96"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 xml:space="preserve"> </w:t>
            </w:r>
          </w:p>
        </w:tc>
        <w:tc>
          <w:tcPr>
            <w:tcW w:w="741" w:type="pct"/>
            <w:tcBorders>
              <w:top w:val="single" w:sz="4" w:space="0" w:color="auto"/>
              <w:left w:val="single" w:sz="4" w:space="0" w:color="auto"/>
              <w:bottom w:val="single" w:sz="4" w:space="0" w:color="auto"/>
              <w:right w:val="single" w:sz="4" w:space="0" w:color="auto"/>
            </w:tcBorders>
            <w:hideMark/>
          </w:tcPr>
          <w:p w14:paraId="55AD755B"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STRING</w:t>
            </w:r>
          </w:p>
        </w:tc>
        <w:tc>
          <w:tcPr>
            <w:tcW w:w="1726" w:type="pct"/>
            <w:tcBorders>
              <w:top w:val="single" w:sz="4" w:space="0" w:color="auto"/>
              <w:left w:val="single" w:sz="4" w:space="0" w:color="auto"/>
              <w:bottom w:val="single" w:sz="4" w:space="0" w:color="auto"/>
              <w:right w:val="single" w:sz="4" w:space="0" w:color="auto"/>
            </w:tcBorders>
            <w:hideMark/>
          </w:tcPr>
          <w:p w14:paraId="7A7C0BFB" w14:textId="77777777" w:rsidR="004B31C5" w:rsidRPr="000E4807" w:rsidRDefault="004B31C5" w:rsidP="004B31C5">
            <w:pPr>
              <w:autoSpaceDE w:val="0"/>
              <w:autoSpaceDN w:val="0"/>
              <w:spacing w:after="80"/>
              <w:jc w:val="both"/>
              <w:rPr>
                <w:color w:val="000000"/>
                <w:lang w:eastAsia="en-US"/>
              </w:rPr>
            </w:pPr>
            <w:r w:rsidRPr="000E4807">
              <w:rPr>
                <w:color w:val="000000"/>
                <w:lang w:eastAsia="en-US"/>
              </w:rPr>
              <w:t>Уникальный номер абонента в учетной системе Клиента</w:t>
            </w:r>
          </w:p>
        </w:tc>
      </w:tr>
      <w:tr w:rsidR="004B31C5" w:rsidRPr="000E4807" w14:paraId="776926C3"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3F1780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lastRenderedPageBreak/>
              <w:t>4</w:t>
            </w:r>
          </w:p>
        </w:tc>
        <w:tc>
          <w:tcPr>
            <w:tcW w:w="1000" w:type="pct"/>
            <w:tcBorders>
              <w:top w:val="single" w:sz="4" w:space="0" w:color="auto"/>
              <w:left w:val="single" w:sz="4" w:space="0" w:color="auto"/>
              <w:bottom w:val="single" w:sz="4" w:space="0" w:color="auto"/>
              <w:right w:val="single" w:sz="4" w:space="0" w:color="auto"/>
            </w:tcBorders>
            <w:hideMark/>
          </w:tcPr>
          <w:p w14:paraId="119786F5" w14:textId="77777777" w:rsidR="004B31C5" w:rsidRPr="000E4807" w:rsidRDefault="004B31C5" w:rsidP="004B31C5">
            <w:pPr>
              <w:autoSpaceDE w:val="0"/>
              <w:autoSpaceDN w:val="0"/>
              <w:spacing w:after="80"/>
              <w:jc w:val="both"/>
              <w:rPr>
                <w:color w:val="000000"/>
                <w:lang w:val="en-US" w:eastAsia="en-US"/>
              </w:rPr>
            </w:pPr>
            <w:proofErr w:type="spellStart"/>
            <w:r w:rsidRPr="000E4807">
              <w:rPr>
                <w:color w:val="000000"/>
                <w:lang w:val="en-US" w:eastAsia="en-US"/>
              </w:rPr>
              <w:t>Сумма</w:t>
            </w:r>
            <w:proofErr w:type="spellEnd"/>
            <w:r w:rsidRPr="000E4807">
              <w:rPr>
                <w:color w:val="000000"/>
                <w:lang w:val="en-US" w:eastAsia="en-US"/>
              </w:rPr>
              <w:t xml:space="preserve"> </w:t>
            </w:r>
            <w:proofErr w:type="spellStart"/>
            <w:r w:rsidRPr="000E4807">
              <w:rPr>
                <w:color w:val="000000"/>
                <w:lang w:val="en-US" w:eastAsia="en-US"/>
              </w:rPr>
              <w:t>задолженности</w:t>
            </w:r>
            <w:proofErr w:type="spellEnd"/>
          </w:p>
        </w:tc>
        <w:tc>
          <w:tcPr>
            <w:tcW w:w="1177" w:type="pct"/>
            <w:tcBorders>
              <w:top w:val="single" w:sz="4" w:space="0" w:color="auto"/>
              <w:left w:val="single" w:sz="4" w:space="0" w:color="auto"/>
              <w:bottom w:val="single" w:sz="4" w:space="0" w:color="auto"/>
              <w:right w:val="single" w:sz="4" w:space="0" w:color="auto"/>
            </w:tcBorders>
            <w:vAlign w:val="center"/>
            <w:hideMark/>
          </w:tcPr>
          <w:p w14:paraId="7D211EC5" w14:textId="77777777" w:rsidR="004B31C5" w:rsidRPr="000E4807" w:rsidRDefault="004B31C5" w:rsidP="004B31C5">
            <w:pPr>
              <w:autoSpaceDE w:val="0"/>
              <w:autoSpaceDN w:val="0"/>
              <w:spacing w:after="80"/>
              <w:jc w:val="center"/>
              <w:rPr>
                <w:color w:val="000000"/>
                <w:lang w:val="en-US" w:eastAsia="en-US"/>
              </w:rPr>
            </w:pPr>
            <w:r w:rsidRPr="000E4807">
              <w:rPr>
                <w:color w:val="000000"/>
                <w:lang w:val="en-US" w:eastAsia="en-US"/>
              </w:rPr>
              <w:t>9999999999990.00</w:t>
            </w:r>
          </w:p>
        </w:tc>
        <w:tc>
          <w:tcPr>
            <w:tcW w:w="741" w:type="pct"/>
            <w:tcBorders>
              <w:top w:val="single" w:sz="4" w:space="0" w:color="auto"/>
              <w:left w:val="single" w:sz="4" w:space="0" w:color="auto"/>
              <w:bottom w:val="single" w:sz="4" w:space="0" w:color="auto"/>
              <w:right w:val="single" w:sz="4" w:space="0" w:color="auto"/>
            </w:tcBorders>
            <w:hideMark/>
          </w:tcPr>
          <w:p w14:paraId="7AA66D7D" w14:textId="77777777" w:rsidR="004B31C5" w:rsidRPr="000E4807" w:rsidRDefault="004B31C5" w:rsidP="004B31C5">
            <w:pPr>
              <w:autoSpaceDE w:val="0"/>
              <w:autoSpaceDN w:val="0"/>
              <w:spacing w:after="80"/>
              <w:jc w:val="both"/>
              <w:rPr>
                <w:color w:val="000000"/>
                <w:lang w:val="en-US" w:eastAsia="en-US"/>
              </w:rPr>
            </w:pPr>
            <w:r w:rsidRPr="000E4807">
              <w:rPr>
                <w:color w:val="000000"/>
                <w:lang w:val="en-US" w:eastAsia="en-US"/>
              </w:rPr>
              <w:t>NUMBER</w:t>
            </w:r>
          </w:p>
        </w:tc>
        <w:tc>
          <w:tcPr>
            <w:tcW w:w="1726" w:type="pct"/>
            <w:tcBorders>
              <w:top w:val="single" w:sz="4" w:space="0" w:color="auto"/>
              <w:left w:val="single" w:sz="4" w:space="0" w:color="auto"/>
              <w:bottom w:val="single" w:sz="4" w:space="0" w:color="auto"/>
              <w:right w:val="single" w:sz="4" w:space="0" w:color="auto"/>
            </w:tcBorders>
            <w:hideMark/>
          </w:tcPr>
          <w:p w14:paraId="5DC3536A" w14:textId="77777777" w:rsidR="004B31C5" w:rsidRPr="000E4807" w:rsidRDefault="004B31C5" w:rsidP="004B31C5">
            <w:pPr>
              <w:autoSpaceDE w:val="0"/>
              <w:autoSpaceDN w:val="0"/>
              <w:jc w:val="both"/>
              <w:rPr>
                <w:color w:val="000000"/>
                <w:lang w:eastAsia="en-US"/>
              </w:rPr>
            </w:pPr>
            <w:r w:rsidRPr="000E4807">
              <w:rPr>
                <w:color w:val="000000"/>
                <w:lang w:eastAsia="en-US"/>
              </w:rPr>
              <w:t>Разделитель «.»</w:t>
            </w:r>
          </w:p>
          <w:p w14:paraId="2963DEDA" w14:textId="77777777" w:rsidR="004B31C5" w:rsidRPr="000E4807" w:rsidRDefault="004B31C5" w:rsidP="004B31C5">
            <w:pPr>
              <w:autoSpaceDE w:val="0"/>
              <w:autoSpaceDN w:val="0"/>
              <w:jc w:val="both"/>
              <w:rPr>
                <w:color w:val="000000"/>
                <w:lang w:eastAsia="en-US"/>
              </w:rPr>
            </w:pPr>
            <w:r w:rsidRPr="000E4807">
              <w:rPr>
                <w:color w:val="000000"/>
                <w:lang w:eastAsia="en-US"/>
              </w:rPr>
              <w:t>В случае образования переплаты значение передается со знаком «-»</w:t>
            </w:r>
          </w:p>
        </w:tc>
      </w:tr>
      <w:tr w:rsidR="004B31C5" w:rsidRPr="000E4807" w14:paraId="6EC17A8F"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800F15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5</w:t>
            </w:r>
          </w:p>
        </w:tc>
        <w:tc>
          <w:tcPr>
            <w:tcW w:w="1000" w:type="pct"/>
            <w:tcBorders>
              <w:top w:val="single" w:sz="4" w:space="0" w:color="auto"/>
              <w:left w:val="single" w:sz="4" w:space="0" w:color="auto"/>
              <w:bottom w:val="single" w:sz="4" w:space="0" w:color="auto"/>
              <w:right w:val="single" w:sz="4" w:space="0" w:color="auto"/>
            </w:tcBorders>
            <w:hideMark/>
          </w:tcPr>
          <w:p w14:paraId="7736683F"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Подуслуга</w:t>
            </w:r>
            <w:proofErr w:type="spellEnd"/>
          </w:p>
        </w:tc>
        <w:tc>
          <w:tcPr>
            <w:tcW w:w="1177" w:type="pct"/>
            <w:tcBorders>
              <w:top w:val="single" w:sz="4" w:space="0" w:color="auto"/>
              <w:left w:val="single" w:sz="4" w:space="0" w:color="auto"/>
              <w:bottom w:val="single" w:sz="4" w:space="0" w:color="auto"/>
              <w:right w:val="single" w:sz="4" w:space="0" w:color="auto"/>
            </w:tcBorders>
          </w:tcPr>
          <w:p w14:paraId="7D4A1F1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1F9785E8" w14:textId="77777777" w:rsidR="004B31C5" w:rsidRPr="000E4807" w:rsidRDefault="004B31C5" w:rsidP="004B31C5">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hideMark/>
          </w:tcPr>
          <w:p w14:paraId="12F8D2F3"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0841383C"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F87A85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6</w:t>
            </w:r>
          </w:p>
        </w:tc>
        <w:tc>
          <w:tcPr>
            <w:tcW w:w="1000" w:type="pct"/>
            <w:tcBorders>
              <w:top w:val="single" w:sz="4" w:space="0" w:color="auto"/>
              <w:left w:val="single" w:sz="4" w:space="0" w:color="auto"/>
              <w:bottom w:val="single" w:sz="4" w:space="0" w:color="auto"/>
              <w:right w:val="single" w:sz="4" w:space="0" w:color="auto"/>
            </w:tcBorders>
            <w:hideMark/>
          </w:tcPr>
          <w:p w14:paraId="6251530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Начало</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64EB8D2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3B923DC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7458A86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0ED72716"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9170DE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7</w:t>
            </w:r>
          </w:p>
        </w:tc>
        <w:tc>
          <w:tcPr>
            <w:tcW w:w="1000" w:type="pct"/>
            <w:tcBorders>
              <w:top w:val="single" w:sz="4" w:space="0" w:color="auto"/>
              <w:left w:val="single" w:sz="4" w:space="0" w:color="auto"/>
              <w:bottom w:val="single" w:sz="4" w:space="0" w:color="auto"/>
              <w:right w:val="single" w:sz="4" w:space="0" w:color="auto"/>
            </w:tcBorders>
            <w:hideMark/>
          </w:tcPr>
          <w:p w14:paraId="147DCC1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Конец</w:t>
            </w:r>
            <w:proofErr w:type="spellEnd"/>
            <w:r w:rsidRPr="000E4807">
              <w:rPr>
                <w:color w:val="000000"/>
                <w:lang w:val="en-US" w:eastAsia="en-US"/>
              </w:rPr>
              <w:t xml:space="preserve"> </w:t>
            </w:r>
            <w:proofErr w:type="spellStart"/>
            <w:r w:rsidRPr="000E4807">
              <w:rPr>
                <w:color w:val="000000"/>
                <w:lang w:val="en-US" w:eastAsia="en-US"/>
              </w:rPr>
              <w:t>расчета</w:t>
            </w:r>
            <w:proofErr w:type="spellEnd"/>
          </w:p>
        </w:tc>
        <w:tc>
          <w:tcPr>
            <w:tcW w:w="1177" w:type="pct"/>
            <w:tcBorders>
              <w:top w:val="single" w:sz="4" w:space="0" w:color="auto"/>
              <w:left w:val="single" w:sz="4" w:space="0" w:color="auto"/>
              <w:bottom w:val="single" w:sz="4" w:space="0" w:color="auto"/>
              <w:right w:val="single" w:sz="4" w:space="0" w:color="auto"/>
            </w:tcBorders>
            <w:hideMark/>
          </w:tcPr>
          <w:p w14:paraId="390B280E"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dd</w:t>
            </w:r>
            <w:proofErr w:type="spellEnd"/>
            <w:r w:rsidRPr="000E4807">
              <w:rPr>
                <w:color w:val="000000"/>
                <w:lang w:val="en-US" w:eastAsia="en-US"/>
              </w:rPr>
              <w:t>/mm/</w:t>
            </w:r>
            <w:proofErr w:type="spellStart"/>
            <w:r w:rsidRPr="000E4807">
              <w:rPr>
                <w:color w:val="000000"/>
                <w:lang w:val="en-US" w:eastAsia="en-US"/>
              </w:rPr>
              <w:t>yyyy</w:t>
            </w:r>
            <w:proofErr w:type="spellEnd"/>
          </w:p>
        </w:tc>
        <w:tc>
          <w:tcPr>
            <w:tcW w:w="741" w:type="pct"/>
            <w:tcBorders>
              <w:top w:val="single" w:sz="4" w:space="0" w:color="auto"/>
              <w:left w:val="single" w:sz="4" w:space="0" w:color="auto"/>
              <w:bottom w:val="single" w:sz="4" w:space="0" w:color="auto"/>
              <w:right w:val="single" w:sz="4" w:space="0" w:color="auto"/>
            </w:tcBorders>
            <w:hideMark/>
          </w:tcPr>
          <w:p w14:paraId="7C0C868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DATE</w:t>
            </w:r>
          </w:p>
        </w:tc>
        <w:tc>
          <w:tcPr>
            <w:tcW w:w="1726" w:type="pct"/>
            <w:tcBorders>
              <w:top w:val="single" w:sz="4" w:space="0" w:color="auto"/>
              <w:left w:val="single" w:sz="4" w:space="0" w:color="auto"/>
              <w:bottom w:val="single" w:sz="4" w:space="0" w:color="auto"/>
              <w:right w:val="single" w:sz="4" w:space="0" w:color="auto"/>
            </w:tcBorders>
            <w:hideMark/>
          </w:tcPr>
          <w:p w14:paraId="079233B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 xml:space="preserve">Не </w:t>
            </w:r>
            <w:proofErr w:type="spellStart"/>
            <w:r w:rsidRPr="000E4807">
              <w:rPr>
                <w:color w:val="000000"/>
                <w:lang w:val="en-US" w:eastAsia="en-US"/>
              </w:rPr>
              <w:t>используется</w:t>
            </w:r>
            <w:proofErr w:type="spellEnd"/>
          </w:p>
        </w:tc>
      </w:tr>
      <w:tr w:rsidR="004B31C5" w:rsidRPr="000E4807" w14:paraId="27A6FE3D"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F03398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w:t>
            </w:r>
          </w:p>
        </w:tc>
        <w:tc>
          <w:tcPr>
            <w:tcW w:w="1000" w:type="pct"/>
            <w:tcBorders>
              <w:top w:val="single" w:sz="4" w:space="0" w:color="auto"/>
              <w:left w:val="single" w:sz="4" w:space="0" w:color="auto"/>
              <w:bottom w:val="single" w:sz="4" w:space="0" w:color="auto"/>
              <w:right w:val="single" w:sz="4" w:space="0" w:color="auto"/>
            </w:tcBorders>
            <w:hideMark/>
          </w:tcPr>
          <w:p w14:paraId="69C2D545"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Дополнение</w:t>
            </w:r>
            <w:proofErr w:type="spellEnd"/>
          </w:p>
        </w:tc>
        <w:tc>
          <w:tcPr>
            <w:tcW w:w="1177" w:type="pct"/>
            <w:tcBorders>
              <w:top w:val="single" w:sz="4" w:space="0" w:color="auto"/>
              <w:left w:val="single" w:sz="4" w:space="0" w:color="auto"/>
              <w:bottom w:val="single" w:sz="4" w:space="0" w:color="auto"/>
              <w:right w:val="single" w:sz="4" w:space="0" w:color="auto"/>
            </w:tcBorders>
          </w:tcPr>
          <w:p w14:paraId="727CA130"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240A89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6</w:t>
            </w:r>
          </w:p>
        </w:tc>
        <w:tc>
          <w:tcPr>
            <w:tcW w:w="1726" w:type="pct"/>
            <w:tcBorders>
              <w:top w:val="single" w:sz="4" w:space="0" w:color="auto"/>
              <w:left w:val="single" w:sz="4" w:space="0" w:color="auto"/>
              <w:bottom w:val="single" w:sz="4" w:space="0" w:color="auto"/>
              <w:right w:val="single" w:sz="4" w:space="0" w:color="auto"/>
            </w:tcBorders>
            <w:hideMark/>
          </w:tcPr>
          <w:p w14:paraId="758FC5DF"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100501</w:t>
            </w:r>
          </w:p>
        </w:tc>
      </w:tr>
      <w:tr w:rsidR="004B31C5" w:rsidRPr="000E4807" w14:paraId="209E239A"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tcPr>
          <w:p w14:paraId="4C74384F" w14:textId="77777777" w:rsidR="004B31C5" w:rsidRPr="000E4807" w:rsidRDefault="004B31C5" w:rsidP="004B31C5">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hideMark/>
          </w:tcPr>
          <w:p w14:paraId="21A119D9"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Поля</w:t>
            </w:r>
            <w:proofErr w:type="spellEnd"/>
            <w:r w:rsidRPr="000E4807">
              <w:rPr>
                <w:color w:val="000000"/>
                <w:lang w:val="en-US" w:eastAsia="en-US"/>
              </w:rPr>
              <w:t xml:space="preserve"> </w:t>
            </w:r>
            <w:proofErr w:type="spellStart"/>
            <w:r w:rsidRPr="000E4807">
              <w:rPr>
                <w:color w:val="000000"/>
                <w:lang w:val="en-US" w:eastAsia="en-US"/>
              </w:rPr>
              <w:t>дополнения</w:t>
            </w:r>
            <w:proofErr w:type="spellEnd"/>
          </w:p>
        </w:tc>
        <w:tc>
          <w:tcPr>
            <w:tcW w:w="1177" w:type="pct"/>
            <w:tcBorders>
              <w:top w:val="single" w:sz="4" w:space="0" w:color="auto"/>
              <w:left w:val="single" w:sz="4" w:space="0" w:color="auto"/>
              <w:bottom w:val="single" w:sz="4" w:space="0" w:color="auto"/>
              <w:right w:val="single" w:sz="4" w:space="0" w:color="auto"/>
            </w:tcBorders>
          </w:tcPr>
          <w:p w14:paraId="3C6969EE" w14:textId="77777777" w:rsidR="004B31C5" w:rsidRPr="000E4807" w:rsidRDefault="004B31C5" w:rsidP="004B31C5">
            <w:pPr>
              <w:autoSpaceDE w:val="0"/>
              <w:autoSpaceDN w:val="0"/>
              <w:jc w:val="both"/>
              <w:rPr>
                <w:color w:val="000000"/>
                <w:lang w:val="en-US" w:eastAsia="en-US"/>
              </w:rPr>
            </w:pPr>
          </w:p>
        </w:tc>
        <w:tc>
          <w:tcPr>
            <w:tcW w:w="2467" w:type="pct"/>
            <w:gridSpan w:val="2"/>
            <w:tcBorders>
              <w:top w:val="single" w:sz="4" w:space="0" w:color="auto"/>
              <w:left w:val="single" w:sz="4" w:space="0" w:color="auto"/>
              <w:bottom w:val="single" w:sz="4" w:space="0" w:color="auto"/>
              <w:right w:val="single" w:sz="4" w:space="0" w:color="auto"/>
            </w:tcBorders>
            <w:hideMark/>
          </w:tcPr>
          <w:p w14:paraId="3311AFF8" w14:textId="77777777" w:rsidR="004B31C5" w:rsidRPr="000E4807" w:rsidRDefault="004B31C5" w:rsidP="004B31C5">
            <w:pPr>
              <w:tabs>
                <w:tab w:val="left" w:pos="1603"/>
              </w:tabs>
              <w:autoSpaceDE w:val="0"/>
              <w:autoSpaceDN w:val="0"/>
              <w:jc w:val="both"/>
              <w:rPr>
                <w:color w:val="000000"/>
                <w:lang w:eastAsia="en-US"/>
              </w:rPr>
            </w:pPr>
            <w:r w:rsidRPr="000E4807">
              <w:rPr>
                <w:color w:val="000000"/>
                <w:lang w:eastAsia="en-US"/>
              </w:rPr>
              <w:t>Поля дополнения не обязательны для заполнения</w:t>
            </w:r>
          </w:p>
          <w:p w14:paraId="48989522" w14:textId="77777777" w:rsidR="004B31C5" w:rsidRPr="000E4807" w:rsidRDefault="004B31C5" w:rsidP="004B31C5">
            <w:pPr>
              <w:rPr>
                <w:color w:val="000000"/>
                <w:lang w:val="en-US" w:eastAsia="en-US"/>
              </w:rPr>
            </w:pPr>
            <w:proofErr w:type="spellStart"/>
            <w:r w:rsidRPr="000E4807">
              <w:rPr>
                <w:color w:val="000000"/>
                <w:lang w:val="en-US" w:eastAsia="en-US"/>
              </w:rPr>
              <w:t>Разделитель</w:t>
            </w:r>
            <w:proofErr w:type="spellEnd"/>
            <w:r w:rsidRPr="000E4807">
              <w:rPr>
                <w:color w:val="000000"/>
                <w:lang w:val="en-US" w:eastAsia="en-US"/>
              </w:rPr>
              <w:t xml:space="preserve"> </w:t>
            </w:r>
            <w:proofErr w:type="spellStart"/>
            <w:r w:rsidRPr="000E4807">
              <w:rPr>
                <w:color w:val="000000"/>
                <w:lang w:val="en-US" w:eastAsia="en-US"/>
              </w:rPr>
              <w:t>между</w:t>
            </w:r>
            <w:proofErr w:type="spellEnd"/>
            <w:r w:rsidRPr="000E4807">
              <w:rPr>
                <w:color w:val="000000"/>
                <w:lang w:val="en-US" w:eastAsia="en-US"/>
              </w:rPr>
              <w:t xml:space="preserve"> </w:t>
            </w:r>
            <w:proofErr w:type="spellStart"/>
            <w:r w:rsidRPr="000E4807">
              <w:rPr>
                <w:color w:val="000000"/>
                <w:lang w:val="en-US" w:eastAsia="en-US"/>
              </w:rPr>
              <w:t>полями</w:t>
            </w:r>
            <w:proofErr w:type="spellEnd"/>
            <w:r w:rsidRPr="000E4807">
              <w:rPr>
                <w:color w:val="000000"/>
                <w:lang w:val="en-US" w:eastAsia="en-US"/>
              </w:rPr>
              <w:t xml:space="preserve"> </w:t>
            </w:r>
            <w:proofErr w:type="gramStart"/>
            <w:r w:rsidRPr="000E4807">
              <w:rPr>
                <w:color w:val="000000"/>
                <w:lang w:val="en-US" w:eastAsia="en-US"/>
              </w:rPr>
              <w:t>«:»</w:t>
            </w:r>
            <w:proofErr w:type="gramEnd"/>
          </w:p>
        </w:tc>
      </w:tr>
      <w:tr w:rsidR="004B31C5" w:rsidRPr="000E4807" w14:paraId="1A1019DC"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DC8942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w:t>
            </w:r>
          </w:p>
        </w:tc>
        <w:tc>
          <w:tcPr>
            <w:tcW w:w="1000" w:type="pct"/>
            <w:tcBorders>
              <w:top w:val="single" w:sz="4" w:space="0" w:color="auto"/>
              <w:left w:val="single" w:sz="4" w:space="0" w:color="auto"/>
              <w:bottom w:val="single" w:sz="4" w:space="0" w:color="auto"/>
              <w:right w:val="single" w:sz="4" w:space="0" w:color="auto"/>
            </w:tcBorders>
            <w:hideMark/>
          </w:tcPr>
          <w:p w14:paraId="42E86167"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Штрих-код</w:t>
            </w:r>
            <w:proofErr w:type="spellEnd"/>
          </w:p>
        </w:tc>
        <w:tc>
          <w:tcPr>
            <w:tcW w:w="1177" w:type="pct"/>
            <w:tcBorders>
              <w:top w:val="single" w:sz="4" w:space="0" w:color="auto"/>
              <w:left w:val="single" w:sz="4" w:space="0" w:color="auto"/>
              <w:bottom w:val="single" w:sz="4" w:space="0" w:color="auto"/>
              <w:right w:val="single" w:sz="4" w:space="0" w:color="auto"/>
            </w:tcBorders>
          </w:tcPr>
          <w:p w14:paraId="67ED7FF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D52EE8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40</w:t>
            </w:r>
          </w:p>
        </w:tc>
        <w:tc>
          <w:tcPr>
            <w:tcW w:w="1726" w:type="pct"/>
            <w:tcBorders>
              <w:top w:val="single" w:sz="4" w:space="0" w:color="auto"/>
              <w:left w:val="single" w:sz="4" w:space="0" w:color="auto"/>
              <w:bottom w:val="single" w:sz="4" w:space="0" w:color="auto"/>
              <w:right w:val="single" w:sz="4" w:space="0" w:color="auto"/>
            </w:tcBorders>
          </w:tcPr>
          <w:p w14:paraId="1194F1E2" w14:textId="77777777" w:rsidR="004B31C5" w:rsidRPr="000E4807" w:rsidRDefault="004B31C5" w:rsidP="004B31C5">
            <w:pPr>
              <w:autoSpaceDE w:val="0"/>
              <w:autoSpaceDN w:val="0"/>
              <w:jc w:val="both"/>
              <w:rPr>
                <w:color w:val="000000"/>
                <w:lang w:val="en-US" w:eastAsia="en-US"/>
              </w:rPr>
            </w:pPr>
          </w:p>
        </w:tc>
      </w:tr>
      <w:tr w:rsidR="004B31C5" w:rsidRPr="000E4807" w14:paraId="5F9F9B5F"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6BCCD9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w:t>
            </w:r>
          </w:p>
        </w:tc>
        <w:tc>
          <w:tcPr>
            <w:tcW w:w="1000" w:type="pct"/>
            <w:tcBorders>
              <w:top w:val="single" w:sz="4" w:space="0" w:color="auto"/>
              <w:left w:val="single" w:sz="4" w:space="0" w:color="auto"/>
              <w:bottom w:val="single" w:sz="4" w:space="0" w:color="auto"/>
              <w:right w:val="single" w:sz="4" w:space="0" w:color="auto"/>
            </w:tcBorders>
            <w:hideMark/>
          </w:tcPr>
          <w:p w14:paraId="4427C3F7"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Адрес</w:t>
            </w:r>
            <w:proofErr w:type="spellEnd"/>
          </w:p>
        </w:tc>
        <w:tc>
          <w:tcPr>
            <w:tcW w:w="1177" w:type="pct"/>
            <w:tcBorders>
              <w:top w:val="single" w:sz="4" w:space="0" w:color="auto"/>
              <w:left w:val="single" w:sz="4" w:space="0" w:color="auto"/>
              <w:bottom w:val="single" w:sz="4" w:space="0" w:color="auto"/>
              <w:right w:val="single" w:sz="4" w:space="0" w:color="auto"/>
            </w:tcBorders>
          </w:tcPr>
          <w:p w14:paraId="4495B7D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EBB910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70</w:t>
            </w:r>
          </w:p>
        </w:tc>
        <w:tc>
          <w:tcPr>
            <w:tcW w:w="1726" w:type="pct"/>
            <w:tcBorders>
              <w:top w:val="single" w:sz="4" w:space="0" w:color="auto"/>
              <w:left w:val="single" w:sz="4" w:space="0" w:color="auto"/>
              <w:bottom w:val="single" w:sz="4" w:space="0" w:color="auto"/>
              <w:right w:val="single" w:sz="4" w:space="0" w:color="auto"/>
            </w:tcBorders>
          </w:tcPr>
          <w:p w14:paraId="3CB750B2" w14:textId="77777777" w:rsidR="004B31C5" w:rsidRPr="000E4807" w:rsidRDefault="004B31C5" w:rsidP="004B31C5">
            <w:pPr>
              <w:autoSpaceDE w:val="0"/>
              <w:autoSpaceDN w:val="0"/>
              <w:jc w:val="both"/>
              <w:rPr>
                <w:color w:val="000000"/>
                <w:lang w:val="en-US" w:eastAsia="en-US"/>
              </w:rPr>
            </w:pPr>
          </w:p>
        </w:tc>
      </w:tr>
      <w:tr w:rsidR="004B31C5" w:rsidRPr="000E4807" w14:paraId="69FB54E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9187C2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8.3</w:t>
            </w:r>
          </w:p>
        </w:tc>
        <w:tc>
          <w:tcPr>
            <w:tcW w:w="1000" w:type="pct"/>
            <w:tcBorders>
              <w:top w:val="single" w:sz="4" w:space="0" w:color="auto"/>
              <w:left w:val="single" w:sz="4" w:space="0" w:color="auto"/>
              <w:bottom w:val="single" w:sz="4" w:space="0" w:color="auto"/>
              <w:right w:val="single" w:sz="4" w:space="0" w:color="auto"/>
            </w:tcBorders>
            <w:hideMark/>
          </w:tcPr>
          <w:p w14:paraId="0B5ED80E"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Пени</w:t>
            </w:r>
            <w:proofErr w:type="spellEnd"/>
            <w:r w:rsidRPr="000E4807">
              <w:rPr>
                <w:color w:val="000000"/>
                <w:lang w:val="en-US" w:eastAsia="en-US"/>
              </w:rPr>
              <w:t xml:space="preserve"> в </w:t>
            </w:r>
            <w:proofErr w:type="spellStart"/>
            <w:r w:rsidRPr="000E4807">
              <w:rPr>
                <w:color w:val="000000"/>
                <w:lang w:val="en-US" w:eastAsia="en-US"/>
              </w:rPr>
              <w:t>т.ч</w:t>
            </w:r>
            <w:proofErr w:type="spellEnd"/>
            <w:r w:rsidRPr="000E4807">
              <w:rPr>
                <w:color w:val="000000"/>
                <w:lang w:val="en-US" w:eastAsia="en-US"/>
              </w:rPr>
              <w:t>.</w:t>
            </w:r>
          </w:p>
        </w:tc>
        <w:tc>
          <w:tcPr>
            <w:tcW w:w="1177" w:type="pct"/>
            <w:tcBorders>
              <w:top w:val="single" w:sz="4" w:space="0" w:color="auto"/>
              <w:left w:val="single" w:sz="4" w:space="0" w:color="auto"/>
              <w:bottom w:val="single" w:sz="4" w:space="0" w:color="auto"/>
              <w:right w:val="single" w:sz="4" w:space="0" w:color="auto"/>
            </w:tcBorders>
          </w:tcPr>
          <w:p w14:paraId="5093514C"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EA2C400"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10</w:t>
            </w:r>
          </w:p>
        </w:tc>
        <w:tc>
          <w:tcPr>
            <w:tcW w:w="1726" w:type="pct"/>
            <w:tcBorders>
              <w:top w:val="single" w:sz="4" w:space="0" w:color="auto"/>
              <w:left w:val="single" w:sz="4" w:space="0" w:color="auto"/>
              <w:bottom w:val="single" w:sz="4" w:space="0" w:color="auto"/>
              <w:right w:val="single" w:sz="4" w:space="0" w:color="auto"/>
            </w:tcBorders>
          </w:tcPr>
          <w:p w14:paraId="0546035A" w14:textId="77777777" w:rsidR="004B31C5" w:rsidRPr="000E4807" w:rsidRDefault="004B31C5" w:rsidP="004B31C5">
            <w:pPr>
              <w:autoSpaceDE w:val="0"/>
              <w:autoSpaceDN w:val="0"/>
              <w:jc w:val="both"/>
              <w:rPr>
                <w:color w:val="000000"/>
                <w:lang w:val="en-US" w:eastAsia="en-US"/>
              </w:rPr>
            </w:pPr>
          </w:p>
        </w:tc>
      </w:tr>
      <w:tr w:rsidR="004B31C5" w:rsidRPr="000E4807" w14:paraId="60B834F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9F43CFD"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8.4</w:t>
            </w:r>
          </w:p>
        </w:tc>
        <w:tc>
          <w:tcPr>
            <w:tcW w:w="1000" w:type="pct"/>
            <w:tcBorders>
              <w:top w:val="single" w:sz="4" w:space="0" w:color="auto"/>
              <w:left w:val="single" w:sz="4" w:space="0" w:color="auto"/>
              <w:bottom w:val="single" w:sz="4" w:space="0" w:color="auto"/>
              <w:right w:val="single" w:sz="4" w:space="0" w:color="auto"/>
            </w:tcBorders>
            <w:hideMark/>
          </w:tcPr>
          <w:p w14:paraId="59D49C6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1:</w:t>
            </w:r>
          </w:p>
          <w:p w14:paraId="4C815491"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p>
        </w:tc>
        <w:tc>
          <w:tcPr>
            <w:tcW w:w="1177" w:type="pct"/>
            <w:tcBorders>
              <w:top w:val="single" w:sz="4" w:space="0" w:color="auto"/>
              <w:left w:val="single" w:sz="4" w:space="0" w:color="auto"/>
              <w:bottom w:val="single" w:sz="4" w:space="0" w:color="auto"/>
              <w:right w:val="single" w:sz="4" w:space="0" w:color="auto"/>
            </w:tcBorders>
          </w:tcPr>
          <w:p w14:paraId="1896122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042FC9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hideMark/>
          </w:tcPr>
          <w:p w14:paraId="34E217CF" w14:textId="77777777" w:rsidR="004B31C5" w:rsidRPr="000E4807" w:rsidRDefault="004B31C5" w:rsidP="004B31C5">
            <w:pPr>
              <w:autoSpaceDE w:val="0"/>
              <w:autoSpaceDN w:val="0"/>
              <w:jc w:val="both"/>
              <w:rPr>
                <w:color w:val="000000"/>
                <w:lang w:eastAsia="en-US"/>
              </w:rPr>
            </w:pPr>
            <w:r w:rsidRPr="000E4807">
              <w:rPr>
                <w:color w:val="000000"/>
                <w:lang w:eastAsia="en-US"/>
              </w:rPr>
              <w:t>Серийный или условный номер счетчика</w:t>
            </w:r>
          </w:p>
        </w:tc>
      </w:tr>
      <w:tr w:rsidR="004B31C5" w:rsidRPr="000E4807" w14:paraId="3AA7C8B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5D3EC1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8.5</w:t>
            </w:r>
          </w:p>
        </w:tc>
        <w:tc>
          <w:tcPr>
            <w:tcW w:w="1000" w:type="pct"/>
            <w:tcBorders>
              <w:top w:val="single" w:sz="4" w:space="0" w:color="auto"/>
              <w:left w:val="single" w:sz="4" w:space="0" w:color="auto"/>
              <w:bottom w:val="single" w:sz="4" w:space="0" w:color="auto"/>
              <w:right w:val="single" w:sz="4" w:space="0" w:color="auto"/>
            </w:tcBorders>
            <w:hideMark/>
          </w:tcPr>
          <w:p w14:paraId="7E156028"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516E00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99C81C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hideMark/>
          </w:tcPr>
          <w:p w14:paraId="742B429F" w14:textId="77777777" w:rsidR="004B31C5" w:rsidRPr="000E4807" w:rsidRDefault="004B31C5" w:rsidP="004B31C5">
            <w:pPr>
              <w:autoSpaceDE w:val="0"/>
              <w:autoSpaceDN w:val="0"/>
              <w:jc w:val="both"/>
              <w:rPr>
                <w:color w:val="000000"/>
                <w:lang w:eastAsia="en-US"/>
              </w:rPr>
            </w:pPr>
            <w:r w:rsidRPr="000E4807">
              <w:rPr>
                <w:color w:val="000000"/>
                <w:lang w:eastAsia="en-US"/>
              </w:rPr>
              <w:t>ХВС, ГВС, ГАЗ, ЭЛ/ЭН, ОТОПЛ и др.</w:t>
            </w:r>
          </w:p>
        </w:tc>
      </w:tr>
      <w:tr w:rsidR="004B31C5" w:rsidRPr="000E4807" w14:paraId="33A14D34"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1CC178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8.6</w:t>
            </w:r>
          </w:p>
        </w:tc>
        <w:tc>
          <w:tcPr>
            <w:tcW w:w="1000" w:type="pct"/>
            <w:tcBorders>
              <w:top w:val="single" w:sz="4" w:space="0" w:color="auto"/>
              <w:left w:val="single" w:sz="4" w:space="0" w:color="auto"/>
              <w:bottom w:val="single" w:sz="4" w:space="0" w:color="auto"/>
              <w:right w:val="single" w:sz="4" w:space="0" w:color="auto"/>
            </w:tcBorders>
            <w:hideMark/>
          </w:tcPr>
          <w:p w14:paraId="1DAF8A5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25AB51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CE342B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hideMark/>
          </w:tcPr>
          <w:p w14:paraId="558392BD"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Значения</w:t>
            </w:r>
            <w:proofErr w:type="spellEnd"/>
            <w:r w:rsidRPr="000E4807">
              <w:rPr>
                <w:color w:val="000000"/>
                <w:lang w:val="en-US" w:eastAsia="en-US"/>
              </w:rPr>
              <w:t xml:space="preserve"> </w:t>
            </w:r>
            <w:proofErr w:type="spellStart"/>
            <w:r w:rsidRPr="000E4807">
              <w:rPr>
                <w:color w:val="000000"/>
                <w:lang w:val="en-US" w:eastAsia="en-US"/>
              </w:rPr>
              <w:t>показаний</w:t>
            </w:r>
            <w:proofErr w:type="spellEnd"/>
            <w:r w:rsidRPr="000E4807">
              <w:rPr>
                <w:color w:val="000000"/>
                <w:lang w:val="en-US" w:eastAsia="en-US"/>
              </w:rPr>
              <w:t xml:space="preserve"> - </w:t>
            </w:r>
            <w:proofErr w:type="spellStart"/>
            <w:r w:rsidRPr="000E4807">
              <w:rPr>
                <w:color w:val="000000"/>
                <w:lang w:val="en-US" w:eastAsia="en-US"/>
              </w:rPr>
              <w:t>целочисленные</w:t>
            </w:r>
            <w:proofErr w:type="spellEnd"/>
          </w:p>
        </w:tc>
      </w:tr>
      <w:tr w:rsidR="004B31C5" w:rsidRPr="000E4807" w14:paraId="6D88D19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E1B96F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8.7</w:t>
            </w:r>
          </w:p>
        </w:tc>
        <w:tc>
          <w:tcPr>
            <w:tcW w:w="1000" w:type="pct"/>
            <w:tcBorders>
              <w:top w:val="single" w:sz="4" w:space="0" w:color="auto"/>
              <w:left w:val="single" w:sz="4" w:space="0" w:color="auto"/>
              <w:bottom w:val="single" w:sz="4" w:space="0" w:color="auto"/>
              <w:right w:val="single" w:sz="4" w:space="0" w:color="auto"/>
            </w:tcBorders>
            <w:hideMark/>
          </w:tcPr>
          <w:p w14:paraId="137C2C3F"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2:</w:t>
            </w:r>
          </w:p>
          <w:p w14:paraId="1DBA398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C3E3602"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9AA9A2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0E8C98C" w14:textId="77777777" w:rsidR="004B31C5" w:rsidRPr="000E4807" w:rsidRDefault="004B31C5" w:rsidP="004B31C5">
            <w:pPr>
              <w:autoSpaceDE w:val="0"/>
              <w:autoSpaceDN w:val="0"/>
              <w:jc w:val="both"/>
              <w:rPr>
                <w:color w:val="000000"/>
                <w:lang w:val="en-US" w:eastAsia="en-US"/>
              </w:rPr>
            </w:pPr>
          </w:p>
        </w:tc>
      </w:tr>
      <w:tr w:rsidR="004B31C5" w:rsidRPr="000E4807" w14:paraId="6D9158C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4DE07A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8.8</w:t>
            </w:r>
          </w:p>
        </w:tc>
        <w:tc>
          <w:tcPr>
            <w:tcW w:w="1000" w:type="pct"/>
            <w:tcBorders>
              <w:top w:val="single" w:sz="4" w:space="0" w:color="auto"/>
              <w:left w:val="single" w:sz="4" w:space="0" w:color="auto"/>
              <w:bottom w:val="single" w:sz="4" w:space="0" w:color="auto"/>
              <w:right w:val="single" w:sz="4" w:space="0" w:color="auto"/>
            </w:tcBorders>
            <w:hideMark/>
          </w:tcPr>
          <w:p w14:paraId="44D8F56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24A3DF0"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53706C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2B0B5A3B" w14:textId="77777777" w:rsidR="004B31C5" w:rsidRPr="000E4807" w:rsidRDefault="004B31C5" w:rsidP="004B31C5">
            <w:pPr>
              <w:autoSpaceDE w:val="0"/>
              <w:autoSpaceDN w:val="0"/>
              <w:jc w:val="both"/>
              <w:rPr>
                <w:color w:val="000000"/>
                <w:lang w:val="en-US" w:eastAsia="en-US"/>
              </w:rPr>
            </w:pPr>
          </w:p>
        </w:tc>
      </w:tr>
      <w:tr w:rsidR="004B31C5" w:rsidRPr="000E4807" w14:paraId="1C41837A"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C07D83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8.9</w:t>
            </w:r>
          </w:p>
        </w:tc>
        <w:tc>
          <w:tcPr>
            <w:tcW w:w="1000" w:type="pct"/>
            <w:tcBorders>
              <w:top w:val="single" w:sz="4" w:space="0" w:color="auto"/>
              <w:left w:val="single" w:sz="4" w:space="0" w:color="auto"/>
              <w:bottom w:val="single" w:sz="4" w:space="0" w:color="auto"/>
              <w:right w:val="single" w:sz="4" w:space="0" w:color="auto"/>
            </w:tcBorders>
            <w:hideMark/>
          </w:tcPr>
          <w:p w14:paraId="53FE444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C8EBF6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B5170D6"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E62B835" w14:textId="77777777" w:rsidR="004B31C5" w:rsidRPr="000E4807" w:rsidRDefault="004B31C5" w:rsidP="004B31C5">
            <w:pPr>
              <w:autoSpaceDE w:val="0"/>
              <w:autoSpaceDN w:val="0"/>
              <w:jc w:val="both"/>
              <w:rPr>
                <w:color w:val="000000"/>
                <w:lang w:val="en-US" w:eastAsia="en-US"/>
              </w:rPr>
            </w:pPr>
          </w:p>
        </w:tc>
      </w:tr>
      <w:tr w:rsidR="004B31C5" w:rsidRPr="000E4807" w14:paraId="14CFE8D4"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85D97F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8.10</w:t>
            </w:r>
          </w:p>
        </w:tc>
        <w:tc>
          <w:tcPr>
            <w:tcW w:w="1000" w:type="pct"/>
            <w:tcBorders>
              <w:top w:val="single" w:sz="4" w:space="0" w:color="auto"/>
              <w:left w:val="single" w:sz="4" w:space="0" w:color="auto"/>
              <w:bottom w:val="single" w:sz="4" w:space="0" w:color="auto"/>
              <w:right w:val="single" w:sz="4" w:space="0" w:color="auto"/>
            </w:tcBorders>
            <w:hideMark/>
          </w:tcPr>
          <w:p w14:paraId="599BC4D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3:</w:t>
            </w:r>
          </w:p>
          <w:p w14:paraId="47DBF58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C66179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53A347B4"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A02B469" w14:textId="77777777" w:rsidR="004B31C5" w:rsidRPr="000E4807" w:rsidRDefault="004B31C5" w:rsidP="004B31C5">
            <w:pPr>
              <w:autoSpaceDE w:val="0"/>
              <w:autoSpaceDN w:val="0"/>
              <w:jc w:val="both"/>
              <w:rPr>
                <w:color w:val="000000"/>
                <w:lang w:val="en-US" w:eastAsia="en-US"/>
              </w:rPr>
            </w:pPr>
          </w:p>
        </w:tc>
      </w:tr>
      <w:tr w:rsidR="004B31C5" w:rsidRPr="000E4807" w14:paraId="490DC6C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723C7D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8.11</w:t>
            </w:r>
          </w:p>
        </w:tc>
        <w:tc>
          <w:tcPr>
            <w:tcW w:w="1000" w:type="pct"/>
            <w:tcBorders>
              <w:top w:val="single" w:sz="4" w:space="0" w:color="auto"/>
              <w:left w:val="single" w:sz="4" w:space="0" w:color="auto"/>
              <w:bottom w:val="single" w:sz="4" w:space="0" w:color="auto"/>
              <w:right w:val="single" w:sz="4" w:space="0" w:color="auto"/>
            </w:tcBorders>
            <w:hideMark/>
          </w:tcPr>
          <w:p w14:paraId="02B626C7"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0FA3F17"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B5321EF"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7F49B0BA" w14:textId="77777777" w:rsidR="004B31C5" w:rsidRPr="000E4807" w:rsidRDefault="004B31C5" w:rsidP="004B31C5">
            <w:pPr>
              <w:autoSpaceDE w:val="0"/>
              <w:autoSpaceDN w:val="0"/>
              <w:jc w:val="both"/>
              <w:rPr>
                <w:color w:val="000000"/>
                <w:lang w:val="en-US" w:eastAsia="en-US"/>
              </w:rPr>
            </w:pPr>
          </w:p>
        </w:tc>
      </w:tr>
      <w:tr w:rsidR="004B31C5" w:rsidRPr="000E4807" w14:paraId="578762F4"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08FC03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8.12</w:t>
            </w:r>
          </w:p>
        </w:tc>
        <w:tc>
          <w:tcPr>
            <w:tcW w:w="1000" w:type="pct"/>
            <w:tcBorders>
              <w:top w:val="single" w:sz="4" w:space="0" w:color="auto"/>
              <w:left w:val="single" w:sz="4" w:space="0" w:color="auto"/>
              <w:bottom w:val="single" w:sz="4" w:space="0" w:color="auto"/>
              <w:right w:val="single" w:sz="4" w:space="0" w:color="auto"/>
            </w:tcBorders>
            <w:hideMark/>
          </w:tcPr>
          <w:p w14:paraId="15CD1A54"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877CC06"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6DAF54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390031E8" w14:textId="77777777" w:rsidR="004B31C5" w:rsidRPr="000E4807" w:rsidRDefault="004B31C5" w:rsidP="004B31C5">
            <w:pPr>
              <w:autoSpaceDE w:val="0"/>
              <w:autoSpaceDN w:val="0"/>
              <w:jc w:val="both"/>
              <w:rPr>
                <w:color w:val="000000"/>
                <w:lang w:val="en-US" w:eastAsia="en-US"/>
              </w:rPr>
            </w:pPr>
          </w:p>
        </w:tc>
      </w:tr>
      <w:tr w:rsidR="004B31C5" w:rsidRPr="000E4807" w14:paraId="62EDE754"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FEC040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8.13</w:t>
            </w:r>
          </w:p>
        </w:tc>
        <w:tc>
          <w:tcPr>
            <w:tcW w:w="1000" w:type="pct"/>
            <w:tcBorders>
              <w:top w:val="single" w:sz="4" w:space="0" w:color="auto"/>
              <w:left w:val="single" w:sz="4" w:space="0" w:color="auto"/>
              <w:bottom w:val="single" w:sz="4" w:space="0" w:color="auto"/>
              <w:right w:val="single" w:sz="4" w:space="0" w:color="auto"/>
            </w:tcBorders>
            <w:hideMark/>
          </w:tcPr>
          <w:p w14:paraId="1C63752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4:</w:t>
            </w:r>
          </w:p>
          <w:p w14:paraId="2E91651B"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AE088CA"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32EC67E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25ADD70" w14:textId="77777777" w:rsidR="004B31C5" w:rsidRPr="000E4807" w:rsidRDefault="004B31C5" w:rsidP="004B31C5">
            <w:pPr>
              <w:autoSpaceDE w:val="0"/>
              <w:autoSpaceDN w:val="0"/>
              <w:jc w:val="both"/>
              <w:rPr>
                <w:color w:val="000000"/>
                <w:lang w:val="en-US" w:eastAsia="en-US"/>
              </w:rPr>
            </w:pPr>
          </w:p>
        </w:tc>
      </w:tr>
      <w:tr w:rsidR="004B31C5" w:rsidRPr="000E4807" w14:paraId="2905AFC8"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BD072F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8.14</w:t>
            </w:r>
          </w:p>
        </w:tc>
        <w:tc>
          <w:tcPr>
            <w:tcW w:w="1000" w:type="pct"/>
            <w:tcBorders>
              <w:top w:val="single" w:sz="4" w:space="0" w:color="auto"/>
              <w:left w:val="single" w:sz="4" w:space="0" w:color="auto"/>
              <w:bottom w:val="single" w:sz="4" w:space="0" w:color="auto"/>
              <w:right w:val="single" w:sz="4" w:space="0" w:color="auto"/>
            </w:tcBorders>
            <w:hideMark/>
          </w:tcPr>
          <w:p w14:paraId="66D6FAFE"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6067C1E1"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785CC4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32F9823A" w14:textId="77777777" w:rsidR="004B31C5" w:rsidRPr="000E4807" w:rsidRDefault="004B31C5" w:rsidP="004B31C5">
            <w:pPr>
              <w:autoSpaceDE w:val="0"/>
              <w:autoSpaceDN w:val="0"/>
              <w:jc w:val="both"/>
              <w:rPr>
                <w:color w:val="000000"/>
                <w:lang w:val="en-US" w:eastAsia="en-US"/>
              </w:rPr>
            </w:pPr>
          </w:p>
        </w:tc>
      </w:tr>
      <w:tr w:rsidR="004B31C5" w:rsidRPr="000E4807" w14:paraId="4191E77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A3554C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8.15</w:t>
            </w:r>
          </w:p>
        </w:tc>
        <w:tc>
          <w:tcPr>
            <w:tcW w:w="1000" w:type="pct"/>
            <w:tcBorders>
              <w:top w:val="single" w:sz="4" w:space="0" w:color="auto"/>
              <w:left w:val="single" w:sz="4" w:space="0" w:color="auto"/>
              <w:bottom w:val="single" w:sz="4" w:space="0" w:color="auto"/>
              <w:right w:val="single" w:sz="4" w:space="0" w:color="auto"/>
            </w:tcBorders>
            <w:hideMark/>
          </w:tcPr>
          <w:p w14:paraId="4B0287A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B1AC2F9"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CB691D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5306A918" w14:textId="77777777" w:rsidR="004B31C5" w:rsidRPr="000E4807" w:rsidRDefault="004B31C5" w:rsidP="004B31C5">
            <w:pPr>
              <w:autoSpaceDE w:val="0"/>
              <w:autoSpaceDN w:val="0"/>
              <w:jc w:val="both"/>
              <w:rPr>
                <w:color w:val="000000"/>
                <w:lang w:val="en-US" w:eastAsia="en-US"/>
              </w:rPr>
            </w:pPr>
          </w:p>
        </w:tc>
      </w:tr>
      <w:tr w:rsidR="004B31C5" w:rsidRPr="000E4807" w14:paraId="13ECF0A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1568BF3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8.16</w:t>
            </w:r>
          </w:p>
        </w:tc>
        <w:tc>
          <w:tcPr>
            <w:tcW w:w="1000" w:type="pct"/>
            <w:tcBorders>
              <w:top w:val="single" w:sz="4" w:space="0" w:color="auto"/>
              <w:left w:val="single" w:sz="4" w:space="0" w:color="auto"/>
              <w:bottom w:val="single" w:sz="4" w:space="0" w:color="auto"/>
              <w:right w:val="single" w:sz="4" w:space="0" w:color="auto"/>
            </w:tcBorders>
            <w:hideMark/>
          </w:tcPr>
          <w:p w14:paraId="6E7C0FF8"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5:</w:t>
            </w:r>
          </w:p>
          <w:p w14:paraId="287D946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4B22DAB"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28EF08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70AF661A" w14:textId="77777777" w:rsidR="004B31C5" w:rsidRPr="000E4807" w:rsidRDefault="004B31C5" w:rsidP="004B31C5">
            <w:pPr>
              <w:autoSpaceDE w:val="0"/>
              <w:autoSpaceDN w:val="0"/>
              <w:jc w:val="both"/>
              <w:rPr>
                <w:color w:val="000000"/>
                <w:lang w:val="en-US" w:eastAsia="en-US"/>
              </w:rPr>
            </w:pPr>
          </w:p>
        </w:tc>
      </w:tr>
      <w:tr w:rsidR="004B31C5" w:rsidRPr="000E4807" w14:paraId="0E53F030"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03D8FE3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8.17</w:t>
            </w:r>
          </w:p>
        </w:tc>
        <w:tc>
          <w:tcPr>
            <w:tcW w:w="1000" w:type="pct"/>
            <w:tcBorders>
              <w:top w:val="single" w:sz="4" w:space="0" w:color="auto"/>
              <w:left w:val="single" w:sz="4" w:space="0" w:color="auto"/>
              <w:bottom w:val="single" w:sz="4" w:space="0" w:color="auto"/>
              <w:right w:val="single" w:sz="4" w:space="0" w:color="auto"/>
            </w:tcBorders>
            <w:hideMark/>
          </w:tcPr>
          <w:p w14:paraId="369DBC74"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5C538F9F"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CB9ACA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4A21D0CC" w14:textId="77777777" w:rsidR="004B31C5" w:rsidRPr="000E4807" w:rsidRDefault="004B31C5" w:rsidP="004B31C5">
            <w:pPr>
              <w:autoSpaceDE w:val="0"/>
              <w:autoSpaceDN w:val="0"/>
              <w:jc w:val="both"/>
              <w:rPr>
                <w:color w:val="000000"/>
                <w:lang w:val="en-US" w:eastAsia="en-US"/>
              </w:rPr>
            </w:pPr>
          </w:p>
        </w:tc>
      </w:tr>
      <w:tr w:rsidR="004B31C5" w:rsidRPr="000E4807" w14:paraId="5C413ABA"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5321F4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8.18</w:t>
            </w:r>
          </w:p>
        </w:tc>
        <w:tc>
          <w:tcPr>
            <w:tcW w:w="1000" w:type="pct"/>
            <w:tcBorders>
              <w:top w:val="single" w:sz="4" w:space="0" w:color="auto"/>
              <w:left w:val="single" w:sz="4" w:space="0" w:color="auto"/>
              <w:bottom w:val="single" w:sz="4" w:space="0" w:color="auto"/>
              <w:right w:val="single" w:sz="4" w:space="0" w:color="auto"/>
            </w:tcBorders>
            <w:hideMark/>
          </w:tcPr>
          <w:p w14:paraId="2EE5D4D6"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222CF8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4C7FB02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5995A0A8" w14:textId="77777777" w:rsidR="004B31C5" w:rsidRPr="000E4807" w:rsidRDefault="004B31C5" w:rsidP="004B31C5">
            <w:pPr>
              <w:autoSpaceDE w:val="0"/>
              <w:autoSpaceDN w:val="0"/>
              <w:jc w:val="both"/>
              <w:rPr>
                <w:color w:val="000000"/>
                <w:lang w:val="en-US" w:eastAsia="en-US"/>
              </w:rPr>
            </w:pPr>
          </w:p>
        </w:tc>
      </w:tr>
      <w:tr w:rsidR="004B31C5" w:rsidRPr="000E4807" w14:paraId="60012F52"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D76C869"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8.19</w:t>
            </w:r>
          </w:p>
        </w:tc>
        <w:tc>
          <w:tcPr>
            <w:tcW w:w="1000" w:type="pct"/>
            <w:tcBorders>
              <w:top w:val="single" w:sz="4" w:space="0" w:color="auto"/>
              <w:left w:val="single" w:sz="4" w:space="0" w:color="auto"/>
              <w:bottom w:val="single" w:sz="4" w:space="0" w:color="auto"/>
              <w:right w:val="single" w:sz="4" w:space="0" w:color="auto"/>
            </w:tcBorders>
            <w:hideMark/>
          </w:tcPr>
          <w:p w14:paraId="60F351FD"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6:</w:t>
            </w:r>
          </w:p>
          <w:p w14:paraId="719D3BB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3807B48B"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AA5F7A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6C1AECF4" w14:textId="77777777" w:rsidR="004B31C5" w:rsidRPr="000E4807" w:rsidRDefault="004B31C5" w:rsidP="004B31C5">
            <w:pPr>
              <w:autoSpaceDE w:val="0"/>
              <w:autoSpaceDN w:val="0"/>
              <w:jc w:val="both"/>
              <w:rPr>
                <w:color w:val="000000"/>
                <w:lang w:val="en-US" w:eastAsia="en-US"/>
              </w:rPr>
            </w:pPr>
          </w:p>
        </w:tc>
      </w:tr>
      <w:tr w:rsidR="004B31C5" w:rsidRPr="000E4807" w14:paraId="02CACB8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28813F2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8.20</w:t>
            </w:r>
          </w:p>
        </w:tc>
        <w:tc>
          <w:tcPr>
            <w:tcW w:w="1000" w:type="pct"/>
            <w:tcBorders>
              <w:top w:val="single" w:sz="4" w:space="0" w:color="auto"/>
              <w:left w:val="single" w:sz="4" w:space="0" w:color="auto"/>
              <w:bottom w:val="single" w:sz="4" w:space="0" w:color="auto"/>
              <w:right w:val="single" w:sz="4" w:space="0" w:color="auto"/>
            </w:tcBorders>
            <w:hideMark/>
          </w:tcPr>
          <w:p w14:paraId="0161416C"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B1775D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1E0FCBDD"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5F0CA2B4" w14:textId="77777777" w:rsidR="004B31C5" w:rsidRPr="000E4807" w:rsidRDefault="004B31C5" w:rsidP="004B31C5">
            <w:pPr>
              <w:autoSpaceDE w:val="0"/>
              <w:autoSpaceDN w:val="0"/>
              <w:jc w:val="both"/>
              <w:rPr>
                <w:color w:val="000000"/>
                <w:lang w:val="en-US" w:eastAsia="en-US"/>
              </w:rPr>
            </w:pPr>
          </w:p>
        </w:tc>
      </w:tr>
      <w:tr w:rsidR="004B31C5" w:rsidRPr="000E4807" w14:paraId="6C9F8E5B"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38EF3DC2"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8.21</w:t>
            </w:r>
          </w:p>
        </w:tc>
        <w:tc>
          <w:tcPr>
            <w:tcW w:w="1000" w:type="pct"/>
            <w:tcBorders>
              <w:top w:val="single" w:sz="4" w:space="0" w:color="auto"/>
              <w:left w:val="single" w:sz="4" w:space="0" w:color="auto"/>
              <w:bottom w:val="single" w:sz="4" w:space="0" w:color="auto"/>
              <w:right w:val="single" w:sz="4" w:space="0" w:color="auto"/>
            </w:tcBorders>
            <w:hideMark/>
          </w:tcPr>
          <w:p w14:paraId="4D21000A"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060B51D5"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B4F15D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2404F108" w14:textId="77777777" w:rsidR="004B31C5" w:rsidRPr="000E4807" w:rsidRDefault="004B31C5" w:rsidP="004B31C5">
            <w:pPr>
              <w:autoSpaceDE w:val="0"/>
              <w:autoSpaceDN w:val="0"/>
              <w:jc w:val="both"/>
              <w:rPr>
                <w:color w:val="000000"/>
                <w:lang w:val="en-US" w:eastAsia="en-US"/>
              </w:rPr>
            </w:pPr>
          </w:p>
        </w:tc>
      </w:tr>
      <w:tr w:rsidR="004B31C5" w:rsidRPr="000E4807" w14:paraId="79779492"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02519B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8.22</w:t>
            </w:r>
          </w:p>
        </w:tc>
        <w:tc>
          <w:tcPr>
            <w:tcW w:w="1000" w:type="pct"/>
            <w:tcBorders>
              <w:top w:val="single" w:sz="4" w:space="0" w:color="auto"/>
              <w:left w:val="single" w:sz="4" w:space="0" w:color="auto"/>
              <w:bottom w:val="single" w:sz="4" w:space="0" w:color="auto"/>
              <w:right w:val="single" w:sz="4" w:space="0" w:color="auto"/>
            </w:tcBorders>
            <w:hideMark/>
          </w:tcPr>
          <w:p w14:paraId="6A58679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7:</w:t>
            </w:r>
          </w:p>
          <w:p w14:paraId="5C8B954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71E9A053"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2AB8757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017ED32A" w14:textId="77777777" w:rsidR="004B31C5" w:rsidRPr="000E4807" w:rsidRDefault="004B31C5" w:rsidP="004B31C5">
            <w:pPr>
              <w:autoSpaceDE w:val="0"/>
              <w:autoSpaceDN w:val="0"/>
              <w:jc w:val="both"/>
              <w:rPr>
                <w:color w:val="000000"/>
                <w:lang w:val="en-US" w:eastAsia="en-US"/>
              </w:rPr>
            </w:pPr>
          </w:p>
        </w:tc>
      </w:tr>
      <w:tr w:rsidR="004B31C5" w:rsidRPr="000E4807" w14:paraId="16F5CAB6"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7B8BAC9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8.23</w:t>
            </w:r>
          </w:p>
        </w:tc>
        <w:tc>
          <w:tcPr>
            <w:tcW w:w="1000" w:type="pct"/>
            <w:tcBorders>
              <w:top w:val="single" w:sz="4" w:space="0" w:color="auto"/>
              <w:left w:val="single" w:sz="4" w:space="0" w:color="auto"/>
              <w:bottom w:val="single" w:sz="4" w:space="0" w:color="auto"/>
              <w:right w:val="single" w:sz="4" w:space="0" w:color="auto"/>
            </w:tcBorders>
            <w:hideMark/>
          </w:tcPr>
          <w:p w14:paraId="3868CC23"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76C25DF"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7AF5969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3A9F93CC" w14:textId="77777777" w:rsidR="004B31C5" w:rsidRPr="000E4807" w:rsidRDefault="004B31C5" w:rsidP="004B31C5">
            <w:pPr>
              <w:autoSpaceDE w:val="0"/>
              <w:autoSpaceDN w:val="0"/>
              <w:jc w:val="both"/>
              <w:rPr>
                <w:color w:val="000000"/>
                <w:lang w:val="en-US" w:eastAsia="en-US"/>
              </w:rPr>
            </w:pPr>
          </w:p>
        </w:tc>
      </w:tr>
      <w:tr w:rsidR="004B31C5" w:rsidRPr="000E4807" w14:paraId="01DAD131"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6E6E542C"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8.24</w:t>
            </w:r>
          </w:p>
        </w:tc>
        <w:tc>
          <w:tcPr>
            <w:tcW w:w="1000" w:type="pct"/>
            <w:tcBorders>
              <w:top w:val="single" w:sz="4" w:space="0" w:color="auto"/>
              <w:left w:val="single" w:sz="4" w:space="0" w:color="auto"/>
              <w:bottom w:val="single" w:sz="4" w:space="0" w:color="auto"/>
              <w:right w:val="single" w:sz="4" w:space="0" w:color="auto"/>
            </w:tcBorders>
            <w:hideMark/>
          </w:tcPr>
          <w:p w14:paraId="19A014B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D46BC1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DABA15E"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C5A5E28" w14:textId="77777777" w:rsidR="004B31C5" w:rsidRPr="000E4807" w:rsidRDefault="004B31C5" w:rsidP="004B31C5">
            <w:pPr>
              <w:autoSpaceDE w:val="0"/>
              <w:autoSpaceDN w:val="0"/>
              <w:jc w:val="both"/>
              <w:rPr>
                <w:color w:val="000000"/>
                <w:lang w:val="en-US" w:eastAsia="en-US"/>
              </w:rPr>
            </w:pPr>
          </w:p>
        </w:tc>
      </w:tr>
      <w:tr w:rsidR="004B31C5" w:rsidRPr="000E4807" w14:paraId="2EE1A0A3"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tcPr>
          <w:p w14:paraId="4298022B" w14:textId="77777777" w:rsidR="004B31C5" w:rsidRPr="000E4807" w:rsidRDefault="004B31C5" w:rsidP="004B31C5">
            <w:pPr>
              <w:autoSpaceDE w:val="0"/>
              <w:autoSpaceDN w:val="0"/>
              <w:jc w:val="both"/>
              <w:rPr>
                <w:color w:val="000000"/>
                <w:lang w:val="en-US" w:eastAsia="en-US"/>
              </w:rPr>
            </w:pPr>
          </w:p>
        </w:tc>
        <w:tc>
          <w:tcPr>
            <w:tcW w:w="1000" w:type="pct"/>
            <w:tcBorders>
              <w:top w:val="single" w:sz="4" w:space="0" w:color="auto"/>
              <w:left w:val="single" w:sz="4" w:space="0" w:color="auto"/>
              <w:bottom w:val="single" w:sz="4" w:space="0" w:color="auto"/>
              <w:right w:val="single" w:sz="4" w:space="0" w:color="auto"/>
            </w:tcBorders>
          </w:tcPr>
          <w:p w14:paraId="5C97FC65" w14:textId="77777777" w:rsidR="004B31C5" w:rsidRPr="000E4807" w:rsidRDefault="004B31C5" w:rsidP="004B31C5">
            <w:pPr>
              <w:autoSpaceDE w:val="0"/>
              <w:autoSpaceDN w:val="0"/>
              <w:jc w:val="both"/>
              <w:rPr>
                <w:color w:val="000000"/>
                <w:lang w:val="en-US" w:eastAsia="en-US"/>
              </w:rPr>
            </w:pPr>
          </w:p>
        </w:tc>
        <w:tc>
          <w:tcPr>
            <w:tcW w:w="1177" w:type="pct"/>
            <w:tcBorders>
              <w:top w:val="single" w:sz="4" w:space="0" w:color="auto"/>
              <w:left w:val="single" w:sz="4" w:space="0" w:color="auto"/>
              <w:bottom w:val="single" w:sz="4" w:space="0" w:color="auto"/>
              <w:right w:val="single" w:sz="4" w:space="0" w:color="auto"/>
            </w:tcBorders>
          </w:tcPr>
          <w:p w14:paraId="4DBA9831"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tcPr>
          <w:p w14:paraId="0A6D600D" w14:textId="77777777" w:rsidR="004B31C5" w:rsidRPr="000E4807" w:rsidRDefault="004B31C5" w:rsidP="004B31C5">
            <w:pPr>
              <w:autoSpaceDE w:val="0"/>
              <w:autoSpaceDN w:val="0"/>
              <w:jc w:val="both"/>
              <w:rPr>
                <w:color w:val="000000"/>
                <w:lang w:val="en-US" w:eastAsia="en-US"/>
              </w:rPr>
            </w:pPr>
          </w:p>
        </w:tc>
        <w:tc>
          <w:tcPr>
            <w:tcW w:w="1726" w:type="pct"/>
            <w:tcBorders>
              <w:top w:val="single" w:sz="4" w:space="0" w:color="auto"/>
              <w:left w:val="single" w:sz="4" w:space="0" w:color="auto"/>
              <w:bottom w:val="single" w:sz="4" w:space="0" w:color="auto"/>
              <w:right w:val="single" w:sz="4" w:space="0" w:color="auto"/>
            </w:tcBorders>
          </w:tcPr>
          <w:p w14:paraId="210A9ACE" w14:textId="77777777" w:rsidR="004B31C5" w:rsidRPr="000E4807" w:rsidRDefault="004B31C5" w:rsidP="004B31C5">
            <w:pPr>
              <w:autoSpaceDE w:val="0"/>
              <w:autoSpaceDN w:val="0"/>
              <w:jc w:val="both"/>
              <w:rPr>
                <w:color w:val="000000"/>
                <w:lang w:val="en-US" w:eastAsia="en-US"/>
              </w:rPr>
            </w:pPr>
          </w:p>
        </w:tc>
      </w:tr>
      <w:tr w:rsidR="004B31C5" w:rsidRPr="000E4807" w14:paraId="176A0CE7"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20DC51DA"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lastRenderedPageBreak/>
              <w:t>8.25</w:t>
            </w:r>
          </w:p>
        </w:tc>
        <w:tc>
          <w:tcPr>
            <w:tcW w:w="1000" w:type="pct"/>
            <w:tcBorders>
              <w:top w:val="single" w:sz="4" w:space="0" w:color="auto"/>
              <w:left w:val="single" w:sz="4" w:space="0" w:color="auto"/>
              <w:bottom w:val="single" w:sz="4" w:space="0" w:color="auto"/>
              <w:right w:val="single" w:sz="4" w:space="0" w:color="auto"/>
            </w:tcBorders>
            <w:hideMark/>
          </w:tcPr>
          <w:p w14:paraId="3F3CDA5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СЧЕТЧИК 8:</w:t>
            </w:r>
          </w:p>
          <w:p w14:paraId="1C91BDD0"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Номер</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1E2B857E"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6ACFDB5"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20</w:t>
            </w:r>
          </w:p>
        </w:tc>
        <w:tc>
          <w:tcPr>
            <w:tcW w:w="1726" w:type="pct"/>
            <w:tcBorders>
              <w:top w:val="single" w:sz="4" w:space="0" w:color="auto"/>
              <w:left w:val="single" w:sz="4" w:space="0" w:color="auto"/>
              <w:bottom w:val="single" w:sz="4" w:space="0" w:color="auto"/>
              <w:right w:val="single" w:sz="4" w:space="0" w:color="auto"/>
            </w:tcBorders>
          </w:tcPr>
          <w:p w14:paraId="358DAE72" w14:textId="77777777" w:rsidR="004B31C5" w:rsidRPr="000E4807" w:rsidRDefault="004B31C5" w:rsidP="004B31C5">
            <w:pPr>
              <w:autoSpaceDE w:val="0"/>
              <w:autoSpaceDN w:val="0"/>
              <w:jc w:val="both"/>
              <w:rPr>
                <w:color w:val="000000"/>
                <w:lang w:val="en-US" w:eastAsia="en-US"/>
              </w:rPr>
            </w:pPr>
          </w:p>
        </w:tc>
      </w:tr>
      <w:tr w:rsidR="004B31C5" w:rsidRPr="000E4807" w14:paraId="18E28966"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5A7DCA5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8.26</w:t>
            </w:r>
          </w:p>
        </w:tc>
        <w:tc>
          <w:tcPr>
            <w:tcW w:w="1000" w:type="pct"/>
            <w:tcBorders>
              <w:top w:val="single" w:sz="4" w:space="0" w:color="auto"/>
              <w:left w:val="single" w:sz="4" w:space="0" w:color="auto"/>
              <w:bottom w:val="single" w:sz="4" w:space="0" w:color="auto"/>
              <w:right w:val="single" w:sz="4" w:space="0" w:color="auto"/>
            </w:tcBorders>
            <w:hideMark/>
          </w:tcPr>
          <w:p w14:paraId="26C75B72"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Тип</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490BEBF8"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696874D7"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STRING, 8</w:t>
            </w:r>
          </w:p>
        </w:tc>
        <w:tc>
          <w:tcPr>
            <w:tcW w:w="1726" w:type="pct"/>
            <w:tcBorders>
              <w:top w:val="single" w:sz="4" w:space="0" w:color="auto"/>
              <w:left w:val="single" w:sz="4" w:space="0" w:color="auto"/>
              <w:bottom w:val="single" w:sz="4" w:space="0" w:color="auto"/>
              <w:right w:val="single" w:sz="4" w:space="0" w:color="auto"/>
            </w:tcBorders>
          </w:tcPr>
          <w:p w14:paraId="67573D96" w14:textId="77777777" w:rsidR="004B31C5" w:rsidRPr="000E4807" w:rsidRDefault="004B31C5" w:rsidP="004B31C5">
            <w:pPr>
              <w:autoSpaceDE w:val="0"/>
              <w:autoSpaceDN w:val="0"/>
              <w:jc w:val="both"/>
              <w:rPr>
                <w:color w:val="000000"/>
                <w:lang w:val="en-US" w:eastAsia="en-US"/>
              </w:rPr>
            </w:pPr>
          </w:p>
        </w:tc>
      </w:tr>
      <w:tr w:rsidR="004B31C5" w:rsidRPr="000E4807" w14:paraId="60FC2E6A" w14:textId="77777777" w:rsidTr="004B31C5">
        <w:trPr>
          <w:trHeight w:val="255"/>
        </w:trPr>
        <w:tc>
          <w:tcPr>
            <w:tcW w:w="357" w:type="pct"/>
            <w:tcBorders>
              <w:top w:val="single" w:sz="4" w:space="0" w:color="auto"/>
              <w:left w:val="single" w:sz="4" w:space="0" w:color="auto"/>
              <w:bottom w:val="single" w:sz="4" w:space="0" w:color="auto"/>
              <w:right w:val="single" w:sz="4" w:space="0" w:color="auto"/>
            </w:tcBorders>
            <w:hideMark/>
          </w:tcPr>
          <w:p w14:paraId="45BDC2BB"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8.27</w:t>
            </w:r>
          </w:p>
        </w:tc>
        <w:tc>
          <w:tcPr>
            <w:tcW w:w="1000" w:type="pct"/>
            <w:tcBorders>
              <w:top w:val="single" w:sz="4" w:space="0" w:color="auto"/>
              <w:left w:val="single" w:sz="4" w:space="0" w:color="auto"/>
              <w:bottom w:val="single" w:sz="4" w:space="0" w:color="auto"/>
              <w:right w:val="single" w:sz="4" w:space="0" w:color="auto"/>
            </w:tcBorders>
            <w:hideMark/>
          </w:tcPr>
          <w:p w14:paraId="1BE44E03" w14:textId="77777777" w:rsidR="004B31C5" w:rsidRPr="000E4807" w:rsidRDefault="004B31C5" w:rsidP="004B31C5">
            <w:pPr>
              <w:autoSpaceDE w:val="0"/>
              <w:autoSpaceDN w:val="0"/>
              <w:jc w:val="both"/>
              <w:rPr>
                <w:color w:val="000000"/>
                <w:lang w:val="en-US" w:eastAsia="en-US"/>
              </w:rPr>
            </w:pPr>
            <w:proofErr w:type="spellStart"/>
            <w:r w:rsidRPr="000E4807">
              <w:rPr>
                <w:color w:val="000000"/>
                <w:lang w:val="en-US" w:eastAsia="en-US"/>
              </w:rPr>
              <w:t>Последние</w:t>
            </w:r>
            <w:proofErr w:type="spellEnd"/>
            <w:r w:rsidRPr="000E4807">
              <w:rPr>
                <w:color w:val="000000"/>
                <w:lang w:val="en-US" w:eastAsia="en-US"/>
              </w:rPr>
              <w:t xml:space="preserve"> </w:t>
            </w:r>
            <w:proofErr w:type="spellStart"/>
            <w:r w:rsidRPr="000E4807">
              <w:rPr>
                <w:color w:val="000000"/>
                <w:lang w:val="en-US" w:eastAsia="en-US"/>
              </w:rPr>
              <w:t>показания</w:t>
            </w:r>
            <w:proofErr w:type="spellEnd"/>
            <w:r w:rsidRPr="000E4807">
              <w:rPr>
                <w:color w:val="000000"/>
                <w:lang w:val="en-US" w:eastAsia="en-US"/>
              </w:rPr>
              <w:t xml:space="preserve"> </w:t>
            </w:r>
          </w:p>
        </w:tc>
        <w:tc>
          <w:tcPr>
            <w:tcW w:w="1177" w:type="pct"/>
            <w:tcBorders>
              <w:top w:val="single" w:sz="4" w:space="0" w:color="auto"/>
              <w:left w:val="single" w:sz="4" w:space="0" w:color="auto"/>
              <w:bottom w:val="single" w:sz="4" w:space="0" w:color="auto"/>
              <w:right w:val="single" w:sz="4" w:space="0" w:color="auto"/>
            </w:tcBorders>
          </w:tcPr>
          <w:p w14:paraId="209186E8" w14:textId="77777777" w:rsidR="004B31C5" w:rsidRPr="000E4807" w:rsidRDefault="004B31C5" w:rsidP="004B31C5">
            <w:pPr>
              <w:autoSpaceDE w:val="0"/>
              <w:autoSpaceDN w:val="0"/>
              <w:jc w:val="both"/>
              <w:rPr>
                <w:color w:val="000000"/>
                <w:lang w:val="en-US" w:eastAsia="en-US"/>
              </w:rPr>
            </w:pPr>
          </w:p>
        </w:tc>
        <w:tc>
          <w:tcPr>
            <w:tcW w:w="741" w:type="pct"/>
            <w:tcBorders>
              <w:top w:val="single" w:sz="4" w:space="0" w:color="auto"/>
              <w:left w:val="single" w:sz="4" w:space="0" w:color="auto"/>
              <w:bottom w:val="single" w:sz="4" w:space="0" w:color="auto"/>
              <w:right w:val="single" w:sz="4" w:space="0" w:color="auto"/>
            </w:tcBorders>
            <w:hideMark/>
          </w:tcPr>
          <w:p w14:paraId="09F14681" w14:textId="77777777" w:rsidR="004B31C5" w:rsidRPr="000E4807" w:rsidRDefault="004B31C5" w:rsidP="004B31C5">
            <w:pPr>
              <w:autoSpaceDE w:val="0"/>
              <w:autoSpaceDN w:val="0"/>
              <w:jc w:val="both"/>
              <w:rPr>
                <w:color w:val="000000"/>
                <w:lang w:val="en-US" w:eastAsia="en-US"/>
              </w:rPr>
            </w:pPr>
            <w:r w:rsidRPr="000E4807">
              <w:rPr>
                <w:color w:val="000000"/>
                <w:lang w:val="en-US" w:eastAsia="en-US"/>
              </w:rPr>
              <w:t>NUMBER, 8</w:t>
            </w:r>
          </w:p>
        </w:tc>
        <w:tc>
          <w:tcPr>
            <w:tcW w:w="1726" w:type="pct"/>
            <w:tcBorders>
              <w:top w:val="single" w:sz="4" w:space="0" w:color="auto"/>
              <w:left w:val="single" w:sz="4" w:space="0" w:color="auto"/>
              <w:bottom w:val="single" w:sz="4" w:space="0" w:color="auto"/>
              <w:right w:val="single" w:sz="4" w:space="0" w:color="auto"/>
            </w:tcBorders>
          </w:tcPr>
          <w:p w14:paraId="082A7CA3" w14:textId="77777777" w:rsidR="004B31C5" w:rsidRPr="000E4807" w:rsidRDefault="004B31C5" w:rsidP="004B31C5">
            <w:pPr>
              <w:autoSpaceDE w:val="0"/>
              <w:autoSpaceDN w:val="0"/>
              <w:jc w:val="both"/>
              <w:rPr>
                <w:color w:val="000000"/>
                <w:lang w:val="en-US" w:eastAsia="en-US"/>
              </w:rPr>
            </w:pPr>
          </w:p>
        </w:tc>
      </w:tr>
    </w:tbl>
    <w:p w14:paraId="458D7100" w14:textId="77777777" w:rsidR="004B31C5" w:rsidRPr="000E4807" w:rsidRDefault="004B31C5" w:rsidP="004B31C5">
      <w:pPr>
        <w:widowControl w:val="0"/>
        <w:autoSpaceDE w:val="0"/>
        <w:autoSpaceDN w:val="0"/>
        <w:rPr>
          <w:color w:val="000000"/>
          <w:lang w:val="en-US" w:eastAsia="en-US"/>
        </w:rPr>
      </w:pPr>
    </w:p>
    <w:p w14:paraId="5E34D455" w14:textId="77777777" w:rsidR="004B31C5" w:rsidRPr="000E4807" w:rsidRDefault="004B31C5" w:rsidP="00584501">
      <w:pPr>
        <w:numPr>
          <w:ilvl w:val="0"/>
          <w:numId w:val="27"/>
        </w:numPr>
        <w:spacing w:after="200"/>
        <w:contextualSpacing/>
        <w:jc w:val="center"/>
        <w:rPr>
          <w:b/>
          <w:color w:val="000000"/>
          <w:lang w:eastAsia="en-US"/>
        </w:rPr>
      </w:pPr>
      <w:r w:rsidRPr="000E4807">
        <w:rPr>
          <w:b/>
          <w:color w:val="000000"/>
          <w:lang w:eastAsia="en-US"/>
        </w:rPr>
        <w:t>Пример реестра начислений (шапка и 1 строка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84"/>
      </w:tblGrid>
      <w:tr w:rsidR="004B31C5" w:rsidRPr="000E4807" w14:paraId="5B39DD17" w14:textId="77777777" w:rsidTr="004B31C5">
        <w:trPr>
          <w:trHeight w:val="1308"/>
        </w:trPr>
        <w:tc>
          <w:tcPr>
            <w:tcW w:w="9384"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BC297B9"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FILESUM</w:t>
            </w:r>
            <w:r w:rsidRPr="000E4807">
              <w:rPr>
                <w:color w:val="000000"/>
                <w:lang w:eastAsia="en-US"/>
              </w:rPr>
              <w:t xml:space="preserve"> 10483309.62</w:t>
            </w:r>
          </w:p>
          <w:p w14:paraId="63435BB0"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TYPE</w:t>
            </w:r>
            <w:r w:rsidRPr="000E4807">
              <w:rPr>
                <w:color w:val="000000"/>
                <w:lang w:eastAsia="en-US"/>
              </w:rPr>
              <w:t xml:space="preserve"> 7</w:t>
            </w:r>
          </w:p>
          <w:p w14:paraId="2A2153B8"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SERVICE</w:t>
            </w:r>
            <w:r w:rsidRPr="000E4807">
              <w:rPr>
                <w:color w:val="000000"/>
                <w:lang w:eastAsia="en-US"/>
              </w:rPr>
              <w:t xml:space="preserve"> 1200401446</w:t>
            </w:r>
          </w:p>
          <w:p w14:paraId="5B957915" w14:textId="77777777" w:rsidR="004B31C5" w:rsidRPr="000E4807" w:rsidRDefault="004B31C5" w:rsidP="004B31C5">
            <w:pPr>
              <w:rPr>
                <w:color w:val="000000"/>
                <w:lang w:eastAsia="en-US"/>
              </w:rPr>
            </w:pPr>
            <w:r w:rsidRPr="000E4807">
              <w:rPr>
                <w:color w:val="000000"/>
                <w:lang w:eastAsia="en-US"/>
              </w:rPr>
              <w:t>#</w:t>
            </w:r>
            <w:r w:rsidRPr="000E4807">
              <w:rPr>
                <w:color w:val="000000"/>
                <w:lang w:val="en-US" w:eastAsia="en-US"/>
              </w:rPr>
              <w:t>NOTE</w:t>
            </w:r>
            <w:r w:rsidRPr="000E4807">
              <w:rPr>
                <w:color w:val="000000"/>
                <w:lang w:eastAsia="en-US"/>
              </w:rPr>
              <w:t xml:space="preserve"> 01.02014 - 31.02014</w:t>
            </w:r>
          </w:p>
          <w:p w14:paraId="10530029" w14:textId="77777777" w:rsidR="004B31C5" w:rsidRPr="000E4807" w:rsidRDefault="004B31C5" w:rsidP="004B31C5">
            <w:pPr>
              <w:rPr>
                <w:color w:val="000000"/>
                <w:lang w:eastAsia="en-US"/>
              </w:rPr>
            </w:pPr>
            <w:r w:rsidRPr="000E4807">
              <w:rPr>
                <w:color w:val="000000"/>
                <w:lang w:eastAsia="en-US"/>
              </w:rPr>
              <w:t xml:space="preserve">ИВАНОВА </w:t>
            </w:r>
            <w:proofErr w:type="spellStart"/>
            <w:proofErr w:type="gramStart"/>
            <w:r w:rsidRPr="000E4807">
              <w:rPr>
                <w:color w:val="000000"/>
                <w:lang w:eastAsia="en-US"/>
              </w:rPr>
              <w:t>Г.А.;Санкт</w:t>
            </w:r>
            <w:proofErr w:type="gramEnd"/>
            <w:r w:rsidRPr="000E4807">
              <w:rPr>
                <w:color w:val="000000"/>
                <w:lang w:eastAsia="en-US"/>
              </w:rPr>
              <w:t>-Петербург</w:t>
            </w:r>
            <w:proofErr w:type="spellEnd"/>
            <w:r w:rsidRPr="000E4807">
              <w:rPr>
                <w:color w:val="000000"/>
                <w:lang w:eastAsia="en-US"/>
              </w:rPr>
              <w:t xml:space="preserve">, Металлистов </w:t>
            </w:r>
            <w:proofErr w:type="spellStart"/>
            <w:r w:rsidRPr="000E4807">
              <w:rPr>
                <w:color w:val="000000"/>
                <w:lang w:eastAsia="en-US"/>
              </w:rPr>
              <w:t>пр-кт</w:t>
            </w:r>
            <w:proofErr w:type="spellEnd"/>
            <w:r w:rsidRPr="000E4807">
              <w:rPr>
                <w:color w:val="000000"/>
                <w:lang w:eastAsia="en-US"/>
              </w:rPr>
              <w:t>, 68, 38;010000038;0.00;;;;100501:78134532641010000038001235610614::::::::::::::::::::::::::</w:t>
            </w:r>
          </w:p>
        </w:tc>
      </w:tr>
    </w:tbl>
    <w:p w14:paraId="55E39E09" w14:textId="77777777" w:rsidR="004B31C5" w:rsidRPr="000E4807" w:rsidRDefault="004B31C5" w:rsidP="004B31C5">
      <w:pPr>
        <w:spacing w:after="240"/>
        <w:rPr>
          <w:b/>
          <w:color w:val="000000"/>
          <w:lang w:eastAsia="en-US"/>
        </w:rPr>
      </w:pPr>
    </w:p>
    <w:p w14:paraId="1832A194" w14:textId="77777777" w:rsidR="004B31C5" w:rsidRPr="000E4807" w:rsidRDefault="004B31C5" w:rsidP="00584501">
      <w:pPr>
        <w:numPr>
          <w:ilvl w:val="0"/>
          <w:numId w:val="27"/>
        </w:numPr>
        <w:spacing w:after="200"/>
        <w:ind w:right="37"/>
        <w:contextualSpacing/>
        <w:jc w:val="center"/>
        <w:rPr>
          <w:b/>
          <w:bCs/>
          <w:color w:val="000000"/>
          <w:lang w:eastAsia="en-US"/>
        </w:rPr>
      </w:pPr>
      <w:r w:rsidRPr="000E4807">
        <w:rPr>
          <w:b/>
          <w:bCs/>
          <w:color w:val="000000"/>
          <w:lang w:eastAsia="en-US"/>
        </w:rPr>
        <w:t>Описание формата и структуры штрих-кода:</w:t>
      </w:r>
    </w:p>
    <w:p w14:paraId="696D6A3A" w14:textId="77777777" w:rsidR="004B31C5" w:rsidRPr="000E4807" w:rsidRDefault="004B31C5" w:rsidP="004B31C5">
      <w:pPr>
        <w:ind w:right="37" w:firstLine="567"/>
        <w:rPr>
          <w:bCs/>
          <w:color w:val="000000"/>
          <w:lang w:eastAsia="en-US"/>
        </w:rPr>
      </w:pPr>
      <w:r w:rsidRPr="000E4807">
        <w:rPr>
          <w:bCs/>
          <w:color w:val="000000"/>
          <w:lang w:eastAsia="en-US"/>
        </w:rPr>
        <w:t>Алгоритм формирования штрих-кода в счете ФКР Штрих-код для счетов ФКР должен содержать:</w:t>
      </w:r>
    </w:p>
    <w:p w14:paraId="25912D81"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1-го по 9-й разряд – идентификатор лицевого счета;</w:t>
      </w:r>
    </w:p>
    <w:p w14:paraId="4D8B800F"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10-го по 12-й разряды – порядковый номер счета;</w:t>
      </w:r>
    </w:p>
    <w:p w14:paraId="7BBCA340"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13-ого по 16-й разряды – период, за который выставлен счет («0114» – январь 2014 года, «0000» – без периода – корректирующие счета, долг по суду и т.п.);</w:t>
      </w:r>
    </w:p>
    <w:p w14:paraId="0ECFCC5C"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17-го по 24-й разряд – сумма в копейках (до 999999,00);</w:t>
      </w:r>
    </w:p>
    <w:p w14:paraId="54DF8D82" w14:textId="77777777" w:rsidR="004B31C5" w:rsidRPr="000E4807" w:rsidRDefault="004B31C5" w:rsidP="00584501">
      <w:pPr>
        <w:numPr>
          <w:ilvl w:val="0"/>
          <w:numId w:val="28"/>
        </w:numPr>
        <w:spacing w:after="200"/>
        <w:ind w:left="0" w:right="37" w:firstLine="0"/>
        <w:contextualSpacing/>
        <w:jc w:val="both"/>
        <w:rPr>
          <w:bCs/>
          <w:color w:val="000000"/>
          <w:lang w:eastAsia="en-US"/>
        </w:rPr>
      </w:pPr>
      <w:r w:rsidRPr="000E4807">
        <w:rPr>
          <w:bCs/>
          <w:color w:val="000000"/>
          <w:lang w:eastAsia="en-US"/>
        </w:rPr>
        <w:t>с 25-ого по 27-ой разряд – контрольная сумма.</w:t>
      </w:r>
    </w:p>
    <w:p w14:paraId="1F4494E3" w14:textId="77777777" w:rsidR="004B31C5" w:rsidRDefault="004B31C5" w:rsidP="004B31C5">
      <w:pPr>
        <w:ind w:right="37" w:firstLine="567"/>
        <w:rPr>
          <w:bCs/>
          <w:color w:val="000000"/>
          <w:lang w:eastAsia="en-US"/>
        </w:rPr>
      </w:pPr>
      <w:r w:rsidRPr="000E4807">
        <w:rPr>
          <w:bCs/>
          <w:color w:val="000000"/>
          <w:lang w:eastAsia="en-US"/>
        </w:rPr>
        <w:t>Контрольную сумму предлагается определять, как сумму всех значений разрядов штрих-кода.</w:t>
      </w:r>
    </w:p>
    <w:p w14:paraId="25108815" w14:textId="77777777" w:rsidR="004B31C5" w:rsidRDefault="004B31C5" w:rsidP="004B31C5">
      <w:pPr>
        <w:ind w:right="37" w:firstLine="567"/>
        <w:rPr>
          <w:bCs/>
          <w:color w:val="000000"/>
          <w:lang w:eastAsia="en-US"/>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2BE4AC0F" w14:textId="77777777" w:rsidTr="004B31C5">
        <w:tc>
          <w:tcPr>
            <w:tcW w:w="5072" w:type="dxa"/>
          </w:tcPr>
          <w:p w14:paraId="0641494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11A4CC63"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A41B027" w14:textId="77777777" w:rsidR="004B31C5" w:rsidRPr="00BB0D07" w:rsidRDefault="004B31C5" w:rsidP="004B31C5">
            <w:pPr>
              <w:widowControl w:val="0"/>
              <w:suppressAutoHyphens/>
              <w:rPr>
                <w:rFonts w:eastAsia="Andale Sans UI"/>
                <w:kern w:val="1"/>
                <w:lang w:eastAsia="ar-SA"/>
              </w:rPr>
            </w:pPr>
          </w:p>
          <w:p w14:paraId="450FBF3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0828060A"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027C6BAD"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7A3B8E9B" w14:textId="77777777" w:rsidR="004B31C5" w:rsidRPr="00BB0D07" w:rsidRDefault="004B31C5" w:rsidP="004B31C5">
            <w:pPr>
              <w:widowControl w:val="0"/>
              <w:suppressAutoHyphens/>
              <w:rPr>
                <w:rFonts w:eastAsia="Andale Sans UI"/>
                <w:bCs/>
                <w:kern w:val="1"/>
                <w:lang w:val="en-US" w:eastAsia="ar-SA"/>
              </w:rPr>
            </w:pPr>
          </w:p>
          <w:p w14:paraId="59DACA71" w14:textId="77777777" w:rsidR="004B31C5" w:rsidRPr="00BB0D07" w:rsidRDefault="004B31C5" w:rsidP="004B31C5">
            <w:pPr>
              <w:widowControl w:val="0"/>
              <w:suppressAutoHyphens/>
              <w:rPr>
                <w:rFonts w:eastAsia="Andale Sans UI"/>
                <w:kern w:val="1"/>
                <w:lang w:eastAsia="ar-SA"/>
              </w:rPr>
            </w:pPr>
          </w:p>
          <w:p w14:paraId="399544D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E7DD1C1"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7EA99835" w14:textId="77777777" w:rsidR="004B31C5" w:rsidRPr="000E4807" w:rsidRDefault="004B31C5" w:rsidP="004B31C5">
      <w:pPr>
        <w:ind w:right="37" w:firstLine="567"/>
        <w:rPr>
          <w:bCs/>
          <w:color w:val="000000"/>
          <w:lang w:eastAsia="en-US"/>
        </w:rPr>
      </w:pPr>
    </w:p>
    <w:p w14:paraId="4B412483" w14:textId="77777777" w:rsidR="004B31C5" w:rsidRPr="005653FA"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0E4807">
        <w:rPr>
          <w:bCs/>
          <w:color w:val="000000"/>
          <w:spacing w:val="2"/>
          <w:lang w:eastAsia="en-US"/>
        </w:rPr>
        <w:br w:type="page"/>
      </w:r>
      <w:r w:rsidRPr="005653FA">
        <w:rPr>
          <w:bCs/>
          <w:color w:val="000000"/>
          <w:spacing w:val="2"/>
          <w:sz w:val="28"/>
          <w:szCs w:val="28"/>
          <w:lang w:eastAsia="en-US"/>
        </w:rPr>
        <w:lastRenderedPageBreak/>
        <w:t xml:space="preserve">Приложение № </w:t>
      </w:r>
      <w:r>
        <w:rPr>
          <w:bCs/>
          <w:color w:val="000000"/>
          <w:spacing w:val="2"/>
          <w:sz w:val="28"/>
          <w:szCs w:val="28"/>
          <w:lang w:eastAsia="en-US"/>
        </w:rPr>
        <w:t>8</w:t>
      </w:r>
    </w:p>
    <w:p w14:paraId="1D2287CA"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 xml:space="preserve">к Техническому заданию на выполнение работ </w:t>
      </w:r>
    </w:p>
    <w:p w14:paraId="50C00DD3" w14:textId="77777777" w:rsidR="004B31C5" w:rsidRPr="005653FA" w:rsidRDefault="004B31C5" w:rsidP="004B31C5">
      <w:pPr>
        <w:widowControl w:val="0"/>
        <w:spacing w:after="120" w:line="276" w:lineRule="auto"/>
        <w:contextualSpacing/>
        <w:jc w:val="right"/>
        <w:rPr>
          <w:bCs/>
          <w:color w:val="000000"/>
          <w:spacing w:val="2"/>
          <w:sz w:val="28"/>
          <w:szCs w:val="28"/>
          <w:lang w:eastAsia="en-US"/>
        </w:rPr>
      </w:pPr>
      <w:r w:rsidRPr="005653FA">
        <w:rPr>
          <w:bCs/>
          <w:color w:val="000000"/>
          <w:spacing w:val="2"/>
          <w:sz w:val="28"/>
          <w:szCs w:val="28"/>
          <w:lang w:eastAsia="en-US"/>
        </w:rPr>
        <w:t>по сопровождению АСУ Фонда</w:t>
      </w:r>
    </w:p>
    <w:p w14:paraId="72DF2F64" w14:textId="77777777" w:rsidR="004B31C5" w:rsidRPr="005653FA" w:rsidRDefault="004B31C5" w:rsidP="004B31C5">
      <w:pPr>
        <w:widowControl w:val="0"/>
        <w:spacing w:after="120" w:line="276" w:lineRule="auto"/>
        <w:contextualSpacing/>
        <w:jc w:val="center"/>
        <w:rPr>
          <w:bCs/>
          <w:color w:val="000000"/>
          <w:spacing w:val="2"/>
          <w:sz w:val="28"/>
          <w:szCs w:val="28"/>
          <w:lang w:eastAsia="en-US"/>
        </w:rPr>
      </w:pPr>
    </w:p>
    <w:p w14:paraId="772A0410" w14:textId="77777777" w:rsidR="004B31C5" w:rsidRPr="005653FA" w:rsidRDefault="004B31C5" w:rsidP="004B31C5">
      <w:pPr>
        <w:widowControl w:val="0"/>
        <w:spacing w:after="120" w:line="276" w:lineRule="auto"/>
        <w:contextualSpacing/>
        <w:jc w:val="center"/>
        <w:rPr>
          <w:b/>
          <w:bCs/>
          <w:color w:val="000000"/>
          <w:spacing w:val="2"/>
          <w:sz w:val="28"/>
          <w:szCs w:val="28"/>
          <w:lang w:eastAsia="en-US"/>
        </w:rPr>
      </w:pPr>
      <w:r w:rsidRPr="005653FA">
        <w:rPr>
          <w:b/>
          <w:bCs/>
          <w:color w:val="000000"/>
          <w:spacing w:val="2"/>
          <w:sz w:val="28"/>
          <w:szCs w:val="28"/>
          <w:lang w:eastAsia="en-US"/>
        </w:rPr>
        <w:t>Формат квитанции на задолженность</w:t>
      </w:r>
    </w:p>
    <w:p w14:paraId="21EADA04" w14:textId="77777777" w:rsidR="004B31C5" w:rsidRPr="005653FA" w:rsidRDefault="004B31C5" w:rsidP="004B31C5">
      <w:pPr>
        <w:widowControl w:val="0"/>
        <w:spacing w:after="120" w:line="276" w:lineRule="auto"/>
        <w:contextualSpacing/>
        <w:jc w:val="center"/>
        <w:rPr>
          <w:bCs/>
          <w:color w:val="000000"/>
          <w:spacing w:val="2"/>
          <w:sz w:val="28"/>
          <w:szCs w:val="28"/>
          <w:highlight w:val="yellow"/>
          <w:lang w:eastAsia="en-US"/>
        </w:rPr>
      </w:pPr>
    </w:p>
    <w:p w14:paraId="49BA9D33" w14:textId="77777777" w:rsidR="004B31C5" w:rsidRPr="005653FA" w:rsidRDefault="004B31C5" w:rsidP="004B31C5">
      <w:pPr>
        <w:widowControl w:val="0"/>
        <w:spacing w:after="120" w:line="276" w:lineRule="auto"/>
        <w:contextualSpacing/>
        <w:jc w:val="center"/>
        <w:rPr>
          <w:bCs/>
          <w:color w:val="000000"/>
          <w:spacing w:val="2"/>
          <w:sz w:val="28"/>
          <w:szCs w:val="28"/>
          <w:lang w:eastAsia="en-US"/>
        </w:rPr>
      </w:pPr>
      <w:r w:rsidRPr="00B1577F">
        <w:rPr>
          <w:rFonts w:ascii="Calibri" w:hAnsi="Calibri"/>
          <w:noProof/>
          <w:color w:val="000000"/>
          <w:sz w:val="22"/>
          <w:szCs w:val="22"/>
        </w:rPr>
        <w:drawing>
          <wp:inline distT="0" distB="0" distL="0" distR="0" wp14:anchorId="2D434CA2" wp14:editId="09DFA9E3">
            <wp:extent cx="6106160" cy="4222143"/>
            <wp:effectExtent l="0" t="0" r="889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17647" t="11609" r="16100"/>
                    <a:stretch>
                      <a:fillRect/>
                    </a:stretch>
                  </pic:blipFill>
                  <pic:spPr bwMode="auto">
                    <a:xfrm>
                      <a:off x="0" y="0"/>
                      <a:ext cx="6116622" cy="4229377"/>
                    </a:xfrm>
                    <a:prstGeom prst="rect">
                      <a:avLst/>
                    </a:prstGeom>
                    <a:noFill/>
                    <a:ln>
                      <a:noFill/>
                    </a:ln>
                  </pic:spPr>
                </pic:pic>
              </a:graphicData>
            </a:graphic>
          </wp:inline>
        </w:drawing>
      </w:r>
    </w:p>
    <w:p w14:paraId="172D8DE3" w14:textId="77777777" w:rsidR="004B31C5" w:rsidRPr="005653FA" w:rsidRDefault="004B31C5" w:rsidP="004B31C5">
      <w:pPr>
        <w:tabs>
          <w:tab w:val="left" w:pos="567"/>
          <w:tab w:val="left" w:pos="2977"/>
        </w:tabs>
        <w:spacing w:after="60" w:line="276" w:lineRule="auto"/>
        <w:ind w:left="1429" w:hanging="1429"/>
        <w:contextualSpacing/>
        <w:jc w:val="right"/>
        <w:rPr>
          <w:rFonts w:ascii="Calibri" w:hAnsi="Calibri"/>
          <w:noProof/>
          <w:color w:val="000000"/>
          <w:sz w:val="22"/>
          <w:szCs w:val="22"/>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3C0507B6" w14:textId="77777777" w:rsidTr="004B31C5">
        <w:tc>
          <w:tcPr>
            <w:tcW w:w="5072" w:type="dxa"/>
          </w:tcPr>
          <w:p w14:paraId="49A9079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494382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53B9213" w14:textId="77777777" w:rsidR="004B31C5" w:rsidRPr="00BB0D07" w:rsidRDefault="004B31C5" w:rsidP="004B31C5">
            <w:pPr>
              <w:widowControl w:val="0"/>
              <w:suppressAutoHyphens/>
              <w:rPr>
                <w:rFonts w:eastAsia="Andale Sans UI"/>
                <w:kern w:val="1"/>
                <w:lang w:eastAsia="ar-SA"/>
              </w:rPr>
            </w:pPr>
          </w:p>
          <w:p w14:paraId="095FD59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3C92EBD6"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6B6E379F"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7E58C884" w14:textId="77777777" w:rsidR="004B31C5" w:rsidRPr="00BB0D07" w:rsidRDefault="004B31C5" w:rsidP="004B31C5">
            <w:pPr>
              <w:widowControl w:val="0"/>
              <w:suppressAutoHyphens/>
              <w:rPr>
                <w:rFonts w:eastAsia="Andale Sans UI"/>
                <w:bCs/>
                <w:kern w:val="1"/>
                <w:lang w:val="en-US" w:eastAsia="ar-SA"/>
              </w:rPr>
            </w:pPr>
          </w:p>
          <w:p w14:paraId="2F11769A" w14:textId="77777777" w:rsidR="004B31C5" w:rsidRPr="00BB0D07" w:rsidRDefault="004B31C5" w:rsidP="004B31C5">
            <w:pPr>
              <w:widowControl w:val="0"/>
              <w:suppressAutoHyphens/>
              <w:rPr>
                <w:rFonts w:eastAsia="Andale Sans UI"/>
                <w:kern w:val="1"/>
                <w:lang w:eastAsia="ar-SA"/>
              </w:rPr>
            </w:pPr>
          </w:p>
          <w:p w14:paraId="4BFFB52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BD596C0"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2805A14B" w14:textId="77777777" w:rsidR="004B31C5" w:rsidRPr="005653FA" w:rsidRDefault="004B31C5" w:rsidP="004B31C5">
      <w:pPr>
        <w:tabs>
          <w:tab w:val="left" w:pos="567"/>
          <w:tab w:val="left" w:pos="2977"/>
        </w:tabs>
        <w:spacing w:after="60" w:line="276" w:lineRule="auto"/>
        <w:ind w:left="1429" w:hanging="1429"/>
        <w:contextualSpacing/>
        <w:jc w:val="right"/>
        <w:rPr>
          <w:rFonts w:ascii="Calibri" w:hAnsi="Calibri"/>
          <w:noProof/>
          <w:color w:val="000000"/>
          <w:sz w:val="22"/>
          <w:szCs w:val="22"/>
        </w:rPr>
      </w:pPr>
    </w:p>
    <w:p w14:paraId="7B097B5B" w14:textId="77777777" w:rsidR="004B31C5" w:rsidRPr="000E4807" w:rsidRDefault="004B31C5" w:rsidP="004B31C5">
      <w:pPr>
        <w:tabs>
          <w:tab w:val="left" w:pos="567"/>
        </w:tabs>
        <w:spacing w:after="60" w:line="276" w:lineRule="auto"/>
        <w:ind w:firstLine="720"/>
        <w:contextualSpacing/>
        <w:jc w:val="right"/>
        <w:rPr>
          <w:bCs/>
          <w:color w:val="000000"/>
          <w:spacing w:val="2"/>
          <w:lang w:eastAsia="en-US"/>
        </w:rPr>
      </w:pPr>
      <w:r w:rsidRPr="005653FA">
        <w:rPr>
          <w:rFonts w:ascii="Calibri" w:hAnsi="Calibri"/>
          <w:noProof/>
          <w:color w:val="000000"/>
          <w:sz w:val="22"/>
          <w:szCs w:val="22"/>
        </w:rPr>
        <w:br w:type="page"/>
      </w:r>
      <w:r w:rsidRPr="000E4807">
        <w:rPr>
          <w:bCs/>
          <w:color w:val="000000"/>
          <w:spacing w:val="2"/>
          <w:lang w:eastAsia="en-US"/>
        </w:rPr>
        <w:lastRenderedPageBreak/>
        <w:t xml:space="preserve">Приложение № </w:t>
      </w:r>
      <w:r>
        <w:rPr>
          <w:bCs/>
          <w:color w:val="000000"/>
          <w:spacing w:val="2"/>
          <w:lang w:eastAsia="en-US"/>
        </w:rPr>
        <w:t>9</w:t>
      </w:r>
    </w:p>
    <w:p w14:paraId="35CE4C58"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4653903A"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0ED0ED1F" w14:textId="77777777" w:rsidR="004B31C5" w:rsidRPr="000E4807" w:rsidRDefault="004B31C5" w:rsidP="004B31C5">
      <w:pPr>
        <w:widowControl w:val="0"/>
        <w:spacing w:after="120" w:line="276" w:lineRule="auto"/>
        <w:contextualSpacing/>
        <w:jc w:val="center"/>
        <w:rPr>
          <w:bCs/>
          <w:color w:val="000000"/>
          <w:spacing w:val="2"/>
          <w:lang w:eastAsia="en-US"/>
        </w:rPr>
      </w:pPr>
    </w:p>
    <w:p w14:paraId="00256EE5" w14:textId="77777777" w:rsidR="004B31C5" w:rsidRPr="000E4807" w:rsidRDefault="004B31C5" w:rsidP="004B31C5">
      <w:pPr>
        <w:widowControl w:val="0"/>
        <w:spacing w:after="120" w:line="276" w:lineRule="auto"/>
        <w:contextualSpacing/>
        <w:jc w:val="center"/>
        <w:rPr>
          <w:b/>
          <w:bCs/>
          <w:color w:val="000000"/>
          <w:spacing w:val="2"/>
          <w:lang w:eastAsia="en-US"/>
        </w:rPr>
      </w:pPr>
      <w:r w:rsidRPr="000E4807">
        <w:rPr>
          <w:b/>
          <w:bCs/>
          <w:color w:val="000000"/>
          <w:spacing w:val="2"/>
          <w:lang w:eastAsia="en-US"/>
        </w:rPr>
        <w:t>Регламент проведения начислений взносов и пени</w:t>
      </w:r>
    </w:p>
    <w:p w14:paraId="371BF63F" w14:textId="77777777" w:rsidR="004B31C5" w:rsidRPr="000E4807" w:rsidRDefault="004B31C5" w:rsidP="004B31C5">
      <w:pPr>
        <w:keepNext/>
        <w:keepLines/>
        <w:numPr>
          <w:ilvl w:val="2"/>
          <w:numId w:val="0"/>
        </w:numPr>
        <w:tabs>
          <w:tab w:val="left" w:pos="1134"/>
        </w:tabs>
        <w:spacing w:before="40" w:line="360" w:lineRule="auto"/>
        <w:ind w:firstLine="567"/>
        <w:outlineLvl w:val="2"/>
        <w:rPr>
          <w:rFonts w:eastAsia="Calibri"/>
          <w:bCs/>
          <w:color w:val="000000"/>
          <w:lang w:eastAsia="en-US"/>
        </w:rPr>
      </w:pPr>
      <w:r w:rsidRPr="000E4807">
        <w:rPr>
          <w:rFonts w:eastAsia="Calibri"/>
          <w:bCs/>
          <w:color w:val="000000"/>
          <w:lang w:eastAsia="en-US"/>
        </w:rPr>
        <w:t>Расчет начислений взносов и пени производится 1 раз в месяц и занимает 2 дня:</w:t>
      </w:r>
    </w:p>
    <w:p w14:paraId="46C2AB6D" w14:textId="77777777" w:rsidR="004B31C5" w:rsidRPr="000E4807" w:rsidRDefault="004B31C5" w:rsidP="00584501">
      <w:pPr>
        <w:numPr>
          <w:ilvl w:val="0"/>
          <w:numId w:val="29"/>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1 день – расчет пени;</w:t>
      </w:r>
    </w:p>
    <w:p w14:paraId="353742F9" w14:textId="77777777" w:rsidR="004B31C5" w:rsidRPr="000E4807" w:rsidRDefault="004B31C5" w:rsidP="00584501">
      <w:pPr>
        <w:numPr>
          <w:ilvl w:val="0"/>
          <w:numId w:val="29"/>
        </w:numPr>
        <w:tabs>
          <w:tab w:val="left" w:pos="567"/>
          <w:tab w:val="left" w:pos="1134"/>
        </w:tabs>
        <w:spacing w:after="200" w:line="360" w:lineRule="auto"/>
        <w:ind w:left="0" w:firstLine="567"/>
        <w:contextualSpacing/>
        <w:jc w:val="both"/>
        <w:rPr>
          <w:color w:val="000000"/>
          <w:lang w:val="x-none" w:eastAsia="x-none"/>
        </w:rPr>
      </w:pPr>
      <w:r w:rsidRPr="000E4807">
        <w:rPr>
          <w:color w:val="000000"/>
          <w:lang w:val="x-none" w:eastAsia="x-none"/>
        </w:rPr>
        <w:t>2 день – расчет начислений.</w:t>
      </w:r>
    </w:p>
    <w:p w14:paraId="24112426" w14:textId="77777777" w:rsidR="004B31C5" w:rsidRPr="000E4807" w:rsidRDefault="004B31C5" w:rsidP="004B31C5">
      <w:pPr>
        <w:tabs>
          <w:tab w:val="left" w:pos="567"/>
          <w:tab w:val="left" w:pos="1134"/>
        </w:tabs>
        <w:spacing w:after="200" w:line="360" w:lineRule="auto"/>
        <w:ind w:firstLine="567"/>
        <w:contextualSpacing/>
        <w:jc w:val="both"/>
        <w:rPr>
          <w:color w:val="000000"/>
          <w:lang w:eastAsia="x-none"/>
        </w:rPr>
      </w:pPr>
      <w:r w:rsidRPr="000E4807">
        <w:rPr>
          <w:color w:val="000000"/>
          <w:lang w:eastAsia="x-none"/>
        </w:rPr>
        <w:t>Дата проведения расчета определяется ежемесячно по согласованию между Заказчиком и Исполнителем.</w:t>
      </w:r>
    </w:p>
    <w:p w14:paraId="40A4898A" w14:textId="77777777" w:rsidR="004B31C5" w:rsidRPr="000E4807" w:rsidRDefault="004B31C5" w:rsidP="004B31C5">
      <w:pPr>
        <w:tabs>
          <w:tab w:val="left" w:pos="567"/>
          <w:tab w:val="left" w:pos="1134"/>
        </w:tabs>
        <w:spacing w:after="200" w:line="360" w:lineRule="auto"/>
        <w:ind w:left="567"/>
        <w:contextualSpacing/>
        <w:jc w:val="both"/>
        <w:rPr>
          <w:b/>
          <w:color w:val="000000"/>
          <w:lang w:val="x-none" w:eastAsia="x-none"/>
        </w:rPr>
      </w:pPr>
      <w:r w:rsidRPr="000E4807">
        <w:rPr>
          <w:b/>
          <w:color w:val="000000"/>
          <w:lang w:val="x-none" w:eastAsia="x-none"/>
        </w:rPr>
        <w:t xml:space="preserve">Подготовительные действия к расчету: </w:t>
      </w:r>
    </w:p>
    <w:p w14:paraId="033D54C5"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Со стороны Заказчика:</w:t>
      </w:r>
    </w:p>
    <w:p w14:paraId="62E9B0AD"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b/>
          <w:bCs/>
          <w:color w:val="000000"/>
          <w:lang w:val="x-none"/>
        </w:rPr>
      </w:pPr>
      <w:r w:rsidRPr="000E4807">
        <w:rPr>
          <w:color w:val="000000"/>
          <w:lang w:val="x-none"/>
        </w:rPr>
        <w:t>предоставление согласованного единого списка МКД</w:t>
      </w:r>
      <w:r w:rsidRPr="000E4807">
        <w:rPr>
          <w:color w:val="000000"/>
        </w:rPr>
        <w:t>/лицевых счетов</w:t>
      </w:r>
      <w:r w:rsidRPr="000E4807">
        <w:rPr>
          <w:color w:val="000000"/>
          <w:lang w:val="x-none"/>
        </w:rPr>
        <w:t xml:space="preserve"> для проставления отметок о группировке нежилых помещений по ЖКС в реестре ПЭС, указание кода для проставления в реестре ПЭС</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w:t>
      </w:r>
      <w:r w:rsidRPr="000E4807">
        <w:rPr>
          <w:b/>
          <w:bCs/>
          <w:color w:val="000000"/>
          <w:lang w:val="x-none"/>
        </w:rPr>
        <w:t>не позднее, чем за 2 дня до расчета начислений</w:t>
      </w:r>
      <w:r w:rsidRPr="000E4807">
        <w:rPr>
          <w:b/>
          <w:bCs/>
          <w:color w:val="000000"/>
        </w:rPr>
        <w:t>;</w:t>
      </w:r>
      <w:r w:rsidRPr="000E4807">
        <w:rPr>
          <w:b/>
          <w:bCs/>
          <w:color w:val="000000"/>
          <w:lang w:val="x-none"/>
        </w:rPr>
        <w:t xml:space="preserve"> </w:t>
      </w:r>
    </w:p>
    <w:p w14:paraId="3A2BD602"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b/>
          <w:color w:val="000000"/>
          <w:lang w:val="x-none"/>
        </w:rPr>
      </w:pPr>
      <w:r w:rsidRPr="000E4807">
        <w:rPr>
          <w:color w:val="000000"/>
          <w:lang w:val="x-none"/>
        </w:rPr>
        <w:t>предоставление согласованного единого списка ЛИЦЕВЫХ СЧЕТОВ и отдельного единого списка МКД, по которым необходимо полностью обнулить пени по запросу или в связи со сменой СФФКР</w:t>
      </w:r>
      <w:r w:rsidRPr="000E4807">
        <w:rPr>
          <w:color w:val="000000"/>
        </w:rPr>
        <w:t xml:space="preserve"> (список должен быть предоставлен в формате </w:t>
      </w:r>
      <w:r w:rsidRPr="000E4807">
        <w:rPr>
          <w:color w:val="000000"/>
          <w:lang w:val="en-US"/>
        </w:rPr>
        <w:t>Excel</w:t>
      </w:r>
      <w:r w:rsidRPr="000E4807">
        <w:rPr>
          <w:color w:val="000000"/>
        </w:rPr>
        <w:t xml:space="preserve"> и содержать перечень адресов с указанием района или перечень лицевых счетов)</w:t>
      </w:r>
      <w:r w:rsidRPr="000E4807">
        <w:rPr>
          <w:color w:val="000000"/>
          <w:lang w:val="x-none"/>
        </w:rPr>
        <w:t xml:space="preserve"> </w:t>
      </w:r>
      <w:r w:rsidRPr="000E4807">
        <w:rPr>
          <w:b/>
          <w:color w:val="000000"/>
          <w:lang w:val="x-none"/>
        </w:rPr>
        <w:t>– не позднее 18.00 дня расчета пени</w:t>
      </w:r>
      <w:r w:rsidRPr="000E4807">
        <w:rPr>
          <w:b/>
          <w:color w:val="000000"/>
        </w:rPr>
        <w:t>;</w:t>
      </w:r>
    </w:p>
    <w:p w14:paraId="3EBDF08E" w14:textId="77777777" w:rsidR="004B31C5" w:rsidRPr="000E4807" w:rsidRDefault="004B31C5" w:rsidP="00584501">
      <w:pPr>
        <w:numPr>
          <w:ilvl w:val="0"/>
          <w:numId w:val="25"/>
        </w:numPr>
        <w:shd w:val="clear" w:color="auto" w:fill="FFFFFF"/>
        <w:tabs>
          <w:tab w:val="left" w:pos="567"/>
          <w:tab w:val="left" w:pos="1134"/>
        </w:tabs>
        <w:spacing w:line="360" w:lineRule="auto"/>
        <w:ind w:firstLine="567"/>
        <w:contextualSpacing/>
        <w:jc w:val="both"/>
        <w:rPr>
          <w:color w:val="000000"/>
          <w:lang w:val="x-none"/>
        </w:rPr>
      </w:pPr>
      <w:r w:rsidRPr="000E4807">
        <w:rPr>
          <w:color w:val="000000"/>
          <w:lang w:val="x-none"/>
        </w:rPr>
        <w:t>предоставление согласованного текста доп</w:t>
      </w:r>
      <w:r w:rsidRPr="000E4807">
        <w:rPr>
          <w:color w:val="000000"/>
        </w:rPr>
        <w:t xml:space="preserve">олнительной </w:t>
      </w:r>
      <w:r w:rsidRPr="000E4807">
        <w:rPr>
          <w:color w:val="000000"/>
          <w:lang w:val="x-none"/>
        </w:rPr>
        <w:t xml:space="preserve">информации по котловому </w:t>
      </w:r>
      <w:r w:rsidRPr="000E4807">
        <w:rPr>
          <w:color w:val="000000"/>
        </w:rPr>
        <w:t xml:space="preserve">счету </w:t>
      </w:r>
      <w:r w:rsidRPr="000E4807">
        <w:rPr>
          <w:color w:val="000000"/>
          <w:lang w:val="x-none"/>
        </w:rPr>
        <w:t>и по спец.</w:t>
      </w:r>
      <w:r w:rsidRPr="000E4807">
        <w:rPr>
          <w:color w:val="000000"/>
        </w:rPr>
        <w:t xml:space="preserve"> </w:t>
      </w:r>
      <w:r w:rsidRPr="000E4807">
        <w:rPr>
          <w:color w:val="000000"/>
          <w:lang w:val="x-none"/>
        </w:rPr>
        <w:t>счетам РО - </w:t>
      </w:r>
      <w:r w:rsidRPr="000E4807">
        <w:rPr>
          <w:b/>
          <w:bCs/>
          <w:color w:val="000000"/>
          <w:lang w:val="x-none"/>
        </w:rPr>
        <w:t>не позднее 12.00 дня расчета начислений</w:t>
      </w:r>
      <w:r w:rsidRPr="000E4807">
        <w:rPr>
          <w:b/>
          <w:bCs/>
          <w:color w:val="000000"/>
        </w:rPr>
        <w:t>.</w:t>
      </w:r>
      <w:r w:rsidRPr="000E4807">
        <w:rPr>
          <w:color w:val="000000"/>
          <w:lang w:val="x-none"/>
        </w:rPr>
        <w:t xml:space="preserve"> </w:t>
      </w:r>
    </w:p>
    <w:p w14:paraId="17C24BA9" w14:textId="77777777" w:rsidR="004B31C5" w:rsidRPr="000E4807" w:rsidRDefault="004B31C5" w:rsidP="004B31C5">
      <w:pPr>
        <w:tabs>
          <w:tab w:val="left" w:pos="567"/>
          <w:tab w:val="left" w:pos="1134"/>
        </w:tabs>
        <w:spacing w:line="360" w:lineRule="auto"/>
        <w:ind w:firstLine="567"/>
        <w:jc w:val="both"/>
        <w:rPr>
          <w:color w:val="000000"/>
          <w:lang w:val="en-US" w:eastAsia="en-US"/>
        </w:rPr>
      </w:pPr>
      <w:proofErr w:type="spellStart"/>
      <w:r w:rsidRPr="000E4807">
        <w:rPr>
          <w:color w:val="000000"/>
          <w:lang w:val="en-US" w:eastAsia="en-US"/>
        </w:rPr>
        <w:t>Со</w:t>
      </w:r>
      <w:proofErr w:type="spellEnd"/>
      <w:r w:rsidRPr="000E4807">
        <w:rPr>
          <w:color w:val="000000"/>
          <w:lang w:val="en-US" w:eastAsia="en-US"/>
        </w:rPr>
        <w:t xml:space="preserve"> </w:t>
      </w:r>
      <w:proofErr w:type="spellStart"/>
      <w:r w:rsidRPr="000E4807">
        <w:rPr>
          <w:color w:val="000000"/>
          <w:lang w:val="en-US" w:eastAsia="en-US"/>
        </w:rPr>
        <w:t>стороны</w:t>
      </w:r>
      <w:proofErr w:type="spellEnd"/>
      <w:r w:rsidRPr="000E4807">
        <w:rPr>
          <w:color w:val="000000"/>
          <w:lang w:val="en-US" w:eastAsia="en-US"/>
        </w:rPr>
        <w:t xml:space="preserve"> </w:t>
      </w:r>
      <w:r w:rsidRPr="000E4807">
        <w:rPr>
          <w:color w:val="000000"/>
          <w:lang w:eastAsia="en-US"/>
        </w:rPr>
        <w:t>Исполнителя</w:t>
      </w:r>
      <w:r w:rsidRPr="000E4807">
        <w:rPr>
          <w:color w:val="000000"/>
          <w:lang w:val="en-US" w:eastAsia="en-US"/>
        </w:rPr>
        <w:t>:</w:t>
      </w:r>
    </w:p>
    <w:p w14:paraId="13DD3E3B"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color w:val="000000"/>
          <w:lang w:val="x-none"/>
        </w:rPr>
        <w:t xml:space="preserve">аннулирование пени по </w:t>
      </w:r>
      <w:r w:rsidRPr="000E4807">
        <w:rPr>
          <w:color w:val="000000"/>
        </w:rPr>
        <w:t xml:space="preserve">временному механизму* и по </w:t>
      </w:r>
      <w:r w:rsidRPr="000E4807">
        <w:rPr>
          <w:color w:val="000000"/>
          <w:lang w:val="x-none"/>
        </w:rPr>
        <w:t>предоставленному единому списку –</w:t>
      </w:r>
      <w:r w:rsidRPr="000E4807">
        <w:rPr>
          <w:b/>
          <w:bCs/>
          <w:color w:val="000000"/>
          <w:lang w:val="x-none"/>
        </w:rPr>
        <w:t> </w:t>
      </w:r>
      <w:r w:rsidRPr="000E4807">
        <w:rPr>
          <w:b/>
          <w:bCs/>
          <w:color w:val="000000"/>
        </w:rPr>
        <w:t>в течение 1 дня</w:t>
      </w:r>
      <w:r w:rsidRPr="000E4807">
        <w:rPr>
          <w:b/>
          <w:bCs/>
          <w:color w:val="000000"/>
          <w:lang w:val="x-none"/>
        </w:rPr>
        <w:t xml:space="preserve"> после расчета пени, перед расчетом начислений</w:t>
      </w:r>
      <w:r w:rsidRPr="000E4807">
        <w:rPr>
          <w:b/>
          <w:bCs/>
          <w:color w:val="000000"/>
        </w:rPr>
        <w:t>;</w:t>
      </w:r>
      <w:r w:rsidRPr="000E4807">
        <w:rPr>
          <w:b/>
          <w:bCs/>
          <w:color w:val="000000"/>
          <w:lang w:val="x-none"/>
        </w:rPr>
        <w:t xml:space="preserve"> </w:t>
      </w:r>
    </w:p>
    <w:p w14:paraId="29A91AE0"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color w:val="000000"/>
          <w:lang w:val="x-none"/>
        </w:rPr>
        <w:t>проставление отметок о группировке нежилых помещений по ЖКС в реестре ПЭС</w:t>
      </w:r>
      <w:r w:rsidRPr="000E4807">
        <w:rPr>
          <w:b/>
          <w:color w:val="000000"/>
          <w:lang w:val="x-none"/>
        </w:rPr>
        <w:t xml:space="preserve"> –</w:t>
      </w:r>
      <w:r w:rsidRPr="000E4807">
        <w:rPr>
          <w:b/>
          <w:color w:val="000000"/>
        </w:rPr>
        <w:t xml:space="preserve"> </w:t>
      </w:r>
      <w:r w:rsidRPr="000E4807">
        <w:rPr>
          <w:b/>
          <w:bCs/>
          <w:color w:val="000000"/>
        </w:rPr>
        <w:t>в течение 1 дня</w:t>
      </w:r>
      <w:r w:rsidRPr="000E4807">
        <w:rPr>
          <w:b/>
          <w:bCs/>
          <w:color w:val="000000"/>
          <w:lang w:val="x-none"/>
        </w:rPr>
        <w:t xml:space="preserve"> </w:t>
      </w:r>
      <w:r w:rsidRPr="000E4807">
        <w:rPr>
          <w:b/>
          <w:color w:val="000000"/>
        </w:rPr>
        <w:t xml:space="preserve">с момента предоставления списка; </w:t>
      </w:r>
    </w:p>
    <w:p w14:paraId="5778DB1D"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rPr>
      </w:pPr>
      <w:r w:rsidRPr="000E4807">
        <w:rPr>
          <w:b/>
          <w:bCs/>
          <w:color w:val="000000"/>
          <w:lang w:val="x-none"/>
        </w:rPr>
        <w:t>окончание приема всех заявок</w:t>
      </w:r>
      <w:r w:rsidRPr="000E4807">
        <w:rPr>
          <w:color w:val="000000"/>
          <w:lang w:val="x-none"/>
        </w:rPr>
        <w:t xml:space="preserve">, влияющих на </w:t>
      </w:r>
      <w:r w:rsidRPr="000E4807">
        <w:rPr>
          <w:color w:val="000000"/>
        </w:rPr>
        <w:t>следующие</w:t>
      </w:r>
      <w:r w:rsidRPr="000E4807">
        <w:rPr>
          <w:color w:val="000000"/>
          <w:lang w:val="x-none"/>
        </w:rPr>
        <w:t xml:space="preserve"> начисления (например, доначисления или аннулирование начислений) - </w:t>
      </w:r>
      <w:r w:rsidRPr="000E4807">
        <w:rPr>
          <w:b/>
          <w:bCs/>
          <w:color w:val="000000"/>
          <w:lang w:val="x-none"/>
        </w:rPr>
        <w:t>18.00 дня перед расчетом пени</w:t>
      </w:r>
      <w:r w:rsidRPr="000E4807">
        <w:rPr>
          <w:b/>
          <w:bCs/>
          <w:color w:val="000000"/>
        </w:rPr>
        <w:t>.</w:t>
      </w:r>
    </w:p>
    <w:p w14:paraId="527ADC46" w14:textId="77777777" w:rsidR="004B31C5" w:rsidRPr="000E4807" w:rsidRDefault="004B31C5" w:rsidP="004B31C5">
      <w:pPr>
        <w:tabs>
          <w:tab w:val="left" w:pos="567"/>
          <w:tab w:val="left" w:pos="2977"/>
        </w:tabs>
        <w:spacing w:after="60" w:line="360" w:lineRule="auto"/>
        <w:ind w:left="1429" w:hanging="1429"/>
        <w:contextualSpacing/>
        <w:jc w:val="both"/>
        <w:rPr>
          <w:b/>
          <w:color w:val="000000"/>
          <w:lang w:eastAsia="en-US"/>
        </w:rPr>
      </w:pPr>
      <w:r w:rsidRPr="000E4807">
        <w:rPr>
          <w:b/>
          <w:color w:val="000000"/>
          <w:lang w:eastAsia="en-US"/>
        </w:rPr>
        <w:tab/>
        <w:t>* Временный механизм аннулирования пени:</w:t>
      </w:r>
    </w:p>
    <w:p w14:paraId="4E61431E"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 xml:space="preserve">Лицевые счета, по которым доначисление произведено в сентябре 2016 </w:t>
      </w:r>
      <w:r w:rsidRPr="000E4807">
        <w:rPr>
          <w:color w:val="000000"/>
          <w:lang w:eastAsia="en-US"/>
        </w:rPr>
        <w:t>(до расчета пени в квитанции на октябрь 2016):</w:t>
      </w:r>
    </w:p>
    <w:p w14:paraId="0458C000"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lastRenderedPageBreak/>
        <w:t>При расчете пени по всем лицевым счетам, по которым в сентябре 2016 было произведено доначисление, пени, начисленные за сентябрь 2016 и более поздние месяцы, аннулируются после расчета.</w:t>
      </w:r>
    </w:p>
    <w:p w14:paraId="5BCA7B44"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Пени, рассчитанные за июль 2016 и август 2016, не аннулируются (в том числе пени на доначисления, произведенные в сентябре 2016), т.к. пени за июль и август уже были выставлены в квитанции на октябрь 2016., т.е. сумма данных пени, за вычетом оплаченных, будет отображена в новой квитанции.</w:t>
      </w:r>
    </w:p>
    <w:p w14:paraId="01E7D38C"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доначислениям, то пени за следующие месяцы аннулируются, т.е. собственнику не выставляются пени по долгу по обычным начислениям.</w:t>
      </w:r>
    </w:p>
    <w:p w14:paraId="35AB4E4B"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доначисление произведено в октябре 2016 и позже</w:t>
      </w:r>
      <w:r w:rsidRPr="000E4807">
        <w:rPr>
          <w:color w:val="000000"/>
          <w:lang w:eastAsia="en-US"/>
        </w:rPr>
        <w:t xml:space="preserve"> (после расчета пени в квитанции на октябрь 2016):</w:t>
      </w:r>
    </w:p>
    <w:p w14:paraId="07E76214"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расчете пени по всем лицевым счетам, по которым было произведено доначисление в октябре 2016 или в более поздних месяцах, пени, рассчитанные за все месяцы, аннулируются после расчета.</w:t>
      </w:r>
    </w:p>
    <w:p w14:paraId="52AA40AD"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 xml:space="preserve">В квитанции пени по данным ЛС = 0. </w:t>
      </w:r>
    </w:p>
    <w:p w14:paraId="68801B84"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При этом, если на лицевом счете был долг как по обычным начислениям, так и по ранее произведенным доначислениям, то пени все равно аннулируются, т.е. собственнику не выставляются пени по долгу по обычным начислениям.</w:t>
      </w:r>
    </w:p>
    <w:p w14:paraId="15AC7BA9"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u w:val="single"/>
          <w:lang w:eastAsia="en-US"/>
        </w:rPr>
        <w:t>Лицевые счета, по которым НЕ производились доначисления</w:t>
      </w:r>
      <w:r w:rsidRPr="000E4807">
        <w:rPr>
          <w:color w:val="000000"/>
          <w:lang w:eastAsia="en-US"/>
        </w:rPr>
        <w:t>:</w:t>
      </w:r>
    </w:p>
    <w:p w14:paraId="1510BAAB" w14:textId="77777777" w:rsidR="004B31C5" w:rsidRPr="000E4807" w:rsidRDefault="004B31C5" w:rsidP="00584501">
      <w:pPr>
        <w:numPr>
          <w:ilvl w:val="1"/>
          <w:numId w:val="32"/>
        </w:numPr>
        <w:tabs>
          <w:tab w:val="left" w:pos="567"/>
          <w:tab w:val="left" w:pos="1134"/>
          <w:tab w:val="left" w:pos="2977"/>
        </w:tabs>
        <w:spacing w:after="60" w:line="360" w:lineRule="auto"/>
        <w:ind w:left="0" w:firstLine="567"/>
        <w:contextualSpacing/>
        <w:jc w:val="both"/>
        <w:rPr>
          <w:color w:val="000000"/>
          <w:lang w:eastAsia="en-US"/>
        </w:rPr>
      </w:pPr>
      <w:r w:rsidRPr="000E4807">
        <w:rPr>
          <w:color w:val="000000"/>
          <w:lang w:eastAsia="en-US"/>
        </w:rPr>
        <w:t>По лицевым счетам, по которым НЕ проводились доначисления, аннулирование не производится.</w:t>
      </w:r>
    </w:p>
    <w:p w14:paraId="3DD5F568" w14:textId="77777777" w:rsidR="004B31C5" w:rsidRPr="000E4807" w:rsidRDefault="004B31C5" w:rsidP="00584501">
      <w:pPr>
        <w:numPr>
          <w:ilvl w:val="0"/>
          <w:numId w:val="32"/>
        </w:numPr>
        <w:tabs>
          <w:tab w:val="left" w:pos="567"/>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Если доначисление делается в текущем месяце после расчета пени, то в данном месяце при расчете пени оно не учитывается, поэтому пени не аннулируются.</w:t>
      </w:r>
    </w:p>
    <w:p w14:paraId="543474F7" w14:textId="77777777" w:rsidR="004B31C5" w:rsidRPr="00E0745C" w:rsidRDefault="004B31C5" w:rsidP="00584501">
      <w:pPr>
        <w:numPr>
          <w:ilvl w:val="0"/>
          <w:numId w:val="32"/>
        </w:numPr>
        <w:tabs>
          <w:tab w:val="left" w:pos="709"/>
          <w:tab w:val="left" w:pos="1134"/>
          <w:tab w:val="left" w:pos="2977"/>
        </w:tabs>
        <w:spacing w:after="60" w:line="360" w:lineRule="auto"/>
        <w:ind w:left="0" w:firstLine="567"/>
        <w:contextualSpacing/>
        <w:jc w:val="both"/>
        <w:rPr>
          <w:bCs/>
          <w:color w:val="000000"/>
          <w:spacing w:val="2"/>
          <w:lang w:eastAsia="en-US"/>
        </w:rPr>
      </w:pPr>
      <w:r w:rsidRPr="000E4807">
        <w:rPr>
          <w:color w:val="000000"/>
          <w:lang w:eastAsia="en-US"/>
        </w:rPr>
        <w:t xml:space="preserve">Все действия по аннулированию пени производятся Исполнителем путем обновления значений в базе данных АСУ. </w:t>
      </w:r>
    </w:p>
    <w:tbl>
      <w:tblPr>
        <w:tblW w:w="9635" w:type="dxa"/>
        <w:tblInd w:w="284" w:type="dxa"/>
        <w:tblLayout w:type="fixed"/>
        <w:tblLook w:val="01E0" w:firstRow="1" w:lastRow="1" w:firstColumn="1" w:lastColumn="1" w:noHBand="0" w:noVBand="0"/>
      </w:tblPr>
      <w:tblGrid>
        <w:gridCol w:w="5072"/>
        <w:gridCol w:w="4563"/>
      </w:tblGrid>
      <w:tr w:rsidR="004B31C5" w:rsidRPr="00BB0D07" w14:paraId="09A849D8" w14:textId="77777777" w:rsidTr="004B31C5">
        <w:tc>
          <w:tcPr>
            <w:tcW w:w="5072" w:type="dxa"/>
          </w:tcPr>
          <w:p w14:paraId="7B780DEE"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47BB5A5F"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986D28A" w14:textId="77777777" w:rsidR="004B31C5" w:rsidRPr="00BB0D07" w:rsidRDefault="004B31C5" w:rsidP="004B31C5">
            <w:pPr>
              <w:widowControl w:val="0"/>
              <w:suppressAutoHyphens/>
              <w:rPr>
                <w:rFonts w:eastAsia="Andale Sans UI"/>
                <w:kern w:val="1"/>
                <w:lang w:eastAsia="ar-SA"/>
              </w:rPr>
            </w:pPr>
          </w:p>
          <w:p w14:paraId="4447E4C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15208ED2"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1D13D0AE"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1C395424" w14:textId="77777777" w:rsidR="004B31C5" w:rsidRPr="00BB0D07" w:rsidRDefault="004B31C5" w:rsidP="004B31C5">
            <w:pPr>
              <w:widowControl w:val="0"/>
              <w:suppressAutoHyphens/>
              <w:rPr>
                <w:rFonts w:eastAsia="Andale Sans UI"/>
                <w:bCs/>
                <w:kern w:val="1"/>
                <w:lang w:val="en-US" w:eastAsia="ar-SA"/>
              </w:rPr>
            </w:pPr>
          </w:p>
          <w:p w14:paraId="5E5DB401" w14:textId="77777777" w:rsidR="004B31C5" w:rsidRPr="00BB0D07" w:rsidRDefault="004B31C5" w:rsidP="004B31C5">
            <w:pPr>
              <w:widowControl w:val="0"/>
              <w:suppressAutoHyphens/>
              <w:rPr>
                <w:rFonts w:eastAsia="Andale Sans UI"/>
                <w:kern w:val="1"/>
                <w:lang w:eastAsia="ar-SA"/>
              </w:rPr>
            </w:pPr>
          </w:p>
          <w:p w14:paraId="4BCF7CC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1F2C624"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18259333" w14:textId="77777777" w:rsidR="004B31C5" w:rsidRPr="000E4807" w:rsidRDefault="004B31C5" w:rsidP="004B31C5">
      <w:pPr>
        <w:tabs>
          <w:tab w:val="left" w:pos="709"/>
          <w:tab w:val="left" w:pos="1134"/>
          <w:tab w:val="left" w:pos="2977"/>
        </w:tabs>
        <w:spacing w:after="60" w:line="360" w:lineRule="auto"/>
        <w:ind w:left="567"/>
        <w:contextualSpacing/>
        <w:jc w:val="both"/>
        <w:rPr>
          <w:bCs/>
          <w:color w:val="000000"/>
          <w:spacing w:val="2"/>
          <w:lang w:eastAsia="en-US"/>
        </w:rPr>
      </w:pPr>
    </w:p>
    <w:p w14:paraId="748CDA0D" w14:textId="77777777" w:rsidR="004B31C5" w:rsidRPr="000E4807" w:rsidRDefault="004B31C5" w:rsidP="004B31C5">
      <w:pPr>
        <w:tabs>
          <w:tab w:val="left" w:pos="567"/>
          <w:tab w:val="left" w:pos="1134"/>
          <w:tab w:val="left" w:pos="2977"/>
        </w:tabs>
        <w:spacing w:after="60" w:line="276" w:lineRule="auto"/>
        <w:ind w:left="1134"/>
        <w:contextualSpacing/>
        <w:jc w:val="right"/>
        <w:rPr>
          <w:bCs/>
          <w:color w:val="000000"/>
          <w:spacing w:val="2"/>
          <w:lang w:eastAsia="en-US"/>
        </w:rPr>
      </w:pPr>
      <w:r w:rsidRPr="000E4807">
        <w:rPr>
          <w:color w:val="000000"/>
          <w:lang w:eastAsia="en-US"/>
        </w:rPr>
        <w:br w:type="page"/>
      </w:r>
      <w:r>
        <w:rPr>
          <w:bCs/>
          <w:color w:val="000000"/>
          <w:spacing w:val="2"/>
          <w:lang w:eastAsia="en-US"/>
        </w:rPr>
        <w:lastRenderedPageBreak/>
        <w:t>Приложение № 10</w:t>
      </w:r>
    </w:p>
    <w:p w14:paraId="5A960C59"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 xml:space="preserve">к Техническому заданию на выполнение работ </w:t>
      </w:r>
    </w:p>
    <w:p w14:paraId="49649443" w14:textId="77777777" w:rsidR="004B31C5" w:rsidRPr="000E4807" w:rsidRDefault="004B31C5" w:rsidP="004B31C5">
      <w:pPr>
        <w:widowControl w:val="0"/>
        <w:spacing w:after="120" w:line="276" w:lineRule="auto"/>
        <w:contextualSpacing/>
        <w:jc w:val="right"/>
        <w:rPr>
          <w:bCs/>
          <w:color w:val="000000"/>
          <w:spacing w:val="2"/>
          <w:lang w:eastAsia="en-US"/>
        </w:rPr>
      </w:pPr>
      <w:r w:rsidRPr="000E4807">
        <w:rPr>
          <w:bCs/>
          <w:color w:val="000000"/>
          <w:spacing w:val="2"/>
          <w:lang w:eastAsia="en-US"/>
        </w:rPr>
        <w:t>по сопровождению АСУ Фонда</w:t>
      </w:r>
    </w:p>
    <w:p w14:paraId="3298B7B1" w14:textId="77777777" w:rsidR="004B31C5" w:rsidRPr="000E4807" w:rsidRDefault="004B31C5" w:rsidP="004B31C5">
      <w:pPr>
        <w:tabs>
          <w:tab w:val="left" w:pos="567"/>
          <w:tab w:val="left" w:pos="1134"/>
        </w:tabs>
        <w:spacing w:line="360" w:lineRule="auto"/>
        <w:ind w:firstLine="567"/>
        <w:jc w:val="center"/>
        <w:rPr>
          <w:color w:val="000000"/>
          <w:lang w:eastAsia="en-US"/>
        </w:rPr>
      </w:pPr>
    </w:p>
    <w:p w14:paraId="27CBC39D" w14:textId="77777777" w:rsidR="004B31C5" w:rsidRPr="000E4807" w:rsidRDefault="004B31C5" w:rsidP="004B31C5">
      <w:pPr>
        <w:tabs>
          <w:tab w:val="left" w:pos="567"/>
          <w:tab w:val="left" w:pos="1134"/>
        </w:tabs>
        <w:spacing w:line="360" w:lineRule="auto"/>
        <w:ind w:firstLine="567"/>
        <w:jc w:val="center"/>
        <w:rPr>
          <w:b/>
          <w:color w:val="000000"/>
          <w:lang w:eastAsia="en-US"/>
        </w:rPr>
      </w:pPr>
      <w:r w:rsidRPr="000E4807">
        <w:rPr>
          <w:b/>
          <w:color w:val="000000"/>
          <w:lang w:eastAsia="en-US"/>
        </w:rPr>
        <w:t>Регламент взаимодействия с ГУП «ВЦКП»</w:t>
      </w:r>
    </w:p>
    <w:p w14:paraId="4F1C2E5C" w14:textId="77777777" w:rsidR="004B31C5" w:rsidRPr="000E4807" w:rsidRDefault="004B31C5" w:rsidP="004B31C5">
      <w:pPr>
        <w:tabs>
          <w:tab w:val="left" w:pos="567"/>
          <w:tab w:val="left" w:pos="1134"/>
        </w:tabs>
        <w:spacing w:line="360" w:lineRule="auto"/>
        <w:ind w:firstLine="567"/>
        <w:rPr>
          <w:b/>
          <w:color w:val="000000"/>
          <w:lang w:eastAsia="en-US"/>
        </w:rPr>
      </w:pPr>
      <w:r w:rsidRPr="000E4807">
        <w:rPr>
          <w:b/>
          <w:color w:val="000000"/>
          <w:lang w:eastAsia="en-US"/>
        </w:rPr>
        <w:t>Порядок обновления адресной базы на основе данных ВЦКП</w:t>
      </w:r>
    </w:p>
    <w:p w14:paraId="072B4E7A" w14:textId="77777777" w:rsidR="004B31C5" w:rsidRPr="000E4807" w:rsidRDefault="004B31C5" w:rsidP="004B31C5">
      <w:pPr>
        <w:keepNext/>
        <w:keepLines/>
        <w:numPr>
          <w:ilvl w:val="1"/>
          <w:numId w:val="0"/>
        </w:numPr>
        <w:tabs>
          <w:tab w:val="left" w:pos="567"/>
          <w:tab w:val="left" w:pos="1134"/>
        </w:tabs>
        <w:spacing w:before="40" w:line="360" w:lineRule="auto"/>
        <w:ind w:firstLine="567"/>
        <w:jc w:val="both"/>
        <w:outlineLvl w:val="1"/>
        <w:rPr>
          <w:rFonts w:eastAsia="Calibri"/>
          <w:bCs/>
          <w:iCs/>
          <w:color w:val="000000"/>
          <w:u w:val="single"/>
          <w:lang w:eastAsia="en-US"/>
        </w:rPr>
      </w:pPr>
      <w:r w:rsidRPr="000E4807">
        <w:rPr>
          <w:rFonts w:eastAsia="Calibri"/>
          <w:bCs/>
          <w:iCs/>
          <w:color w:val="000000"/>
          <w:u w:val="single"/>
          <w:lang w:eastAsia="en-US"/>
        </w:rPr>
        <w:t>Синхронизация лицевых счетов Фонда с ВЦКП</w:t>
      </w:r>
    </w:p>
    <w:p w14:paraId="236E43A3"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Цель: обеспечить актуальность данных Фонда для начислений.</w:t>
      </w:r>
    </w:p>
    <w:p w14:paraId="58258939"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Основные принципы:</w:t>
      </w:r>
    </w:p>
    <w:p w14:paraId="330E34B6"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Каждому лицевому счету ВЦКП соответствует один лицевой счет Фонда. Ситуации, когда лицевой счет Фонда сопоставлен двум и более лицевым счетам ВЦКП исключены. Это необходимо для того, чтобы начисления и платежи по отдельным лицевым счетам ВЦКП не смешивались в базе Фонда.</w:t>
      </w:r>
    </w:p>
    <w:p w14:paraId="4308FE43"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Источники данных:</w:t>
      </w:r>
    </w:p>
    <w:p w14:paraId="4B0F2981"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адресной базы ВЦКП (20-го числа каждого месяца)</w:t>
      </w:r>
      <w:r w:rsidRPr="000E4807">
        <w:rPr>
          <w:color w:val="000000"/>
          <w:lang w:eastAsia="x-none"/>
        </w:rPr>
        <w:t>;</w:t>
      </w:r>
    </w:p>
    <w:p w14:paraId="1FB8198D"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Ежемесячная выгрузка начислений и платежей ВЦКП (15-го числа каждого месяца)</w:t>
      </w:r>
      <w:r w:rsidRPr="000E4807">
        <w:rPr>
          <w:color w:val="000000"/>
          <w:lang w:eastAsia="x-none"/>
        </w:rPr>
        <w:t>;</w:t>
      </w:r>
      <w:r w:rsidRPr="000E4807">
        <w:rPr>
          <w:color w:val="000000"/>
          <w:lang w:val="x-none" w:eastAsia="x-none"/>
        </w:rPr>
        <w:t xml:space="preserve"> </w:t>
      </w:r>
    </w:p>
    <w:p w14:paraId="74B8E7F9"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Некоторые лицевые счета появляются в этой выгрузке раньше, чем в адресной базе.</w:t>
      </w:r>
    </w:p>
    <w:p w14:paraId="74A82CAC"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Этапы синхронизации данных:</w:t>
      </w:r>
    </w:p>
    <w:p w14:paraId="72C6AE01"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Загрузка адресной базы ВЦКП (включает в себя поиск ЛС исключенных из базы ВЦКП)</w:t>
      </w:r>
      <w:r w:rsidRPr="000E4807">
        <w:rPr>
          <w:color w:val="000000"/>
          <w:lang w:eastAsia="x-none"/>
        </w:rPr>
        <w:t>;</w:t>
      </w:r>
    </w:p>
    <w:p w14:paraId="4B0E4F61"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Привязка лицевых счетов ВЦКП к лицевым счетам Фонда (для не привязанных ранее)</w:t>
      </w:r>
      <w:r w:rsidRPr="000E4807">
        <w:rPr>
          <w:color w:val="000000"/>
          <w:lang w:eastAsia="x-none"/>
        </w:rPr>
        <w:t>;</w:t>
      </w:r>
    </w:p>
    <w:p w14:paraId="7F080F2E"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Актуализация вида собственности в базе Фонда по данным ВЦКП</w:t>
      </w:r>
      <w:r w:rsidRPr="000E4807">
        <w:rPr>
          <w:color w:val="000000"/>
          <w:lang w:eastAsia="x-none"/>
        </w:rPr>
        <w:t>.</w:t>
      </w:r>
    </w:p>
    <w:p w14:paraId="733B5AD5"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Загрузка адресной базы ВЦКП:</w:t>
      </w:r>
    </w:p>
    <w:p w14:paraId="471898C9"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При загрузке адресной базы ВЦКП выполняется следующая актуализация данных:</w:t>
      </w:r>
    </w:p>
    <w:p w14:paraId="15AA3728"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по лицевому счету ВЦКП изменился дом или номер квартиры, то связь с лицевым счетом Фонда разрывается</w:t>
      </w:r>
      <w:r w:rsidRPr="000E4807">
        <w:rPr>
          <w:color w:val="000000"/>
          <w:lang w:eastAsia="x-none"/>
        </w:rPr>
        <w:t>;</w:t>
      </w:r>
    </w:p>
    <w:p w14:paraId="3E12AEBB"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изменилась площадь по лицевому счету ВЦКП, и связанный лицевой счет Фонда обслуживается ВЦКП, то площадь в базе Фонда обновляется</w:t>
      </w:r>
      <w:r w:rsidRPr="000E4807">
        <w:rPr>
          <w:color w:val="000000"/>
          <w:lang w:eastAsia="x-none"/>
        </w:rPr>
        <w:t>;</w:t>
      </w:r>
    </w:p>
    <w:p w14:paraId="6DC6146C"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Закрытие лицевых счетов Фонда, соответствующих лицевым счетам ВЦКП, исключенным из адресной базы. При закрытии учитывается:</w:t>
      </w:r>
    </w:p>
    <w:p w14:paraId="630A60ED" w14:textId="77777777" w:rsidR="004B31C5" w:rsidRPr="000E4807" w:rsidRDefault="004B31C5" w:rsidP="00584501">
      <w:pPr>
        <w:numPr>
          <w:ilvl w:val="1"/>
          <w:numId w:val="30"/>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t>прекращение обслуживания дома ВЦКП – в этом случае счет Фонда не закрывается.</w:t>
      </w:r>
    </w:p>
    <w:p w14:paraId="2035614E" w14:textId="77777777" w:rsidR="004B31C5" w:rsidRPr="000E4807" w:rsidRDefault="004B31C5" w:rsidP="00584501">
      <w:pPr>
        <w:numPr>
          <w:ilvl w:val="1"/>
          <w:numId w:val="30"/>
        </w:numPr>
        <w:tabs>
          <w:tab w:val="left" w:pos="567"/>
          <w:tab w:val="left" w:pos="851"/>
          <w:tab w:val="left" w:pos="1134"/>
        </w:tabs>
        <w:spacing w:after="200" w:line="360" w:lineRule="auto"/>
        <w:ind w:left="0" w:firstLine="567"/>
        <w:contextualSpacing/>
        <w:jc w:val="both"/>
        <w:rPr>
          <w:color w:val="000000"/>
          <w:lang w:val="x-none" w:eastAsia="x-none"/>
        </w:rPr>
      </w:pPr>
      <w:r w:rsidRPr="000E4807">
        <w:rPr>
          <w:color w:val="000000"/>
          <w:lang w:val="x-none" w:eastAsia="x-none"/>
        </w:rPr>
        <w:lastRenderedPageBreak/>
        <w:t>открытие нового набора лицевых счетов ВЦКП по дому – счета Фонда, соответствующие старым лицевым счетам ВЦКП закрываются, новые – открываются.</w:t>
      </w:r>
    </w:p>
    <w:p w14:paraId="3AE2B4D1"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w:t>
      </w:r>
    </w:p>
    <w:p w14:paraId="263F9AB5"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Цель: связывание новых лицевых счетов ВЦКП с лицевыми счетами Фонда для переключения домов на начисления ВЦКП, если есть такая возможность.</w:t>
      </w:r>
    </w:p>
    <w:p w14:paraId="711ED0FE"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Для лицевых счетов ВЦКП, не привязанных к лицевым счетам Фонда выполняется следующее:</w:t>
      </w:r>
    </w:p>
    <w:p w14:paraId="464485CD"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В соответствующем доме осуществляется поиск лицевых счетов Фонда, совпадающих по номеру квартиры</w:t>
      </w:r>
      <w:r w:rsidRPr="000E4807">
        <w:rPr>
          <w:color w:val="000000"/>
          <w:lang w:eastAsia="x-none"/>
        </w:rPr>
        <w:t>;</w:t>
      </w:r>
    </w:p>
    <w:p w14:paraId="4DCDE81B"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лицевой счет Фонда не найден, то привязка не осуществляется</w:t>
      </w:r>
      <w:r w:rsidRPr="000E4807">
        <w:rPr>
          <w:color w:val="000000"/>
          <w:lang w:eastAsia="x-none"/>
        </w:rPr>
        <w:t>;</w:t>
      </w:r>
    </w:p>
    <w:p w14:paraId="6F4E3D74"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не привязанный к лицевым счетам ВЦКП, и он один, то осуществляется привязка</w:t>
      </w:r>
      <w:r w:rsidRPr="000E4807">
        <w:rPr>
          <w:color w:val="000000"/>
          <w:lang w:eastAsia="x-none"/>
        </w:rPr>
        <w:t>;</w:t>
      </w:r>
    </w:p>
    <w:p w14:paraId="27988FB1" w14:textId="77777777" w:rsidR="004B31C5" w:rsidRPr="000E4807" w:rsidRDefault="004B31C5" w:rsidP="00584501">
      <w:pPr>
        <w:numPr>
          <w:ilvl w:val="0"/>
          <w:numId w:val="25"/>
        </w:numPr>
        <w:tabs>
          <w:tab w:val="left" w:pos="567"/>
          <w:tab w:val="left" w:pos="1134"/>
        </w:tabs>
        <w:spacing w:after="200" w:line="360" w:lineRule="auto"/>
        <w:ind w:firstLine="567"/>
        <w:contextualSpacing/>
        <w:jc w:val="both"/>
        <w:rPr>
          <w:color w:val="000000"/>
          <w:lang w:val="x-none" w:eastAsia="x-none"/>
        </w:rPr>
      </w:pPr>
      <w:r w:rsidRPr="000E4807">
        <w:rPr>
          <w:color w:val="000000"/>
          <w:lang w:val="x-none" w:eastAsia="x-none"/>
        </w:rPr>
        <w:t>Если найден лицевой счет Фонда, и он уже привязан к другому лицевому счету ВЦКП, то привязка не осуществляется.</w:t>
      </w:r>
    </w:p>
    <w:p w14:paraId="22CD3937"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u w:val="single"/>
          <w:lang w:eastAsia="en-US"/>
        </w:rPr>
      </w:pPr>
      <w:r w:rsidRPr="000E4807">
        <w:rPr>
          <w:rFonts w:eastAsia="Calibri"/>
          <w:bCs/>
          <w:color w:val="000000"/>
          <w:u w:val="single"/>
          <w:lang w:eastAsia="en-US"/>
        </w:rPr>
        <w:t>Привязка лицевых счетов ВЦКП к лицевым счетам Фонда при загрузке начислений и платежей.</w:t>
      </w:r>
    </w:p>
    <w:p w14:paraId="3618CA7F"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Если получены данные по начислениям или платежам ВЦКП по лицевому счету, не привязанному к лицевому счету Фонда, то мы обязаны осуществить привязку, или же создать новый лицевой счет, чтобы отразить финансовые данные в базе Фонда.</w:t>
      </w:r>
    </w:p>
    <w:p w14:paraId="701D49F8" w14:textId="77777777" w:rsidR="004B31C5" w:rsidRPr="000E4807"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В этом случае привязка происходит по алгоритму, описанному выше, только при невозможности осуществить привязку к имеющемуся лицевому счету, происходит создание лицевого счета по данным ВЦКП.</w:t>
      </w:r>
    </w:p>
    <w:p w14:paraId="2EAB9526"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Актуализация вида собственности в базе Фонда по данным ВЦКП.</w:t>
      </w:r>
    </w:p>
    <w:p w14:paraId="07859592" w14:textId="77777777" w:rsidR="004B31C5" w:rsidRDefault="004B31C5" w:rsidP="004B31C5">
      <w:pPr>
        <w:tabs>
          <w:tab w:val="left" w:pos="567"/>
          <w:tab w:val="left" w:pos="1134"/>
        </w:tabs>
        <w:spacing w:line="360" w:lineRule="auto"/>
        <w:ind w:firstLine="567"/>
        <w:jc w:val="both"/>
        <w:rPr>
          <w:color w:val="000000"/>
          <w:lang w:eastAsia="en-US"/>
        </w:rPr>
      </w:pPr>
      <w:r w:rsidRPr="000E4807">
        <w:rPr>
          <w:color w:val="000000"/>
          <w:lang w:eastAsia="en-US"/>
        </w:rPr>
        <w:t>Если вид собственности в базе ВЦКП не совпадает с видом собственности в базе Фонда, и при этом вид собственности в базе Фонда не был изменен вручную, то вид собственности в базе Фонда изменяется по данным ВЦКП.</w:t>
      </w:r>
    </w:p>
    <w:p w14:paraId="2AC7AF72" w14:textId="77777777" w:rsidR="004B31C5" w:rsidRPr="000E4807" w:rsidRDefault="004B31C5" w:rsidP="004B31C5">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lastRenderedPageBreak/>
        <w:t>Взаимодействие с ВЦКП по начислениям и платежам:</w:t>
      </w:r>
    </w:p>
    <w:p w14:paraId="49A2851A"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20 числа месяца ВЦКП передает в формате DBF базу ЛС, по которым в следующем месяце может быть произведено начисление.</w:t>
      </w:r>
    </w:p>
    <w:p w14:paraId="7AD9045E"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25 числа месяца Фонд передает в ВЦКП в формате DBF изменения в начислениях по домам (включение, выключение, установка тарифа) и по лицевым счетам (включение/выключение начислений по отдельным ЛС).</w:t>
      </w:r>
    </w:p>
    <w:p w14:paraId="728986C0"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Ежемесячно до 15 числа следующего месяца ВЦКП передает в формате DBF реестры начислений и платежей за предыдущий месяц, а также результаты обработки файлов изменений за текущий месяц.</w:t>
      </w:r>
    </w:p>
    <w:p w14:paraId="210376A7" w14:textId="77777777" w:rsidR="004B31C5" w:rsidRPr="000E4807" w:rsidRDefault="004B31C5" w:rsidP="004B31C5">
      <w:pPr>
        <w:keepNext/>
        <w:keepLines/>
        <w:numPr>
          <w:ilvl w:val="1"/>
          <w:numId w:val="0"/>
        </w:numPr>
        <w:tabs>
          <w:tab w:val="left" w:pos="1134"/>
        </w:tabs>
        <w:spacing w:before="40" w:line="276" w:lineRule="auto"/>
        <w:ind w:firstLine="567"/>
        <w:outlineLvl w:val="1"/>
        <w:rPr>
          <w:rFonts w:eastAsia="Calibri"/>
          <w:b/>
          <w:bCs/>
          <w:iCs/>
          <w:color w:val="000000"/>
          <w:lang w:eastAsia="en-US"/>
        </w:rPr>
      </w:pPr>
      <w:r w:rsidRPr="000E4807">
        <w:rPr>
          <w:rFonts w:eastAsia="Calibri"/>
          <w:b/>
          <w:bCs/>
          <w:iCs/>
          <w:color w:val="000000"/>
          <w:lang w:eastAsia="en-US"/>
        </w:rPr>
        <w:t>Взаимодействие с ВЦКП по льготникам:</w:t>
      </w:r>
    </w:p>
    <w:p w14:paraId="1CEBA4BC"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 xml:space="preserve">Ежемесячно в период с 5 по 10 число месяца ВЦКП передает в DBF файле перечень помещений, в которых живут граждане, являющиеся получателями денежных выплат/субсидий </w:t>
      </w:r>
    </w:p>
    <w:p w14:paraId="171B7F64"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До 15 числа месяца Фонд передает в ВЦКП обновленный DBF файл, заполненный информацией о начислениях и задолженности.</w:t>
      </w:r>
    </w:p>
    <w:p w14:paraId="14F2D08F" w14:textId="77777777" w:rsidR="004B31C5" w:rsidRPr="000E4807" w:rsidRDefault="004B31C5" w:rsidP="004B31C5">
      <w:pPr>
        <w:keepNext/>
        <w:keepLines/>
        <w:numPr>
          <w:ilvl w:val="2"/>
          <w:numId w:val="0"/>
        </w:numPr>
        <w:tabs>
          <w:tab w:val="left" w:pos="567"/>
          <w:tab w:val="left" w:pos="1134"/>
        </w:tabs>
        <w:spacing w:before="40" w:line="360" w:lineRule="auto"/>
        <w:ind w:firstLine="567"/>
        <w:jc w:val="both"/>
        <w:outlineLvl w:val="2"/>
        <w:rPr>
          <w:rFonts w:eastAsia="Calibri"/>
          <w:bCs/>
          <w:color w:val="000000"/>
          <w:lang w:eastAsia="en-US"/>
        </w:rPr>
      </w:pPr>
      <w:r w:rsidRPr="000E4807">
        <w:rPr>
          <w:rFonts w:eastAsia="Calibri"/>
          <w:bCs/>
          <w:color w:val="000000"/>
          <w:lang w:eastAsia="en-US"/>
        </w:rPr>
        <w:t>Формат форм, используемых для обмена с ВЦКП устанавливается по согласованию Заказчика с Исполнителем на основании договоров, заключенных Исполнителем с ГУП «ВЦКП».</w:t>
      </w:r>
    </w:p>
    <w:p w14:paraId="4237BE63" w14:textId="77777777" w:rsidR="004B31C5" w:rsidRDefault="004B31C5" w:rsidP="004B31C5">
      <w:pPr>
        <w:widowControl w:val="0"/>
        <w:suppressAutoHyphens/>
        <w:autoSpaceDE w:val="0"/>
        <w:autoSpaceDN w:val="0"/>
        <w:adjustRightInd w:val="0"/>
        <w:jc w:val="both"/>
        <w:rPr>
          <w:b/>
        </w:rPr>
      </w:pPr>
    </w:p>
    <w:tbl>
      <w:tblPr>
        <w:tblW w:w="9635" w:type="dxa"/>
        <w:tblInd w:w="284" w:type="dxa"/>
        <w:tblLayout w:type="fixed"/>
        <w:tblLook w:val="01E0" w:firstRow="1" w:lastRow="1" w:firstColumn="1" w:lastColumn="1" w:noHBand="0" w:noVBand="0"/>
      </w:tblPr>
      <w:tblGrid>
        <w:gridCol w:w="5072"/>
        <w:gridCol w:w="4563"/>
      </w:tblGrid>
      <w:tr w:rsidR="004B31C5" w:rsidRPr="00BB0D07" w14:paraId="3030E0E6" w14:textId="77777777" w:rsidTr="004B31C5">
        <w:tc>
          <w:tcPr>
            <w:tcW w:w="5072" w:type="dxa"/>
          </w:tcPr>
          <w:p w14:paraId="6F8FBDE5"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7874E38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374A0DF5" w14:textId="77777777" w:rsidR="004B31C5" w:rsidRPr="00BB0D07" w:rsidRDefault="004B31C5" w:rsidP="004B31C5">
            <w:pPr>
              <w:widowControl w:val="0"/>
              <w:suppressAutoHyphens/>
              <w:rPr>
                <w:rFonts w:eastAsia="Andale Sans UI"/>
                <w:kern w:val="1"/>
                <w:lang w:eastAsia="ar-SA"/>
              </w:rPr>
            </w:pPr>
          </w:p>
          <w:p w14:paraId="2F064E57"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1FF82D62"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0EF1D0E9"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6DE838FB" w14:textId="77777777" w:rsidR="004B31C5" w:rsidRPr="00BB0D07" w:rsidRDefault="004B31C5" w:rsidP="004B31C5">
            <w:pPr>
              <w:widowControl w:val="0"/>
              <w:suppressAutoHyphens/>
              <w:rPr>
                <w:rFonts w:eastAsia="Andale Sans UI"/>
                <w:bCs/>
                <w:kern w:val="1"/>
                <w:lang w:val="en-US" w:eastAsia="ar-SA"/>
              </w:rPr>
            </w:pPr>
          </w:p>
          <w:p w14:paraId="00DEFA2F" w14:textId="77777777" w:rsidR="004B31C5" w:rsidRPr="00BB0D07" w:rsidRDefault="004B31C5" w:rsidP="004B31C5">
            <w:pPr>
              <w:widowControl w:val="0"/>
              <w:suppressAutoHyphens/>
              <w:rPr>
                <w:rFonts w:eastAsia="Andale Sans UI"/>
                <w:kern w:val="1"/>
                <w:lang w:eastAsia="ar-SA"/>
              </w:rPr>
            </w:pPr>
          </w:p>
          <w:p w14:paraId="0530A070"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3587A77B"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5E30AF85" w14:textId="77777777" w:rsidR="004B31C5" w:rsidRDefault="004B31C5" w:rsidP="004B31C5">
      <w:pPr>
        <w:rPr>
          <w:b/>
        </w:rPr>
      </w:pPr>
      <w:r>
        <w:rPr>
          <w:b/>
        </w:rPr>
        <w:br w:type="page"/>
      </w:r>
    </w:p>
    <w:p w14:paraId="0CCA649A" w14:textId="77777777" w:rsidR="004B31C5" w:rsidRPr="00D33C63"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D33C63">
        <w:rPr>
          <w:bCs/>
          <w:color w:val="000000"/>
          <w:spacing w:val="2"/>
          <w:sz w:val="28"/>
          <w:szCs w:val="28"/>
          <w:lang w:eastAsia="en-US"/>
        </w:rPr>
        <w:lastRenderedPageBreak/>
        <w:t>Приложение № 11</w:t>
      </w:r>
    </w:p>
    <w:p w14:paraId="4B820EE8" w14:textId="77777777" w:rsidR="004B31C5" w:rsidRPr="00D33C63" w:rsidRDefault="004B31C5" w:rsidP="004B31C5">
      <w:pPr>
        <w:widowControl w:val="0"/>
        <w:spacing w:after="120" w:line="276" w:lineRule="auto"/>
        <w:contextualSpacing/>
        <w:jc w:val="right"/>
        <w:rPr>
          <w:bCs/>
          <w:color w:val="000000"/>
          <w:spacing w:val="2"/>
          <w:sz w:val="28"/>
          <w:szCs w:val="28"/>
          <w:lang w:eastAsia="en-US"/>
        </w:rPr>
      </w:pPr>
      <w:r w:rsidRPr="00D33C63">
        <w:rPr>
          <w:bCs/>
          <w:color w:val="000000"/>
          <w:spacing w:val="2"/>
          <w:sz w:val="28"/>
          <w:szCs w:val="28"/>
          <w:lang w:eastAsia="en-US"/>
        </w:rPr>
        <w:t xml:space="preserve">к Техническому заданию на выполнение работ </w:t>
      </w:r>
    </w:p>
    <w:p w14:paraId="5782C581" w14:textId="77777777" w:rsidR="004B31C5" w:rsidRPr="00D33C63" w:rsidRDefault="004B31C5" w:rsidP="004B31C5">
      <w:pPr>
        <w:widowControl w:val="0"/>
        <w:spacing w:after="120" w:line="276" w:lineRule="auto"/>
        <w:contextualSpacing/>
        <w:jc w:val="right"/>
        <w:rPr>
          <w:bCs/>
          <w:color w:val="000000"/>
          <w:spacing w:val="2"/>
          <w:sz w:val="28"/>
          <w:szCs w:val="28"/>
          <w:lang w:eastAsia="en-US"/>
        </w:rPr>
      </w:pPr>
      <w:r w:rsidRPr="00D33C63">
        <w:rPr>
          <w:bCs/>
          <w:color w:val="000000"/>
          <w:spacing w:val="2"/>
          <w:sz w:val="28"/>
          <w:szCs w:val="28"/>
          <w:lang w:eastAsia="en-US"/>
        </w:rPr>
        <w:t>по сопровождению АСУ Фонда</w:t>
      </w:r>
    </w:p>
    <w:p w14:paraId="4EDFBCEE"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p w14:paraId="785FD2D8" w14:textId="77777777" w:rsidR="004B31C5" w:rsidRPr="00D33C63" w:rsidRDefault="004B31C5" w:rsidP="004B31C5">
      <w:pPr>
        <w:tabs>
          <w:tab w:val="left" w:pos="567"/>
        </w:tabs>
        <w:spacing w:after="60" w:line="276" w:lineRule="auto"/>
        <w:contextualSpacing/>
        <w:jc w:val="center"/>
        <w:rPr>
          <w:b/>
          <w:color w:val="000000"/>
          <w:sz w:val="28"/>
          <w:szCs w:val="28"/>
          <w:lang w:eastAsia="en-US"/>
        </w:rPr>
      </w:pPr>
      <w:r w:rsidRPr="00D33C63">
        <w:rPr>
          <w:b/>
          <w:color w:val="000000"/>
          <w:sz w:val="28"/>
          <w:szCs w:val="28"/>
          <w:lang w:eastAsia="en-US"/>
        </w:rPr>
        <w:t>Формат реестра для загрузки реестра платежей по спец. счетам РО в АСУ Фонда</w:t>
      </w:r>
    </w:p>
    <w:p w14:paraId="0F28A740"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tbl>
      <w:tblPr>
        <w:tblW w:w="5000" w:type="pct"/>
        <w:tblLook w:val="04A0" w:firstRow="1" w:lastRow="0" w:firstColumn="1" w:lastColumn="0" w:noHBand="0" w:noVBand="1"/>
      </w:tblPr>
      <w:tblGrid>
        <w:gridCol w:w="280"/>
        <w:gridCol w:w="1737"/>
        <w:gridCol w:w="2537"/>
        <w:gridCol w:w="797"/>
        <w:gridCol w:w="2688"/>
        <w:gridCol w:w="1876"/>
        <w:gridCol w:w="281"/>
      </w:tblGrid>
      <w:tr w:rsidR="004B31C5" w:rsidRPr="00D33C63" w14:paraId="332F7505" w14:textId="77777777" w:rsidTr="004B31C5">
        <w:trPr>
          <w:trHeight w:val="402"/>
        </w:trPr>
        <w:tc>
          <w:tcPr>
            <w:tcW w:w="989"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A5029E"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Лицевой счет</w:t>
            </w:r>
          </w:p>
        </w:tc>
        <w:tc>
          <w:tcPr>
            <w:tcW w:w="1244" w:type="pct"/>
            <w:tcBorders>
              <w:top w:val="single" w:sz="4" w:space="0" w:color="auto"/>
              <w:left w:val="nil"/>
              <w:bottom w:val="single" w:sz="4" w:space="0" w:color="auto"/>
              <w:right w:val="single" w:sz="4" w:space="0" w:color="auto"/>
            </w:tcBorders>
            <w:shd w:val="clear" w:color="auto" w:fill="auto"/>
            <w:hideMark/>
          </w:tcPr>
          <w:p w14:paraId="46621BFF"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Сумма платежа</w:t>
            </w:r>
          </w:p>
        </w:tc>
        <w:tc>
          <w:tcPr>
            <w:tcW w:w="1709" w:type="pct"/>
            <w:gridSpan w:val="2"/>
            <w:tcBorders>
              <w:top w:val="single" w:sz="4" w:space="0" w:color="auto"/>
              <w:left w:val="nil"/>
              <w:bottom w:val="single" w:sz="4" w:space="0" w:color="auto"/>
              <w:right w:val="single" w:sz="4" w:space="0" w:color="auto"/>
            </w:tcBorders>
            <w:shd w:val="clear" w:color="auto" w:fill="auto"/>
            <w:hideMark/>
          </w:tcPr>
          <w:p w14:paraId="3CD8F31C"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Сумма платежа по пени</w:t>
            </w:r>
          </w:p>
        </w:tc>
        <w:tc>
          <w:tcPr>
            <w:tcW w:w="1058" w:type="pct"/>
            <w:gridSpan w:val="2"/>
            <w:tcBorders>
              <w:top w:val="single" w:sz="4" w:space="0" w:color="auto"/>
              <w:left w:val="nil"/>
              <w:bottom w:val="single" w:sz="4" w:space="0" w:color="auto"/>
              <w:right w:val="single" w:sz="4" w:space="0" w:color="auto"/>
            </w:tcBorders>
            <w:shd w:val="clear" w:color="auto" w:fill="auto"/>
            <w:hideMark/>
          </w:tcPr>
          <w:p w14:paraId="69F33B1B" w14:textId="77777777" w:rsidR="004B31C5" w:rsidRPr="00D33C63" w:rsidRDefault="004B31C5" w:rsidP="004B31C5">
            <w:pPr>
              <w:rPr>
                <w:rFonts w:ascii="Arial" w:hAnsi="Arial" w:cs="Arial"/>
                <w:b/>
                <w:color w:val="000000"/>
                <w:sz w:val="20"/>
                <w:szCs w:val="20"/>
              </w:rPr>
            </w:pPr>
            <w:r w:rsidRPr="00D33C63">
              <w:rPr>
                <w:rFonts w:ascii="Arial" w:hAnsi="Arial" w:cs="Arial"/>
                <w:b/>
                <w:color w:val="000000"/>
                <w:sz w:val="20"/>
                <w:szCs w:val="20"/>
              </w:rPr>
              <w:t>Дата</w:t>
            </w:r>
          </w:p>
        </w:tc>
      </w:tr>
      <w:tr w:rsidR="004B31C5" w:rsidRPr="00D33C63" w14:paraId="5DBC2257" w14:textId="77777777" w:rsidTr="004B31C5">
        <w:trPr>
          <w:trHeight w:val="402"/>
        </w:trPr>
        <w:tc>
          <w:tcPr>
            <w:tcW w:w="989" w:type="pct"/>
            <w:gridSpan w:val="2"/>
            <w:tcBorders>
              <w:top w:val="nil"/>
              <w:left w:val="single" w:sz="4" w:space="0" w:color="auto"/>
              <w:bottom w:val="single" w:sz="4" w:space="0" w:color="auto"/>
              <w:right w:val="single" w:sz="4" w:space="0" w:color="auto"/>
            </w:tcBorders>
            <w:shd w:val="clear" w:color="auto" w:fill="auto"/>
            <w:hideMark/>
          </w:tcPr>
          <w:p w14:paraId="3EA8FE1C"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104578148</w:t>
            </w:r>
          </w:p>
        </w:tc>
        <w:tc>
          <w:tcPr>
            <w:tcW w:w="1244" w:type="pct"/>
            <w:tcBorders>
              <w:top w:val="nil"/>
              <w:left w:val="nil"/>
              <w:bottom w:val="single" w:sz="4" w:space="0" w:color="auto"/>
              <w:right w:val="single" w:sz="4" w:space="0" w:color="auto"/>
            </w:tcBorders>
            <w:shd w:val="clear" w:color="auto" w:fill="auto"/>
            <w:hideMark/>
          </w:tcPr>
          <w:p w14:paraId="742941F9"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102,4</w:t>
            </w:r>
          </w:p>
        </w:tc>
        <w:tc>
          <w:tcPr>
            <w:tcW w:w="1709" w:type="pct"/>
            <w:gridSpan w:val="2"/>
            <w:tcBorders>
              <w:top w:val="nil"/>
              <w:left w:val="nil"/>
              <w:bottom w:val="single" w:sz="4" w:space="0" w:color="auto"/>
              <w:right w:val="single" w:sz="4" w:space="0" w:color="auto"/>
            </w:tcBorders>
            <w:shd w:val="clear" w:color="auto" w:fill="auto"/>
            <w:hideMark/>
          </w:tcPr>
          <w:p w14:paraId="6DD4EA6F"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0</w:t>
            </w:r>
          </w:p>
        </w:tc>
        <w:tc>
          <w:tcPr>
            <w:tcW w:w="1058" w:type="pct"/>
            <w:gridSpan w:val="2"/>
            <w:tcBorders>
              <w:top w:val="nil"/>
              <w:left w:val="nil"/>
              <w:bottom w:val="single" w:sz="4" w:space="0" w:color="auto"/>
              <w:right w:val="single" w:sz="4" w:space="0" w:color="auto"/>
            </w:tcBorders>
            <w:shd w:val="clear" w:color="auto" w:fill="auto"/>
            <w:hideMark/>
          </w:tcPr>
          <w:p w14:paraId="1C32A3A1" w14:textId="77777777" w:rsidR="004B31C5" w:rsidRPr="00D33C63" w:rsidRDefault="004B31C5" w:rsidP="004B31C5">
            <w:pPr>
              <w:rPr>
                <w:rFonts w:ascii="Arial" w:hAnsi="Arial" w:cs="Arial"/>
                <w:color w:val="000000"/>
                <w:sz w:val="20"/>
                <w:szCs w:val="20"/>
              </w:rPr>
            </w:pPr>
            <w:r w:rsidRPr="00D33C63">
              <w:rPr>
                <w:rFonts w:ascii="Arial" w:hAnsi="Arial" w:cs="Arial"/>
                <w:color w:val="000000"/>
                <w:sz w:val="20"/>
                <w:szCs w:val="20"/>
              </w:rPr>
              <w:t>16.12.2014</w:t>
            </w:r>
          </w:p>
        </w:tc>
      </w:tr>
      <w:tr w:rsidR="004B31C5" w:rsidRPr="00BB0D07" w14:paraId="779628DA" w14:textId="77777777" w:rsidTr="004B31C5">
        <w:tblPrEx>
          <w:tblLook w:val="01E0" w:firstRow="1" w:lastRow="1" w:firstColumn="1" w:lastColumn="1" w:noHBand="0" w:noVBand="0"/>
        </w:tblPrEx>
        <w:trPr>
          <w:gridBefore w:val="1"/>
          <w:gridAfter w:val="1"/>
          <w:wBefore w:w="137" w:type="pct"/>
          <w:wAfter w:w="138" w:type="pct"/>
        </w:trPr>
        <w:tc>
          <w:tcPr>
            <w:tcW w:w="2487" w:type="pct"/>
            <w:gridSpan w:val="3"/>
          </w:tcPr>
          <w:p w14:paraId="157E4F0E"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29AB91B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360129B0" w14:textId="77777777" w:rsidR="004B31C5" w:rsidRPr="00BB0D07" w:rsidRDefault="004B31C5" w:rsidP="004B31C5">
            <w:pPr>
              <w:widowControl w:val="0"/>
              <w:suppressAutoHyphens/>
              <w:rPr>
                <w:rFonts w:eastAsia="Andale Sans UI"/>
                <w:kern w:val="1"/>
                <w:lang w:eastAsia="ar-SA"/>
              </w:rPr>
            </w:pPr>
          </w:p>
          <w:p w14:paraId="65A91E7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24030A7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2238" w:type="pct"/>
            <w:gridSpan w:val="2"/>
          </w:tcPr>
          <w:p w14:paraId="23B5FA8F"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175A0CAE" w14:textId="77777777" w:rsidR="004B31C5" w:rsidRPr="00BB0D07" w:rsidRDefault="004B31C5" w:rsidP="004B31C5">
            <w:pPr>
              <w:widowControl w:val="0"/>
              <w:suppressAutoHyphens/>
              <w:rPr>
                <w:rFonts w:eastAsia="Andale Sans UI"/>
                <w:bCs/>
                <w:kern w:val="1"/>
                <w:lang w:val="en-US" w:eastAsia="ar-SA"/>
              </w:rPr>
            </w:pPr>
          </w:p>
          <w:p w14:paraId="74A522AF" w14:textId="77777777" w:rsidR="004B31C5" w:rsidRPr="00BB0D07" w:rsidRDefault="004B31C5" w:rsidP="004B31C5">
            <w:pPr>
              <w:widowControl w:val="0"/>
              <w:suppressAutoHyphens/>
              <w:rPr>
                <w:rFonts w:eastAsia="Andale Sans UI"/>
                <w:kern w:val="1"/>
                <w:lang w:eastAsia="ar-SA"/>
              </w:rPr>
            </w:pPr>
          </w:p>
          <w:p w14:paraId="7E308B9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2768B937"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56AA2409" w14:textId="77777777" w:rsidR="004B31C5" w:rsidRPr="00D33C63" w:rsidRDefault="004B31C5" w:rsidP="004B31C5">
      <w:pPr>
        <w:tabs>
          <w:tab w:val="left" w:pos="567"/>
        </w:tabs>
        <w:spacing w:after="60" w:line="276" w:lineRule="auto"/>
        <w:contextualSpacing/>
        <w:jc w:val="center"/>
        <w:rPr>
          <w:color w:val="000000"/>
          <w:sz w:val="28"/>
          <w:szCs w:val="28"/>
          <w:lang w:eastAsia="en-US"/>
        </w:rPr>
      </w:pPr>
    </w:p>
    <w:p w14:paraId="58355C63" w14:textId="77777777" w:rsidR="004B31C5" w:rsidRPr="00527775" w:rsidRDefault="004B31C5" w:rsidP="004B31C5">
      <w:pPr>
        <w:widowControl w:val="0"/>
        <w:suppressAutoHyphens/>
        <w:autoSpaceDE w:val="0"/>
        <w:autoSpaceDN w:val="0"/>
        <w:adjustRightInd w:val="0"/>
        <w:jc w:val="both"/>
        <w:rPr>
          <w:b/>
          <w:highlight w:val="yellow"/>
        </w:rPr>
      </w:pPr>
    </w:p>
    <w:p w14:paraId="12262A1E" w14:textId="77777777" w:rsidR="004B31C5" w:rsidRPr="00527775" w:rsidRDefault="004B31C5" w:rsidP="004B31C5">
      <w:pPr>
        <w:rPr>
          <w:bCs/>
          <w:color w:val="000000"/>
          <w:spacing w:val="2"/>
          <w:sz w:val="28"/>
          <w:szCs w:val="28"/>
          <w:highlight w:val="yellow"/>
          <w:lang w:eastAsia="en-US"/>
        </w:rPr>
      </w:pPr>
      <w:r w:rsidRPr="00527775">
        <w:rPr>
          <w:bCs/>
          <w:color w:val="000000"/>
          <w:spacing w:val="2"/>
          <w:sz w:val="28"/>
          <w:szCs w:val="28"/>
          <w:highlight w:val="yellow"/>
          <w:lang w:eastAsia="en-US"/>
        </w:rPr>
        <w:br w:type="page"/>
      </w:r>
    </w:p>
    <w:p w14:paraId="5D2A86CE" w14:textId="77777777" w:rsidR="004B31C5" w:rsidRPr="00527775" w:rsidRDefault="004B31C5" w:rsidP="004B31C5">
      <w:pPr>
        <w:tabs>
          <w:tab w:val="left" w:pos="567"/>
        </w:tabs>
        <w:spacing w:after="60" w:line="276" w:lineRule="auto"/>
        <w:ind w:firstLine="720"/>
        <w:contextualSpacing/>
        <w:jc w:val="right"/>
        <w:rPr>
          <w:bCs/>
          <w:color w:val="000000"/>
          <w:spacing w:val="2"/>
          <w:sz w:val="28"/>
          <w:szCs w:val="28"/>
          <w:highlight w:val="yellow"/>
          <w:lang w:eastAsia="en-US"/>
        </w:rPr>
        <w:sectPr w:rsidR="004B31C5" w:rsidRPr="00527775" w:rsidSect="004B31C5">
          <w:footerReference w:type="default" r:id="rId25"/>
          <w:type w:val="continuous"/>
          <w:pgSz w:w="11906" w:h="16838" w:code="9"/>
          <w:pgMar w:top="851" w:right="566" w:bottom="1134" w:left="1134" w:header="709" w:footer="0" w:gutter="0"/>
          <w:cols w:space="708"/>
          <w:titlePg/>
          <w:docGrid w:linePitch="360"/>
        </w:sectPr>
      </w:pPr>
    </w:p>
    <w:p w14:paraId="438278BC" w14:textId="77777777" w:rsidR="004B31C5" w:rsidRPr="009E30A1"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9E30A1">
        <w:rPr>
          <w:bCs/>
          <w:color w:val="000000"/>
          <w:spacing w:val="2"/>
          <w:sz w:val="28"/>
          <w:szCs w:val="28"/>
          <w:lang w:eastAsia="en-US"/>
        </w:rPr>
        <w:lastRenderedPageBreak/>
        <w:t>Приложение № 12</w:t>
      </w:r>
    </w:p>
    <w:p w14:paraId="7F5E8D59"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 xml:space="preserve">к Техническому заданию на выполнение работ </w:t>
      </w:r>
    </w:p>
    <w:p w14:paraId="6961935A"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по сопровождению АСУ Фонда</w:t>
      </w:r>
    </w:p>
    <w:p w14:paraId="5F5EE5FE" w14:textId="77777777" w:rsidR="004B31C5" w:rsidRPr="009E30A1" w:rsidRDefault="004B31C5" w:rsidP="004B31C5">
      <w:pPr>
        <w:tabs>
          <w:tab w:val="left" w:pos="567"/>
        </w:tabs>
        <w:spacing w:after="60" w:line="276" w:lineRule="auto"/>
        <w:contextualSpacing/>
        <w:jc w:val="center"/>
        <w:rPr>
          <w:color w:val="000000"/>
          <w:sz w:val="28"/>
          <w:szCs w:val="28"/>
          <w:lang w:eastAsia="en-US"/>
        </w:rPr>
      </w:pPr>
    </w:p>
    <w:p w14:paraId="56AA3C9B" w14:textId="77777777" w:rsidR="004B31C5" w:rsidRPr="009E30A1" w:rsidRDefault="004B31C5" w:rsidP="004B31C5">
      <w:pPr>
        <w:tabs>
          <w:tab w:val="left" w:pos="567"/>
        </w:tabs>
        <w:spacing w:after="60" w:line="276" w:lineRule="auto"/>
        <w:contextualSpacing/>
        <w:jc w:val="center"/>
        <w:rPr>
          <w:b/>
          <w:color w:val="000000"/>
          <w:sz w:val="28"/>
          <w:szCs w:val="28"/>
          <w:lang w:eastAsia="en-US"/>
        </w:rPr>
      </w:pPr>
      <w:r w:rsidRPr="009E30A1">
        <w:rPr>
          <w:b/>
          <w:color w:val="000000"/>
          <w:sz w:val="28"/>
          <w:szCs w:val="28"/>
          <w:lang w:eastAsia="en-US"/>
        </w:rPr>
        <w:t>Формат реестра для загрузки данных региональной программы в АСУ Фонда</w:t>
      </w:r>
    </w:p>
    <w:tbl>
      <w:tblPr>
        <w:tblStyle w:val="57"/>
        <w:tblW w:w="14843" w:type="dxa"/>
        <w:tblLook w:val="04A0" w:firstRow="1" w:lastRow="0" w:firstColumn="1" w:lastColumn="0" w:noHBand="0" w:noVBand="1"/>
      </w:tblPr>
      <w:tblGrid>
        <w:gridCol w:w="323"/>
        <w:gridCol w:w="839"/>
        <w:gridCol w:w="870"/>
        <w:gridCol w:w="806"/>
        <w:gridCol w:w="693"/>
        <w:gridCol w:w="693"/>
        <w:gridCol w:w="619"/>
        <w:gridCol w:w="668"/>
        <w:gridCol w:w="693"/>
        <w:gridCol w:w="490"/>
        <w:gridCol w:w="490"/>
        <w:gridCol w:w="763"/>
        <w:gridCol w:w="729"/>
        <w:gridCol w:w="718"/>
        <w:gridCol w:w="729"/>
        <w:gridCol w:w="649"/>
        <w:gridCol w:w="711"/>
        <w:gridCol w:w="606"/>
        <w:gridCol w:w="710"/>
        <w:gridCol w:w="699"/>
        <w:gridCol w:w="661"/>
        <w:gridCol w:w="684"/>
      </w:tblGrid>
      <w:tr w:rsidR="004B31C5" w:rsidRPr="009E30A1" w14:paraId="16BEE24F" w14:textId="77777777" w:rsidTr="004B31C5">
        <w:trPr>
          <w:trHeight w:val="315"/>
        </w:trPr>
        <w:tc>
          <w:tcPr>
            <w:tcW w:w="325" w:type="dxa"/>
            <w:vMerge w:val="restart"/>
            <w:noWrap/>
            <w:hideMark/>
          </w:tcPr>
          <w:p w14:paraId="5BE3DF66" w14:textId="77777777" w:rsidR="004B31C5" w:rsidRPr="009E30A1" w:rsidRDefault="004B31C5" w:rsidP="004B31C5">
            <w:pPr>
              <w:jc w:val="center"/>
              <w:rPr>
                <w:sz w:val="18"/>
                <w:szCs w:val="18"/>
              </w:rPr>
            </w:pPr>
            <w:r w:rsidRPr="009E30A1">
              <w:rPr>
                <w:sz w:val="18"/>
                <w:szCs w:val="18"/>
              </w:rPr>
              <w:t>№ п/п</w:t>
            </w:r>
          </w:p>
        </w:tc>
        <w:tc>
          <w:tcPr>
            <w:tcW w:w="829" w:type="dxa"/>
            <w:vMerge w:val="restart"/>
            <w:hideMark/>
          </w:tcPr>
          <w:p w14:paraId="4FFE24C5" w14:textId="77777777" w:rsidR="004B31C5" w:rsidRPr="009E30A1" w:rsidRDefault="004B31C5" w:rsidP="004B31C5">
            <w:pPr>
              <w:jc w:val="center"/>
              <w:rPr>
                <w:sz w:val="18"/>
                <w:szCs w:val="18"/>
              </w:rPr>
            </w:pPr>
            <w:r w:rsidRPr="009E30A1">
              <w:rPr>
                <w:sz w:val="18"/>
                <w:szCs w:val="18"/>
              </w:rPr>
              <w:t xml:space="preserve">Адрес многоквартирного дома </w:t>
            </w:r>
          </w:p>
        </w:tc>
        <w:tc>
          <w:tcPr>
            <w:tcW w:w="773" w:type="dxa"/>
            <w:vMerge w:val="restart"/>
            <w:hideMark/>
          </w:tcPr>
          <w:p w14:paraId="63D575CD" w14:textId="77777777" w:rsidR="004B31C5" w:rsidRPr="009E30A1" w:rsidRDefault="004B31C5" w:rsidP="004B31C5">
            <w:pPr>
              <w:jc w:val="center"/>
              <w:rPr>
                <w:sz w:val="18"/>
                <w:szCs w:val="18"/>
              </w:rPr>
            </w:pPr>
            <w:r w:rsidRPr="009E30A1">
              <w:rPr>
                <w:sz w:val="18"/>
                <w:szCs w:val="18"/>
              </w:rPr>
              <w:t xml:space="preserve">Тип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w:t>
            </w:r>
          </w:p>
        </w:tc>
        <w:tc>
          <w:tcPr>
            <w:tcW w:w="719" w:type="dxa"/>
            <w:vMerge w:val="restart"/>
            <w:hideMark/>
          </w:tcPr>
          <w:p w14:paraId="0F152A51" w14:textId="77777777" w:rsidR="004B31C5" w:rsidRPr="009E30A1" w:rsidRDefault="004B31C5" w:rsidP="004B31C5">
            <w:pPr>
              <w:jc w:val="center"/>
              <w:rPr>
                <w:sz w:val="18"/>
                <w:szCs w:val="18"/>
              </w:rPr>
            </w:pPr>
            <w:r w:rsidRPr="009E30A1">
              <w:rPr>
                <w:sz w:val="18"/>
                <w:szCs w:val="18"/>
              </w:rPr>
              <w:t>Район Санкт-Петербурга</w:t>
            </w:r>
          </w:p>
        </w:tc>
        <w:tc>
          <w:tcPr>
            <w:tcW w:w="704" w:type="dxa"/>
            <w:vMerge w:val="restart"/>
            <w:hideMark/>
          </w:tcPr>
          <w:p w14:paraId="3A052E08" w14:textId="77777777" w:rsidR="004B31C5" w:rsidRPr="009E30A1" w:rsidRDefault="004B31C5" w:rsidP="004B31C5">
            <w:pPr>
              <w:jc w:val="center"/>
              <w:rPr>
                <w:sz w:val="18"/>
                <w:szCs w:val="18"/>
              </w:rPr>
            </w:pPr>
            <w:r w:rsidRPr="009E30A1">
              <w:rPr>
                <w:sz w:val="18"/>
                <w:szCs w:val="18"/>
              </w:rPr>
              <w:t xml:space="preserve">Год ввода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 в эксплуатацию</w:t>
            </w:r>
          </w:p>
        </w:tc>
        <w:tc>
          <w:tcPr>
            <w:tcW w:w="704" w:type="dxa"/>
            <w:vMerge w:val="restart"/>
            <w:hideMark/>
          </w:tcPr>
          <w:p w14:paraId="73C3C31E" w14:textId="77777777" w:rsidR="004B31C5" w:rsidRPr="009E30A1" w:rsidRDefault="004B31C5" w:rsidP="004B31C5">
            <w:pPr>
              <w:jc w:val="center"/>
              <w:rPr>
                <w:sz w:val="18"/>
                <w:szCs w:val="18"/>
              </w:rPr>
            </w:pPr>
            <w:r w:rsidRPr="009E30A1">
              <w:rPr>
                <w:sz w:val="18"/>
                <w:szCs w:val="18"/>
              </w:rPr>
              <w:t xml:space="preserve">Общая площадь </w:t>
            </w:r>
            <w:proofErr w:type="spellStart"/>
            <w:r w:rsidRPr="009E30A1">
              <w:rPr>
                <w:sz w:val="18"/>
                <w:szCs w:val="18"/>
              </w:rPr>
              <w:t>многоквартир-ного</w:t>
            </w:r>
            <w:proofErr w:type="spellEnd"/>
            <w:r w:rsidRPr="009E30A1">
              <w:rPr>
                <w:sz w:val="18"/>
                <w:szCs w:val="18"/>
              </w:rPr>
              <w:t xml:space="preserve"> дома, </w:t>
            </w:r>
            <w:proofErr w:type="spellStart"/>
            <w:proofErr w:type="gramStart"/>
            <w:r w:rsidRPr="009E30A1">
              <w:rPr>
                <w:sz w:val="18"/>
                <w:szCs w:val="18"/>
              </w:rPr>
              <w:t>кв.м</w:t>
            </w:r>
            <w:proofErr w:type="spellEnd"/>
            <w:proofErr w:type="gramEnd"/>
          </w:p>
        </w:tc>
        <w:tc>
          <w:tcPr>
            <w:tcW w:w="628" w:type="dxa"/>
            <w:vMerge w:val="restart"/>
            <w:hideMark/>
          </w:tcPr>
          <w:p w14:paraId="38214A6A" w14:textId="77777777" w:rsidR="004B31C5" w:rsidRPr="009E30A1" w:rsidRDefault="004B31C5" w:rsidP="004B31C5">
            <w:pPr>
              <w:jc w:val="center"/>
              <w:rPr>
                <w:sz w:val="18"/>
                <w:szCs w:val="18"/>
              </w:rPr>
            </w:pPr>
            <w:r w:rsidRPr="009E30A1">
              <w:rPr>
                <w:sz w:val="18"/>
                <w:szCs w:val="18"/>
              </w:rPr>
              <w:t xml:space="preserve">Общая площадь жилых и нежилых помещений, </w:t>
            </w:r>
            <w:proofErr w:type="spellStart"/>
            <w:proofErr w:type="gramStart"/>
            <w:r w:rsidRPr="009E30A1">
              <w:rPr>
                <w:sz w:val="18"/>
                <w:szCs w:val="18"/>
              </w:rPr>
              <w:t>кв.м</w:t>
            </w:r>
            <w:proofErr w:type="spellEnd"/>
            <w:proofErr w:type="gramEnd"/>
          </w:p>
        </w:tc>
        <w:tc>
          <w:tcPr>
            <w:tcW w:w="679" w:type="dxa"/>
            <w:vMerge w:val="restart"/>
            <w:hideMark/>
          </w:tcPr>
          <w:p w14:paraId="7030895D" w14:textId="77777777" w:rsidR="004B31C5" w:rsidRPr="009E30A1" w:rsidRDefault="004B31C5" w:rsidP="004B31C5">
            <w:pPr>
              <w:jc w:val="center"/>
              <w:rPr>
                <w:sz w:val="18"/>
                <w:szCs w:val="18"/>
              </w:rPr>
            </w:pPr>
            <w:r w:rsidRPr="009E30A1">
              <w:rPr>
                <w:sz w:val="18"/>
                <w:szCs w:val="18"/>
              </w:rPr>
              <w:t>Дата приватизации первого жилого помещения</w:t>
            </w:r>
          </w:p>
        </w:tc>
        <w:tc>
          <w:tcPr>
            <w:tcW w:w="8787" w:type="dxa"/>
            <w:gridSpan w:val="13"/>
            <w:noWrap/>
            <w:hideMark/>
          </w:tcPr>
          <w:p w14:paraId="1112B238" w14:textId="77777777" w:rsidR="004B31C5" w:rsidRPr="009E30A1" w:rsidRDefault="004B31C5" w:rsidP="004B31C5">
            <w:pPr>
              <w:jc w:val="center"/>
              <w:rPr>
                <w:sz w:val="18"/>
                <w:szCs w:val="18"/>
              </w:rPr>
            </w:pPr>
            <w:r w:rsidRPr="009E30A1">
              <w:rPr>
                <w:sz w:val="18"/>
                <w:szCs w:val="18"/>
              </w:rPr>
              <w:t xml:space="preserve">Виды услуг и (или) работ по капитальному ремонту общего имущества в </w:t>
            </w:r>
            <w:proofErr w:type="spellStart"/>
            <w:r w:rsidRPr="009E30A1">
              <w:rPr>
                <w:sz w:val="18"/>
                <w:szCs w:val="18"/>
              </w:rPr>
              <w:t>многоквартирых</w:t>
            </w:r>
            <w:proofErr w:type="spellEnd"/>
            <w:r w:rsidRPr="009E30A1">
              <w:rPr>
                <w:sz w:val="18"/>
                <w:szCs w:val="18"/>
              </w:rPr>
              <w:t xml:space="preserve"> домах в Санкт-Петербурге </w:t>
            </w:r>
          </w:p>
        </w:tc>
        <w:tc>
          <w:tcPr>
            <w:tcW w:w="695" w:type="dxa"/>
            <w:vMerge w:val="restart"/>
            <w:hideMark/>
          </w:tcPr>
          <w:p w14:paraId="154BC485" w14:textId="77777777" w:rsidR="004B31C5" w:rsidRPr="009E30A1" w:rsidRDefault="004B31C5" w:rsidP="004B31C5">
            <w:pPr>
              <w:jc w:val="center"/>
              <w:rPr>
                <w:sz w:val="18"/>
                <w:szCs w:val="18"/>
              </w:rPr>
            </w:pPr>
            <w:r w:rsidRPr="009E30A1">
              <w:rPr>
                <w:sz w:val="18"/>
                <w:szCs w:val="18"/>
              </w:rPr>
              <w:t>Период изготовления проектной документации</w:t>
            </w:r>
          </w:p>
        </w:tc>
      </w:tr>
      <w:tr w:rsidR="004B31C5" w:rsidRPr="009E30A1" w14:paraId="07E4320D" w14:textId="77777777" w:rsidTr="004B31C5">
        <w:trPr>
          <w:trHeight w:val="315"/>
        </w:trPr>
        <w:tc>
          <w:tcPr>
            <w:tcW w:w="325" w:type="dxa"/>
            <w:vMerge/>
            <w:hideMark/>
          </w:tcPr>
          <w:p w14:paraId="33FCA8D2" w14:textId="77777777" w:rsidR="004B31C5" w:rsidRPr="009E30A1" w:rsidRDefault="004B31C5" w:rsidP="004B31C5">
            <w:pPr>
              <w:jc w:val="center"/>
              <w:rPr>
                <w:sz w:val="18"/>
                <w:szCs w:val="18"/>
              </w:rPr>
            </w:pPr>
          </w:p>
        </w:tc>
        <w:tc>
          <w:tcPr>
            <w:tcW w:w="829" w:type="dxa"/>
            <w:vMerge/>
            <w:hideMark/>
          </w:tcPr>
          <w:p w14:paraId="7EE55BFF" w14:textId="77777777" w:rsidR="004B31C5" w:rsidRPr="009E30A1" w:rsidRDefault="004B31C5" w:rsidP="004B31C5">
            <w:pPr>
              <w:rPr>
                <w:sz w:val="18"/>
                <w:szCs w:val="18"/>
              </w:rPr>
            </w:pPr>
          </w:p>
        </w:tc>
        <w:tc>
          <w:tcPr>
            <w:tcW w:w="773" w:type="dxa"/>
            <w:vMerge/>
            <w:hideMark/>
          </w:tcPr>
          <w:p w14:paraId="4007526D" w14:textId="77777777" w:rsidR="004B31C5" w:rsidRPr="009E30A1" w:rsidRDefault="004B31C5" w:rsidP="004B31C5">
            <w:pPr>
              <w:rPr>
                <w:sz w:val="18"/>
                <w:szCs w:val="18"/>
              </w:rPr>
            </w:pPr>
          </w:p>
        </w:tc>
        <w:tc>
          <w:tcPr>
            <w:tcW w:w="719" w:type="dxa"/>
            <w:vMerge/>
            <w:hideMark/>
          </w:tcPr>
          <w:p w14:paraId="73F2051F" w14:textId="77777777" w:rsidR="004B31C5" w:rsidRPr="009E30A1" w:rsidRDefault="004B31C5" w:rsidP="004B31C5">
            <w:pPr>
              <w:rPr>
                <w:sz w:val="18"/>
                <w:szCs w:val="18"/>
              </w:rPr>
            </w:pPr>
          </w:p>
        </w:tc>
        <w:tc>
          <w:tcPr>
            <w:tcW w:w="704" w:type="dxa"/>
            <w:vMerge/>
            <w:hideMark/>
          </w:tcPr>
          <w:p w14:paraId="26BB7B30" w14:textId="77777777" w:rsidR="004B31C5" w:rsidRPr="009E30A1" w:rsidRDefault="004B31C5" w:rsidP="004B31C5">
            <w:pPr>
              <w:rPr>
                <w:sz w:val="18"/>
                <w:szCs w:val="18"/>
              </w:rPr>
            </w:pPr>
          </w:p>
        </w:tc>
        <w:tc>
          <w:tcPr>
            <w:tcW w:w="704" w:type="dxa"/>
            <w:vMerge/>
            <w:hideMark/>
          </w:tcPr>
          <w:p w14:paraId="01719CE9" w14:textId="77777777" w:rsidR="004B31C5" w:rsidRPr="009E30A1" w:rsidRDefault="004B31C5" w:rsidP="004B31C5">
            <w:pPr>
              <w:rPr>
                <w:sz w:val="18"/>
                <w:szCs w:val="18"/>
              </w:rPr>
            </w:pPr>
          </w:p>
        </w:tc>
        <w:tc>
          <w:tcPr>
            <w:tcW w:w="628" w:type="dxa"/>
            <w:vMerge/>
            <w:hideMark/>
          </w:tcPr>
          <w:p w14:paraId="7E9D3A28" w14:textId="77777777" w:rsidR="004B31C5" w:rsidRPr="009E30A1" w:rsidRDefault="004B31C5" w:rsidP="004B31C5">
            <w:pPr>
              <w:rPr>
                <w:sz w:val="18"/>
                <w:szCs w:val="18"/>
              </w:rPr>
            </w:pPr>
          </w:p>
        </w:tc>
        <w:tc>
          <w:tcPr>
            <w:tcW w:w="679" w:type="dxa"/>
            <w:vMerge/>
            <w:hideMark/>
          </w:tcPr>
          <w:p w14:paraId="70CD147A" w14:textId="77777777" w:rsidR="004B31C5" w:rsidRPr="009E30A1" w:rsidRDefault="004B31C5" w:rsidP="004B31C5">
            <w:pPr>
              <w:rPr>
                <w:sz w:val="18"/>
                <w:szCs w:val="18"/>
              </w:rPr>
            </w:pPr>
          </w:p>
        </w:tc>
        <w:tc>
          <w:tcPr>
            <w:tcW w:w="704" w:type="dxa"/>
            <w:vMerge w:val="restart"/>
            <w:hideMark/>
          </w:tcPr>
          <w:p w14:paraId="0697931F" w14:textId="77777777" w:rsidR="004B31C5" w:rsidRPr="009E30A1" w:rsidRDefault="004B31C5" w:rsidP="004B31C5">
            <w:pPr>
              <w:jc w:val="center"/>
              <w:rPr>
                <w:sz w:val="18"/>
                <w:szCs w:val="18"/>
              </w:rPr>
            </w:pPr>
            <w:r w:rsidRPr="009E30A1">
              <w:rPr>
                <w:sz w:val="18"/>
                <w:szCs w:val="18"/>
              </w:rPr>
              <w:t xml:space="preserve">Период ремонта фундаментов </w:t>
            </w:r>
            <w:proofErr w:type="spellStart"/>
            <w:proofErr w:type="gramStart"/>
            <w:r w:rsidRPr="009E30A1">
              <w:rPr>
                <w:sz w:val="18"/>
                <w:szCs w:val="18"/>
              </w:rPr>
              <w:t>многоквартир-ного</w:t>
            </w:r>
            <w:proofErr w:type="spellEnd"/>
            <w:proofErr w:type="gramEnd"/>
            <w:r w:rsidRPr="009E30A1">
              <w:rPr>
                <w:sz w:val="18"/>
                <w:szCs w:val="18"/>
              </w:rPr>
              <w:t xml:space="preserve"> дома</w:t>
            </w:r>
          </w:p>
        </w:tc>
        <w:tc>
          <w:tcPr>
            <w:tcW w:w="496" w:type="dxa"/>
            <w:vMerge w:val="restart"/>
            <w:hideMark/>
          </w:tcPr>
          <w:p w14:paraId="7FF3B70B" w14:textId="77777777" w:rsidR="004B31C5" w:rsidRPr="009E30A1" w:rsidRDefault="004B31C5" w:rsidP="004B31C5">
            <w:pPr>
              <w:jc w:val="center"/>
              <w:rPr>
                <w:sz w:val="18"/>
                <w:szCs w:val="18"/>
              </w:rPr>
            </w:pPr>
            <w:r w:rsidRPr="009E30A1">
              <w:rPr>
                <w:sz w:val="18"/>
                <w:szCs w:val="18"/>
              </w:rPr>
              <w:t>Период ремонта крыши</w:t>
            </w:r>
          </w:p>
        </w:tc>
        <w:tc>
          <w:tcPr>
            <w:tcW w:w="496" w:type="dxa"/>
            <w:vMerge w:val="restart"/>
            <w:hideMark/>
          </w:tcPr>
          <w:p w14:paraId="43C21655" w14:textId="77777777" w:rsidR="004B31C5" w:rsidRPr="009E30A1" w:rsidRDefault="004B31C5" w:rsidP="004B31C5">
            <w:pPr>
              <w:jc w:val="center"/>
              <w:rPr>
                <w:sz w:val="18"/>
                <w:szCs w:val="18"/>
              </w:rPr>
            </w:pPr>
            <w:r w:rsidRPr="009E30A1">
              <w:rPr>
                <w:sz w:val="18"/>
                <w:szCs w:val="18"/>
              </w:rPr>
              <w:t>Период ремонта фасадов</w:t>
            </w:r>
          </w:p>
        </w:tc>
        <w:tc>
          <w:tcPr>
            <w:tcW w:w="4370" w:type="dxa"/>
            <w:gridSpan w:val="6"/>
            <w:hideMark/>
          </w:tcPr>
          <w:p w14:paraId="07DFA61B" w14:textId="77777777" w:rsidR="004B31C5" w:rsidRPr="009E30A1" w:rsidRDefault="004B31C5" w:rsidP="004B31C5">
            <w:pPr>
              <w:jc w:val="center"/>
              <w:rPr>
                <w:sz w:val="18"/>
                <w:szCs w:val="18"/>
              </w:rPr>
            </w:pPr>
            <w:r w:rsidRPr="009E30A1">
              <w:rPr>
                <w:sz w:val="18"/>
                <w:szCs w:val="18"/>
              </w:rPr>
              <w:t>Период ремонта внутридомовых инженерных систем</w:t>
            </w:r>
          </w:p>
        </w:tc>
        <w:tc>
          <w:tcPr>
            <w:tcW w:w="616" w:type="dxa"/>
            <w:vMerge w:val="restart"/>
            <w:hideMark/>
          </w:tcPr>
          <w:p w14:paraId="29F40A83" w14:textId="77777777" w:rsidR="004B31C5" w:rsidRPr="009E30A1" w:rsidRDefault="004B31C5" w:rsidP="004B31C5">
            <w:pPr>
              <w:jc w:val="center"/>
              <w:rPr>
                <w:sz w:val="18"/>
                <w:szCs w:val="18"/>
              </w:rPr>
            </w:pPr>
            <w:r w:rsidRPr="009E30A1">
              <w:rPr>
                <w:sz w:val="18"/>
                <w:szCs w:val="18"/>
              </w:rPr>
              <w:t>Период ремонта подвальных помещений</w:t>
            </w:r>
          </w:p>
        </w:tc>
        <w:tc>
          <w:tcPr>
            <w:tcW w:w="722" w:type="dxa"/>
            <w:vMerge w:val="restart"/>
            <w:hideMark/>
          </w:tcPr>
          <w:p w14:paraId="12441FFB" w14:textId="77777777" w:rsidR="004B31C5" w:rsidRPr="009E30A1" w:rsidRDefault="004B31C5" w:rsidP="004B31C5">
            <w:pPr>
              <w:jc w:val="center"/>
              <w:rPr>
                <w:sz w:val="18"/>
                <w:szCs w:val="18"/>
              </w:rPr>
            </w:pPr>
            <w:r w:rsidRPr="009E30A1">
              <w:rPr>
                <w:sz w:val="18"/>
                <w:szCs w:val="18"/>
              </w:rPr>
              <w:t xml:space="preserve">Период ремонта систем </w:t>
            </w:r>
            <w:proofErr w:type="spellStart"/>
            <w:proofErr w:type="gramStart"/>
            <w:r w:rsidRPr="009E30A1">
              <w:rPr>
                <w:sz w:val="18"/>
                <w:szCs w:val="18"/>
              </w:rPr>
              <w:t>противопожар</w:t>
            </w:r>
            <w:proofErr w:type="spellEnd"/>
            <w:r w:rsidRPr="009E30A1">
              <w:rPr>
                <w:sz w:val="18"/>
                <w:szCs w:val="18"/>
              </w:rPr>
              <w:t>-ной</w:t>
            </w:r>
            <w:proofErr w:type="gramEnd"/>
            <w:r w:rsidRPr="009E30A1">
              <w:rPr>
                <w:sz w:val="18"/>
                <w:szCs w:val="18"/>
              </w:rPr>
              <w:t xml:space="preserve"> защиты</w:t>
            </w:r>
          </w:p>
        </w:tc>
        <w:tc>
          <w:tcPr>
            <w:tcW w:w="711" w:type="dxa"/>
            <w:vMerge w:val="restart"/>
            <w:hideMark/>
          </w:tcPr>
          <w:p w14:paraId="5A8B923C" w14:textId="77777777" w:rsidR="004B31C5" w:rsidRPr="009E30A1" w:rsidRDefault="004B31C5" w:rsidP="004B31C5">
            <w:pPr>
              <w:jc w:val="center"/>
              <w:rPr>
                <w:sz w:val="18"/>
                <w:szCs w:val="18"/>
              </w:rPr>
            </w:pPr>
            <w:r w:rsidRPr="009E30A1">
              <w:rPr>
                <w:sz w:val="18"/>
                <w:szCs w:val="18"/>
              </w:rPr>
              <w:t>Период ремонта или замены лифтового оборудования, ремонт лифтовых шахт</w:t>
            </w:r>
          </w:p>
        </w:tc>
        <w:tc>
          <w:tcPr>
            <w:tcW w:w="672" w:type="dxa"/>
            <w:vMerge w:val="restart"/>
            <w:hideMark/>
          </w:tcPr>
          <w:p w14:paraId="3775EE86" w14:textId="77777777" w:rsidR="004B31C5" w:rsidRPr="009E30A1" w:rsidRDefault="004B31C5" w:rsidP="004B31C5">
            <w:pPr>
              <w:jc w:val="center"/>
              <w:rPr>
                <w:sz w:val="18"/>
                <w:szCs w:val="18"/>
              </w:rPr>
            </w:pPr>
            <w:r w:rsidRPr="009E30A1">
              <w:rPr>
                <w:sz w:val="18"/>
                <w:szCs w:val="18"/>
              </w:rPr>
              <w:t>Период ремонта "аварийных" строительных конструкций*</w:t>
            </w:r>
          </w:p>
        </w:tc>
        <w:tc>
          <w:tcPr>
            <w:tcW w:w="695" w:type="dxa"/>
            <w:vMerge/>
            <w:hideMark/>
          </w:tcPr>
          <w:p w14:paraId="424C65A5" w14:textId="77777777" w:rsidR="004B31C5" w:rsidRPr="009E30A1" w:rsidRDefault="004B31C5" w:rsidP="004B31C5">
            <w:pPr>
              <w:rPr>
                <w:sz w:val="18"/>
                <w:szCs w:val="18"/>
              </w:rPr>
            </w:pPr>
          </w:p>
        </w:tc>
      </w:tr>
      <w:tr w:rsidR="004B31C5" w:rsidRPr="009E30A1" w14:paraId="2C4B18D5" w14:textId="77777777" w:rsidTr="004B31C5">
        <w:trPr>
          <w:trHeight w:val="630"/>
        </w:trPr>
        <w:tc>
          <w:tcPr>
            <w:tcW w:w="325" w:type="dxa"/>
            <w:vMerge/>
            <w:hideMark/>
          </w:tcPr>
          <w:p w14:paraId="5860DEA9" w14:textId="77777777" w:rsidR="004B31C5" w:rsidRPr="009E30A1" w:rsidRDefault="004B31C5" w:rsidP="004B31C5">
            <w:pPr>
              <w:jc w:val="center"/>
              <w:rPr>
                <w:sz w:val="18"/>
                <w:szCs w:val="18"/>
              </w:rPr>
            </w:pPr>
          </w:p>
        </w:tc>
        <w:tc>
          <w:tcPr>
            <w:tcW w:w="829" w:type="dxa"/>
            <w:vMerge/>
            <w:hideMark/>
          </w:tcPr>
          <w:p w14:paraId="174ACD3E" w14:textId="77777777" w:rsidR="004B31C5" w:rsidRPr="009E30A1" w:rsidRDefault="004B31C5" w:rsidP="004B31C5">
            <w:pPr>
              <w:rPr>
                <w:sz w:val="18"/>
                <w:szCs w:val="18"/>
              </w:rPr>
            </w:pPr>
          </w:p>
        </w:tc>
        <w:tc>
          <w:tcPr>
            <w:tcW w:w="773" w:type="dxa"/>
            <w:vMerge/>
            <w:hideMark/>
          </w:tcPr>
          <w:p w14:paraId="2BB080D1" w14:textId="77777777" w:rsidR="004B31C5" w:rsidRPr="009E30A1" w:rsidRDefault="004B31C5" w:rsidP="004B31C5">
            <w:pPr>
              <w:rPr>
                <w:sz w:val="18"/>
                <w:szCs w:val="18"/>
              </w:rPr>
            </w:pPr>
          </w:p>
        </w:tc>
        <w:tc>
          <w:tcPr>
            <w:tcW w:w="719" w:type="dxa"/>
            <w:vMerge/>
            <w:hideMark/>
          </w:tcPr>
          <w:p w14:paraId="2D4A9BBB" w14:textId="77777777" w:rsidR="004B31C5" w:rsidRPr="009E30A1" w:rsidRDefault="004B31C5" w:rsidP="004B31C5">
            <w:pPr>
              <w:rPr>
                <w:sz w:val="18"/>
                <w:szCs w:val="18"/>
              </w:rPr>
            </w:pPr>
          </w:p>
        </w:tc>
        <w:tc>
          <w:tcPr>
            <w:tcW w:w="704" w:type="dxa"/>
            <w:vMerge/>
            <w:hideMark/>
          </w:tcPr>
          <w:p w14:paraId="22452B8E" w14:textId="77777777" w:rsidR="004B31C5" w:rsidRPr="009E30A1" w:rsidRDefault="004B31C5" w:rsidP="004B31C5">
            <w:pPr>
              <w:rPr>
                <w:sz w:val="18"/>
                <w:szCs w:val="18"/>
              </w:rPr>
            </w:pPr>
          </w:p>
        </w:tc>
        <w:tc>
          <w:tcPr>
            <w:tcW w:w="704" w:type="dxa"/>
            <w:vMerge/>
            <w:hideMark/>
          </w:tcPr>
          <w:p w14:paraId="52A49929" w14:textId="77777777" w:rsidR="004B31C5" w:rsidRPr="009E30A1" w:rsidRDefault="004B31C5" w:rsidP="004B31C5">
            <w:pPr>
              <w:rPr>
                <w:sz w:val="18"/>
                <w:szCs w:val="18"/>
              </w:rPr>
            </w:pPr>
          </w:p>
        </w:tc>
        <w:tc>
          <w:tcPr>
            <w:tcW w:w="628" w:type="dxa"/>
            <w:vMerge/>
            <w:hideMark/>
          </w:tcPr>
          <w:p w14:paraId="0F94AB0A" w14:textId="77777777" w:rsidR="004B31C5" w:rsidRPr="009E30A1" w:rsidRDefault="004B31C5" w:rsidP="004B31C5">
            <w:pPr>
              <w:rPr>
                <w:sz w:val="18"/>
                <w:szCs w:val="18"/>
              </w:rPr>
            </w:pPr>
          </w:p>
        </w:tc>
        <w:tc>
          <w:tcPr>
            <w:tcW w:w="679" w:type="dxa"/>
            <w:vMerge/>
            <w:hideMark/>
          </w:tcPr>
          <w:p w14:paraId="55725CBF" w14:textId="77777777" w:rsidR="004B31C5" w:rsidRPr="009E30A1" w:rsidRDefault="004B31C5" w:rsidP="004B31C5">
            <w:pPr>
              <w:rPr>
                <w:sz w:val="18"/>
                <w:szCs w:val="18"/>
              </w:rPr>
            </w:pPr>
          </w:p>
        </w:tc>
        <w:tc>
          <w:tcPr>
            <w:tcW w:w="704" w:type="dxa"/>
            <w:vMerge/>
            <w:hideMark/>
          </w:tcPr>
          <w:p w14:paraId="1F5CFB7B" w14:textId="77777777" w:rsidR="004B31C5" w:rsidRPr="009E30A1" w:rsidRDefault="004B31C5" w:rsidP="004B31C5">
            <w:pPr>
              <w:rPr>
                <w:sz w:val="18"/>
                <w:szCs w:val="18"/>
              </w:rPr>
            </w:pPr>
          </w:p>
        </w:tc>
        <w:tc>
          <w:tcPr>
            <w:tcW w:w="496" w:type="dxa"/>
            <w:vMerge/>
            <w:hideMark/>
          </w:tcPr>
          <w:p w14:paraId="4D286D55" w14:textId="77777777" w:rsidR="004B31C5" w:rsidRPr="009E30A1" w:rsidRDefault="004B31C5" w:rsidP="004B31C5">
            <w:pPr>
              <w:rPr>
                <w:sz w:val="18"/>
                <w:szCs w:val="18"/>
              </w:rPr>
            </w:pPr>
          </w:p>
        </w:tc>
        <w:tc>
          <w:tcPr>
            <w:tcW w:w="496" w:type="dxa"/>
            <w:vMerge/>
            <w:hideMark/>
          </w:tcPr>
          <w:p w14:paraId="22F732F1" w14:textId="77777777" w:rsidR="004B31C5" w:rsidRPr="009E30A1" w:rsidRDefault="004B31C5" w:rsidP="004B31C5">
            <w:pPr>
              <w:rPr>
                <w:sz w:val="18"/>
                <w:szCs w:val="18"/>
              </w:rPr>
            </w:pPr>
          </w:p>
        </w:tc>
        <w:tc>
          <w:tcPr>
            <w:tcW w:w="776" w:type="dxa"/>
            <w:hideMark/>
          </w:tcPr>
          <w:p w14:paraId="006A11F5" w14:textId="77777777" w:rsidR="004B31C5" w:rsidRPr="009E30A1" w:rsidRDefault="004B31C5" w:rsidP="004B31C5">
            <w:pPr>
              <w:jc w:val="center"/>
              <w:rPr>
                <w:sz w:val="18"/>
                <w:szCs w:val="18"/>
              </w:rPr>
            </w:pPr>
            <w:r w:rsidRPr="009E30A1">
              <w:rPr>
                <w:sz w:val="18"/>
                <w:szCs w:val="18"/>
              </w:rPr>
              <w:t>Теплоснабжения</w:t>
            </w:r>
          </w:p>
        </w:tc>
        <w:tc>
          <w:tcPr>
            <w:tcW w:w="741" w:type="dxa"/>
            <w:hideMark/>
          </w:tcPr>
          <w:p w14:paraId="003FA5A5" w14:textId="77777777" w:rsidR="004B31C5" w:rsidRPr="009E30A1" w:rsidRDefault="004B31C5" w:rsidP="004B31C5">
            <w:pPr>
              <w:jc w:val="center"/>
              <w:rPr>
                <w:sz w:val="18"/>
                <w:szCs w:val="18"/>
              </w:rPr>
            </w:pPr>
            <w:r w:rsidRPr="009E30A1">
              <w:rPr>
                <w:sz w:val="18"/>
                <w:szCs w:val="18"/>
              </w:rPr>
              <w:t>Холодного водоснабжения</w:t>
            </w:r>
          </w:p>
        </w:tc>
        <w:tc>
          <w:tcPr>
            <w:tcW w:w="730" w:type="dxa"/>
            <w:hideMark/>
          </w:tcPr>
          <w:p w14:paraId="24C262EA" w14:textId="77777777" w:rsidR="004B31C5" w:rsidRPr="009E30A1" w:rsidRDefault="004B31C5" w:rsidP="004B31C5">
            <w:pPr>
              <w:jc w:val="center"/>
              <w:rPr>
                <w:sz w:val="18"/>
                <w:szCs w:val="18"/>
              </w:rPr>
            </w:pPr>
            <w:r w:rsidRPr="009E30A1">
              <w:rPr>
                <w:sz w:val="18"/>
                <w:szCs w:val="18"/>
              </w:rPr>
              <w:t xml:space="preserve">Водоотведения </w:t>
            </w:r>
          </w:p>
        </w:tc>
        <w:tc>
          <w:tcPr>
            <w:tcW w:w="741" w:type="dxa"/>
            <w:hideMark/>
          </w:tcPr>
          <w:p w14:paraId="50598448" w14:textId="77777777" w:rsidR="004B31C5" w:rsidRPr="009E30A1" w:rsidRDefault="004B31C5" w:rsidP="004B31C5">
            <w:pPr>
              <w:jc w:val="center"/>
              <w:rPr>
                <w:sz w:val="18"/>
                <w:szCs w:val="18"/>
              </w:rPr>
            </w:pPr>
            <w:r w:rsidRPr="009E30A1">
              <w:rPr>
                <w:sz w:val="18"/>
                <w:szCs w:val="18"/>
              </w:rPr>
              <w:t>Горячего водоснабжения</w:t>
            </w:r>
          </w:p>
        </w:tc>
        <w:tc>
          <w:tcPr>
            <w:tcW w:w="659" w:type="dxa"/>
            <w:hideMark/>
          </w:tcPr>
          <w:p w14:paraId="1534A75C" w14:textId="77777777" w:rsidR="004B31C5" w:rsidRPr="009E30A1" w:rsidRDefault="004B31C5" w:rsidP="004B31C5">
            <w:pPr>
              <w:jc w:val="center"/>
              <w:rPr>
                <w:sz w:val="18"/>
                <w:szCs w:val="18"/>
              </w:rPr>
            </w:pPr>
            <w:proofErr w:type="spellStart"/>
            <w:proofErr w:type="gramStart"/>
            <w:r w:rsidRPr="009E30A1">
              <w:rPr>
                <w:sz w:val="18"/>
                <w:szCs w:val="18"/>
              </w:rPr>
              <w:t>Электроснаб-жения</w:t>
            </w:r>
            <w:proofErr w:type="spellEnd"/>
            <w:proofErr w:type="gramEnd"/>
          </w:p>
        </w:tc>
        <w:tc>
          <w:tcPr>
            <w:tcW w:w="723" w:type="dxa"/>
            <w:hideMark/>
          </w:tcPr>
          <w:p w14:paraId="200528CD" w14:textId="77777777" w:rsidR="004B31C5" w:rsidRPr="009E30A1" w:rsidRDefault="004B31C5" w:rsidP="004B31C5">
            <w:pPr>
              <w:jc w:val="center"/>
              <w:rPr>
                <w:sz w:val="18"/>
                <w:szCs w:val="18"/>
              </w:rPr>
            </w:pPr>
            <w:r w:rsidRPr="009E30A1">
              <w:rPr>
                <w:sz w:val="18"/>
                <w:szCs w:val="18"/>
              </w:rPr>
              <w:t>Газоснабжения</w:t>
            </w:r>
          </w:p>
        </w:tc>
        <w:tc>
          <w:tcPr>
            <w:tcW w:w="616" w:type="dxa"/>
            <w:vMerge/>
            <w:hideMark/>
          </w:tcPr>
          <w:p w14:paraId="00FAF2AE" w14:textId="77777777" w:rsidR="004B31C5" w:rsidRPr="009E30A1" w:rsidRDefault="004B31C5" w:rsidP="004B31C5">
            <w:pPr>
              <w:rPr>
                <w:sz w:val="18"/>
                <w:szCs w:val="18"/>
              </w:rPr>
            </w:pPr>
          </w:p>
        </w:tc>
        <w:tc>
          <w:tcPr>
            <w:tcW w:w="722" w:type="dxa"/>
            <w:vMerge/>
            <w:hideMark/>
          </w:tcPr>
          <w:p w14:paraId="363CA526" w14:textId="77777777" w:rsidR="004B31C5" w:rsidRPr="009E30A1" w:rsidRDefault="004B31C5" w:rsidP="004B31C5">
            <w:pPr>
              <w:rPr>
                <w:sz w:val="18"/>
                <w:szCs w:val="18"/>
              </w:rPr>
            </w:pPr>
          </w:p>
        </w:tc>
        <w:tc>
          <w:tcPr>
            <w:tcW w:w="711" w:type="dxa"/>
            <w:vMerge/>
            <w:hideMark/>
          </w:tcPr>
          <w:p w14:paraId="4F987587" w14:textId="77777777" w:rsidR="004B31C5" w:rsidRPr="009E30A1" w:rsidRDefault="004B31C5" w:rsidP="004B31C5">
            <w:pPr>
              <w:rPr>
                <w:sz w:val="18"/>
                <w:szCs w:val="18"/>
              </w:rPr>
            </w:pPr>
          </w:p>
        </w:tc>
        <w:tc>
          <w:tcPr>
            <w:tcW w:w="672" w:type="dxa"/>
            <w:vMerge/>
            <w:hideMark/>
          </w:tcPr>
          <w:p w14:paraId="26E18F5D" w14:textId="77777777" w:rsidR="004B31C5" w:rsidRPr="009E30A1" w:rsidRDefault="004B31C5" w:rsidP="004B31C5">
            <w:pPr>
              <w:rPr>
                <w:sz w:val="18"/>
                <w:szCs w:val="18"/>
              </w:rPr>
            </w:pPr>
          </w:p>
        </w:tc>
        <w:tc>
          <w:tcPr>
            <w:tcW w:w="695" w:type="dxa"/>
            <w:vMerge/>
            <w:hideMark/>
          </w:tcPr>
          <w:p w14:paraId="3645BC07" w14:textId="77777777" w:rsidR="004B31C5" w:rsidRPr="009E30A1" w:rsidRDefault="004B31C5" w:rsidP="004B31C5">
            <w:pPr>
              <w:rPr>
                <w:sz w:val="18"/>
                <w:szCs w:val="18"/>
              </w:rPr>
            </w:pPr>
          </w:p>
        </w:tc>
      </w:tr>
      <w:tr w:rsidR="004B31C5" w:rsidRPr="009E30A1" w14:paraId="79FBFDCB" w14:textId="77777777" w:rsidTr="004B31C5">
        <w:trPr>
          <w:trHeight w:val="315"/>
        </w:trPr>
        <w:tc>
          <w:tcPr>
            <w:tcW w:w="325" w:type="dxa"/>
            <w:hideMark/>
          </w:tcPr>
          <w:p w14:paraId="5804775F" w14:textId="77777777" w:rsidR="004B31C5" w:rsidRPr="009E30A1" w:rsidRDefault="004B31C5" w:rsidP="004B31C5">
            <w:pPr>
              <w:jc w:val="center"/>
              <w:rPr>
                <w:b/>
                <w:bCs/>
                <w:sz w:val="18"/>
                <w:szCs w:val="18"/>
              </w:rPr>
            </w:pPr>
            <w:r w:rsidRPr="009E30A1">
              <w:rPr>
                <w:b/>
                <w:bCs/>
                <w:sz w:val="18"/>
                <w:szCs w:val="18"/>
              </w:rPr>
              <w:t>1</w:t>
            </w:r>
          </w:p>
        </w:tc>
        <w:tc>
          <w:tcPr>
            <w:tcW w:w="829" w:type="dxa"/>
            <w:hideMark/>
          </w:tcPr>
          <w:p w14:paraId="3E64691A" w14:textId="77777777" w:rsidR="004B31C5" w:rsidRPr="009E30A1" w:rsidRDefault="004B31C5" w:rsidP="004B31C5">
            <w:pPr>
              <w:jc w:val="center"/>
              <w:rPr>
                <w:b/>
                <w:bCs/>
                <w:sz w:val="18"/>
                <w:szCs w:val="18"/>
              </w:rPr>
            </w:pPr>
            <w:r w:rsidRPr="009E30A1">
              <w:rPr>
                <w:b/>
                <w:bCs/>
                <w:sz w:val="18"/>
                <w:szCs w:val="18"/>
              </w:rPr>
              <w:t>2</w:t>
            </w:r>
          </w:p>
        </w:tc>
        <w:tc>
          <w:tcPr>
            <w:tcW w:w="773" w:type="dxa"/>
            <w:hideMark/>
          </w:tcPr>
          <w:p w14:paraId="2D20F25F" w14:textId="77777777" w:rsidR="004B31C5" w:rsidRPr="009E30A1" w:rsidRDefault="004B31C5" w:rsidP="004B31C5">
            <w:pPr>
              <w:jc w:val="center"/>
              <w:rPr>
                <w:b/>
                <w:bCs/>
                <w:sz w:val="18"/>
                <w:szCs w:val="18"/>
              </w:rPr>
            </w:pPr>
            <w:r w:rsidRPr="009E30A1">
              <w:rPr>
                <w:b/>
                <w:bCs/>
                <w:sz w:val="18"/>
                <w:szCs w:val="18"/>
              </w:rPr>
              <w:t>3</w:t>
            </w:r>
          </w:p>
        </w:tc>
        <w:tc>
          <w:tcPr>
            <w:tcW w:w="719" w:type="dxa"/>
            <w:hideMark/>
          </w:tcPr>
          <w:p w14:paraId="63FEFDE0" w14:textId="77777777" w:rsidR="004B31C5" w:rsidRPr="009E30A1" w:rsidRDefault="004B31C5" w:rsidP="004B31C5">
            <w:pPr>
              <w:jc w:val="center"/>
              <w:rPr>
                <w:b/>
                <w:bCs/>
                <w:sz w:val="18"/>
                <w:szCs w:val="18"/>
              </w:rPr>
            </w:pPr>
            <w:r w:rsidRPr="009E30A1">
              <w:rPr>
                <w:b/>
                <w:bCs/>
                <w:sz w:val="18"/>
                <w:szCs w:val="18"/>
              </w:rPr>
              <w:t>4</w:t>
            </w:r>
          </w:p>
        </w:tc>
        <w:tc>
          <w:tcPr>
            <w:tcW w:w="704" w:type="dxa"/>
            <w:hideMark/>
          </w:tcPr>
          <w:p w14:paraId="485E72A2" w14:textId="77777777" w:rsidR="004B31C5" w:rsidRPr="009E30A1" w:rsidRDefault="004B31C5" w:rsidP="004B31C5">
            <w:pPr>
              <w:jc w:val="center"/>
              <w:rPr>
                <w:b/>
                <w:bCs/>
                <w:sz w:val="18"/>
                <w:szCs w:val="18"/>
              </w:rPr>
            </w:pPr>
            <w:r w:rsidRPr="009E30A1">
              <w:rPr>
                <w:b/>
                <w:bCs/>
                <w:sz w:val="18"/>
                <w:szCs w:val="18"/>
              </w:rPr>
              <w:t>5</w:t>
            </w:r>
          </w:p>
        </w:tc>
        <w:tc>
          <w:tcPr>
            <w:tcW w:w="704" w:type="dxa"/>
            <w:hideMark/>
          </w:tcPr>
          <w:p w14:paraId="6A609F25" w14:textId="77777777" w:rsidR="004B31C5" w:rsidRPr="009E30A1" w:rsidRDefault="004B31C5" w:rsidP="004B31C5">
            <w:pPr>
              <w:jc w:val="center"/>
              <w:rPr>
                <w:b/>
                <w:bCs/>
                <w:sz w:val="18"/>
                <w:szCs w:val="18"/>
              </w:rPr>
            </w:pPr>
            <w:r w:rsidRPr="009E30A1">
              <w:rPr>
                <w:b/>
                <w:bCs/>
                <w:sz w:val="18"/>
                <w:szCs w:val="18"/>
              </w:rPr>
              <w:t>6</w:t>
            </w:r>
          </w:p>
        </w:tc>
        <w:tc>
          <w:tcPr>
            <w:tcW w:w="628" w:type="dxa"/>
            <w:hideMark/>
          </w:tcPr>
          <w:p w14:paraId="17C636AB" w14:textId="77777777" w:rsidR="004B31C5" w:rsidRPr="009E30A1" w:rsidRDefault="004B31C5" w:rsidP="004B31C5">
            <w:pPr>
              <w:jc w:val="center"/>
              <w:rPr>
                <w:b/>
                <w:bCs/>
                <w:sz w:val="18"/>
                <w:szCs w:val="18"/>
              </w:rPr>
            </w:pPr>
            <w:r w:rsidRPr="009E30A1">
              <w:rPr>
                <w:b/>
                <w:bCs/>
                <w:sz w:val="18"/>
                <w:szCs w:val="18"/>
              </w:rPr>
              <w:t>7</w:t>
            </w:r>
          </w:p>
        </w:tc>
        <w:tc>
          <w:tcPr>
            <w:tcW w:w="679" w:type="dxa"/>
            <w:hideMark/>
          </w:tcPr>
          <w:p w14:paraId="2A2C0B00" w14:textId="77777777" w:rsidR="004B31C5" w:rsidRPr="009E30A1" w:rsidRDefault="004B31C5" w:rsidP="004B31C5">
            <w:pPr>
              <w:jc w:val="center"/>
              <w:rPr>
                <w:b/>
                <w:bCs/>
                <w:sz w:val="18"/>
                <w:szCs w:val="18"/>
              </w:rPr>
            </w:pPr>
            <w:r w:rsidRPr="009E30A1">
              <w:rPr>
                <w:b/>
                <w:bCs/>
                <w:sz w:val="18"/>
                <w:szCs w:val="18"/>
              </w:rPr>
              <w:t>8</w:t>
            </w:r>
          </w:p>
        </w:tc>
        <w:tc>
          <w:tcPr>
            <w:tcW w:w="704" w:type="dxa"/>
            <w:hideMark/>
          </w:tcPr>
          <w:p w14:paraId="76AEC069" w14:textId="77777777" w:rsidR="004B31C5" w:rsidRPr="009E30A1" w:rsidRDefault="004B31C5" w:rsidP="004B31C5">
            <w:pPr>
              <w:jc w:val="center"/>
              <w:rPr>
                <w:b/>
                <w:bCs/>
                <w:sz w:val="18"/>
                <w:szCs w:val="18"/>
              </w:rPr>
            </w:pPr>
            <w:r w:rsidRPr="009E30A1">
              <w:rPr>
                <w:b/>
                <w:bCs/>
                <w:sz w:val="18"/>
                <w:szCs w:val="18"/>
              </w:rPr>
              <w:t>9</w:t>
            </w:r>
          </w:p>
        </w:tc>
        <w:tc>
          <w:tcPr>
            <w:tcW w:w="496" w:type="dxa"/>
            <w:hideMark/>
          </w:tcPr>
          <w:p w14:paraId="29186BF0" w14:textId="77777777" w:rsidR="004B31C5" w:rsidRPr="009E30A1" w:rsidRDefault="004B31C5" w:rsidP="004B31C5">
            <w:pPr>
              <w:jc w:val="center"/>
              <w:rPr>
                <w:b/>
                <w:bCs/>
                <w:sz w:val="18"/>
                <w:szCs w:val="18"/>
              </w:rPr>
            </w:pPr>
            <w:r w:rsidRPr="009E30A1">
              <w:rPr>
                <w:b/>
                <w:bCs/>
                <w:sz w:val="18"/>
                <w:szCs w:val="18"/>
              </w:rPr>
              <w:t>10</w:t>
            </w:r>
          </w:p>
        </w:tc>
        <w:tc>
          <w:tcPr>
            <w:tcW w:w="496" w:type="dxa"/>
            <w:hideMark/>
          </w:tcPr>
          <w:p w14:paraId="28F1B054" w14:textId="77777777" w:rsidR="004B31C5" w:rsidRPr="009E30A1" w:rsidRDefault="004B31C5" w:rsidP="004B31C5">
            <w:pPr>
              <w:jc w:val="center"/>
              <w:rPr>
                <w:b/>
                <w:bCs/>
                <w:sz w:val="18"/>
                <w:szCs w:val="18"/>
              </w:rPr>
            </w:pPr>
            <w:r w:rsidRPr="009E30A1">
              <w:rPr>
                <w:b/>
                <w:bCs/>
                <w:sz w:val="18"/>
                <w:szCs w:val="18"/>
              </w:rPr>
              <w:t>11</w:t>
            </w:r>
          </w:p>
        </w:tc>
        <w:tc>
          <w:tcPr>
            <w:tcW w:w="776" w:type="dxa"/>
            <w:hideMark/>
          </w:tcPr>
          <w:p w14:paraId="5B064DB2" w14:textId="77777777" w:rsidR="004B31C5" w:rsidRPr="009E30A1" w:rsidRDefault="004B31C5" w:rsidP="004B31C5">
            <w:pPr>
              <w:jc w:val="center"/>
              <w:rPr>
                <w:b/>
                <w:bCs/>
                <w:sz w:val="18"/>
                <w:szCs w:val="18"/>
              </w:rPr>
            </w:pPr>
            <w:r w:rsidRPr="009E30A1">
              <w:rPr>
                <w:b/>
                <w:bCs/>
                <w:sz w:val="18"/>
                <w:szCs w:val="18"/>
              </w:rPr>
              <w:t>12</w:t>
            </w:r>
          </w:p>
        </w:tc>
        <w:tc>
          <w:tcPr>
            <w:tcW w:w="741" w:type="dxa"/>
            <w:hideMark/>
          </w:tcPr>
          <w:p w14:paraId="1BDF94EF" w14:textId="77777777" w:rsidR="004B31C5" w:rsidRPr="009E30A1" w:rsidRDefault="004B31C5" w:rsidP="004B31C5">
            <w:pPr>
              <w:jc w:val="center"/>
              <w:rPr>
                <w:b/>
                <w:bCs/>
                <w:sz w:val="18"/>
                <w:szCs w:val="18"/>
              </w:rPr>
            </w:pPr>
            <w:r w:rsidRPr="009E30A1">
              <w:rPr>
                <w:b/>
                <w:bCs/>
                <w:sz w:val="18"/>
                <w:szCs w:val="18"/>
              </w:rPr>
              <w:t>13</w:t>
            </w:r>
          </w:p>
        </w:tc>
        <w:tc>
          <w:tcPr>
            <w:tcW w:w="730" w:type="dxa"/>
            <w:hideMark/>
          </w:tcPr>
          <w:p w14:paraId="6B61648C" w14:textId="77777777" w:rsidR="004B31C5" w:rsidRPr="009E30A1" w:rsidRDefault="004B31C5" w:rsidP="004B31C5">
            <w:pPr>
              <w:jc w:val="center"/>
              <w:rPr>
                <w:b/>
                <w:bCs/>
                <w:sz w:val="18"/>
                <w:szCs w:val="18"/>
              </w:rPr>
            </w:pPr>
            <w:r w:rsidRPr="009E30A1">
              <w:rPr>
                <w:b/>
                <w:bCs/>
                <w:sz w:val="18"/>
                <w:szCs w:val="18"/>
              </w:rPr>
              <w:t>14</w:t>
            </w:r>
          </w:p>
        </w:tc>
        <w:tc>
          <w:tcPr>
            <w:tcW w:w="741" w:type="dxa"/>
            <w:hideMark/>
          </w:tcPr>
          <w:p w14:paraId="125B32E4" w14:textId="77777777" w:rsidR="004B31C5" w:rsidRPr="009E30A1" w:rsidRDefault="004B31C5" w:rsidP="004B31C5">
            <w:pPr>
              <w:jc w:val="center"/>
              <w:rPr>
                <w:b/>
                <w:bCs/>
                <w:sz w:val="18"/>
                <w:szCs w:val="18"/>
              </w:rPr>
            </w:pPr>
            <w:r w:rsidRPr="009E30A1">
              <w:rPr>
                <w:b/>
                <w:bCs/>
                <w:sz w:val="18"/>
                <w:szCs w:val="18"/>
              </w:rPr>
              <w:t>15</w:t>
            </w:r>
          </w:p>
        </w:tc>
        <w:tc>
          <w:tcPr>
            <w:tcW w:w="659" w:type="dxa"/>
            <w:hideMark/>
          </w:tcPr>
          <w:p w14:paraId="4FBC1B2F" w14:textId="77777777" w:rsidR="004B31C5" w:rsidRPr="009E30A1" w:rsidRDefault="004B31C5" w:rsidP="004B31C5">
            <w:pPr>
              <w:jc w:val="center"/>
              <w:rPr>
                <w:b/>
                <w:bCs/>
                <w:sz w:val="18"/>
                <w:szCs w:val="18"/>
              </w:rPr>
            </w:pPr>
            <w:r w:rsidRPr="009E30A1">
              <w:rPr>
                <w:b/>
                <w:bCs/>
                <w:sz w:val="18"/>
                <w:szCs w:val="18"/>
              </w:rPr>
              <w:t>16</w:t>
            </w:r>
          </w:p>
        </w:tc>
        <w:tc>
          <w:tcPr>
            <w:tcW w:w="723" w:type="dxa"/>
            <w:hideMark/>
          </w:tcPr>
          <w:p w14:paraId="7E6BC96A" w14:textId="77777777" w:rsidR="004B31C5" w:rsidRPr="009E30A1" w:rsidRDefault="004B31C5" w:rsidP="004B31C5">
            <w:pPr>
              <w:jc w:val="center"/>
              <w:rPr>
                <w:b/>
                <w:bCs/>
                <w:sz w:val="18"/>
                <w:szCs w:val="18"/>
              </w:rPr>
            </w:pPr>
            <w:r w:rsidRPr="009E30A1">
              <w:rPr>
                <w:b/>
                <w:bCs/>
                <w:sz w:val="18"/>
                <w:szCs w:val="18"/>
              </w:rPr>
              <w:t>17</w:t>
            </w:r>
          </w:p>
        </w:tc>
        <w:tc>
          <w:tcPr>
            <w:tcW w:w="616" w:type="dxa"/>
            <w:hideMark/>
          </w:tcPr>
          <w:p w14:paraId="081AE491" w14:textId="77777777" w:rsidR="004B31C5" w:rsidRPr="009E30A1" w:rsidRDefault="004B31C5" w:rsidP="004B31C5">
            <w:pPr>
              <w:jc w:val="center"/>
              <w:rPr>
                <w:b/>
                <w:bCs/>
                <w:sz w:val="18"/>
                <w:szCs w:val="18"/>
              </w:rPr>
            </w:pPr>
            <w:r w:rsidRPr="009E30A1">
              <w:rPr>
                <w:b/>
                <w:bCs/>
                <w:sz w:val="18"/>
                <w:szCs w:val="18"/>
              </w:rPr>
              <w:t>18</w:t>
            </w:r>
          </w:p>
        </w:tc>
        <w:tc>
          <w:tcPr>
            <w:tcW w:w="722" w:type="dxa"/>
            <w:hideMark/>
          </w:tcPr>
          <w:p w14:paraId="0ABF484D" w14:textId="77777777" w:rsidR="004B31C5" w:rsidRPr="009E30A1" w:rsidRDefault="004B31C5" w:rsidP="004B31C5">
            <w:pPr>
              <w:jc w:val="center"/>
              <w:rPr>
                <w:b/>
                <w:bCs/>
                <w:sz w:val="18"/>
                <w:szCs w:val="18"/>
              </w:rPr>
            </w:pPr>
            <w:r w:rsidRPr="009E30A1">
              <w:rPr>
                <w:b/>
                <w:bCs/>
                <w:sz w:val="18"/>
                <w:szCs w:val="18"/>
              </w:rPr>
              <w:t>19</w:t>
            </w:r>
          </w:p>
        </w:tc>
        <w:tc>
          <w:tcPr>
            <w:tcW w:w="711" w:type="dxa"/>
            <w:hideMark/>
          </w:tcPr>
          <w:p w14:paraId="6745593C" w14:textId="77777777" w:rsidR="004B31C5" w:rsidRPr="009E30A1" w:rsidRDefault="004B31C5" w:rsidP="004B31C5">
            <w:pPr>
              <w:jc w:val="center"/>
              <w:rPr>
                <w:b/>
                <w:bCs/>
                <w:sz w:val="18"/>
                <w:szCs w:val="18"/>
              </w:rPr>
            </w:pPr>
            <w:r w:rsidRPr="009E30A1">
              <w:rPr>
                <w:b/>
                <w:bCs/>
                <w:sz w:val="18"/>
                <w:szCs w:val="18"/>
              </w:rPr>
              <w:t>20</w:t>
            </w:r>
          </w:p>
        </w:tc>
        <w:tc>
          <w:tcPr>
            <w:tcW w:w="672" w:type="dxa"/>
            <w:hideMark/>
          </w:tcPr>
          <w:p w14:paraId="6A7D3387" w14:textId="77777777" w:rsidR="004B31C5" w:rsidRPr="009E30A1" w:rsidRDefault="004B31C5" w:rsidP="004B31C5">
            <w:pPr>
              <w:jc w:val="center"/>
              <w:rPr>
                <w:b/>
                <w:bCs/>
                <w:sz w:val="18"/>
                <w:szCs w:val="18"/>
              </w:rPr>
            </w:pPr>
            <w:r w:rsidRPr="009E30A1">
              <w:rPr>
                <w:b/>
                <w:bCs/>
                <w:sz w:val="18"/>
                <w:szCs w:val="18"/>
              </w:rPr>
              <w:t>21</w:t>
            </w:r>
          </w:p>
        </w:tc>
        <w:tc>
          <w:tcPr>
            <w:tcW w:w="695" w:type="dxa"/>
            <w:hideMark/>
          </w:tcPr>
          <w:p w14:paraId="602EAEFD" w14:textId="77777777" w:rsidR="004B31C5" w:rsidRPr="009E30A1" w:rsidRDefault="004B31C5" w:rsidP="004B31C5">
            <w:pPr>
              <w:jc w:val="center"/>
              <w:rPr>
                <w:b/>
                <w:bCs/>
                <w:sz w:val="18"/>
                <w:szCs w:val="18"/>
              </w:rPr>
            </w:pPr>
            <w:r w:rsidRPr="009E30A1">
              <w:rPr>
                <w:b/>
                <w:bCs/>
                <w:sz w:val="18"/>
                <w:szCs w:val="18"/>
              </w:rPr>
              <w:t>22</w:t>
            </w:r>
          </w:p>
        </w:tc>
      </w:tr>
      <w:tr w:rsidR="004B31C5" w:rsidRPr="00ED77CD" w14:paraId="0F547A4A" w14:textId="77777777" w:rsidTr="004B31C5">
        <w:trPr>
          <w:trHeight w:val="1290"/>
        </w:trPr>
        <w:tc>
          <w:tcPr>
            <w:tcW w:w="325" w:type="dxa"/>
            <w:noWrap/>
            <w:hideMark/>
          </w:tcPr>
          <w:p w14:paraId="53444570"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w:t>
            </w:r>
          </w:p>
        </w:tc>
        <w:tc>
          <w:tcPr>
            <w:tcW w:w="829" w:type="dxa"/>
            <w:hideMark/>
          </w:tcPr>
          <w:p w14:paraId="7D28BAB7"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10-я Красноармейская ул.</w:t>
            </w:r>
            <w:proofErr w:type="gramStart"/>
            <w:r w:rsidRPr="009E30A1">
              <w:rPr>
                <w:rFonts w:ascii="Arial" w:hAnsi="Arial" w:cs="Arial"/>
                <w:color w:val="000000"/>
                <w:sz w:val="18"/>
                <w:szCs w:val="18"/>
              </w:rPr>
              <w:t>,  д.11</w:t>
            </w:r>
            <w:proofErr w:type="gramEnd"/>
            <w:r w:rsidRPr="009E30A1">
              <w:rPr>
                <w:rFonts w:ascii="Arial" w:hAnsi="Arial" w:cs="Arial"/>
                <w:color w:val="000000"/>
                <w:sz w:val="18"/>
                <w:szCs w:val="18"/>
              </w:rPr>
              <w:t xml:space="preserve"> литера А</w:t>
            </w:r>
          </w:p>
        </w:tc>
        <w:tc>
          <w:tcPr>
            <w:tcW w:w="773" w:type="dxa"/>
            <w:hideMark/>
          </w:tcPr>
          <w:p w14:paraId="1E90074D"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Дореволюционной постройки, не прошедшие капитальный ремонт</w:t>
            </w:r>
          </w:p>
        </w:tc>
        <w:tc>
          <w:tcPr>
            <w:tcW w:w="719" w:type="dxa"/>
            <w:hideMark/>
          </w:tcPr>
          <w:p w14:paraId="1674E287" w14:textId="77777777" w:rsidR="004B31C5" w:rsidRPr="009E30A1" w:rsidRDefault="004B31C5" w:rsidP="004B31C5">
            <w:pPr>
              <w:rPr>
                <w:rFonts w:ascii="Arial" w:hAnsi="Arial" w:cs="Arial"/>
                <w:color w:val="000000"/>
                <w:sz w:val="18"/>
                <w:szCs w:val="18"/>
              </w:rPr>
            </w:pPr>
            <w:r w:rsidRPr="009E30A1">
              <w:rPr>
                <w:rFonts w:ascii="Arial" w:hAnsi="Arial" w:cs="Arial"/>
                <w:color w:val="000000"/>
                <w:sz w:val="18"/>
                <w:szCs w:val="18"/>
              </w:rPr>
              <w:t xml:space="preserve">Адмиралтейский район </w:t>
            </w:r>
          </w:p>
        </w:tc>
        <w:tc>
          <w:tcPr>
            <w:tcW w:w="704" w:type="dxa"/>
            <w:noWrap/>
            <w:hideMark/>
          </w:tcPr>
          <w:p w14:paraId="1D230872"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1873г.</w:t>
            </w:r>
          </w:p>
        </w:tc>
        <w:tc>
          <w:tcPr>
            <w:tcW w:w="704" w:type="dxa"/>
            <w:noWrap/>
            <w:hideMark/>
          </w:tcPr>
          <w:p w14:paraId="6407C81E"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1756,8</w:t>
            </w:r>
          </w:p>
        </w:tc>
        <w:tc>
          <w:tcPr>
            <w:tcW w:w="628" w:type="dxa"/>
            <w:noWrap/>
            <w:hideMark/>
          </w:tcPr>
          <w:p w14:paraId="19950469"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1559,8</w:t>
            </w:r>
          </w:p>
        </w:tc>
        <w:tc>
          <w:tcPr>
            <w:tcW w:w="679" w:type="dxa"/>
            <w:noWrap/>
            <w:hideMark/>
          </w:tcPr>
          <w:p w14:paraId="04D6FE00"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15.04.1993</w:t>
            </w:r>
          </w:p>
        </w:tc>
        <w:tc>
          <w:tcPr>
            <w:tcW w:w="704" w:type="dxa"/>
            <w:noWrap/>
            <w:hideMark/>
          </w:tcPr>
          <w:p w14:paraId="46DAEEE9"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496" w:type="dxa"/>
            <w:noWrap/>
            <w:hideMark/>
          </w:tcPr>
          <w:p w14:paraId="580C413A"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2021-2023гг.</w:t>
            </w:r>
          </w:p>
        </w:tc>
        <w:tc>
          <w:tcPr>
            <w:tcW w:w="496" w:type="dxa"/>
            <w:noWrap/>
            <w:hideMark/>
          </w:tcPr>
          <w:p w14:paraId="692F2D14"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76" w:type="dxa"/>
            <w:noWrap/>
            <w:hideMark/>
          </w:tcPr>
          <w:p w14:paraId="51E13E64"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41" w:type="dxa"/>
            <w:noWrap/>
            <w:hideMark/>
          </w:tcPr>
          <w:p w14:paraId="49237245"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30" w:type="dxa"/>
            <w:noWrap/>
            <w:hideMark/>
          </w:tcPr>
          <w:p w14:paraId="6FE3A924"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741" w:type="dxa"/>
            <w:noWrap/>
            <w:hideMark/>
          </w:tcPr>
          <w:p w14:paraId="0BDCAF62"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2015-2017гг.</w:t>
            </w:r>
          </w:p>
        </w:tc>
        <w:tc>
          <w:tcPr>
            <w:tcW w:w="659" w:type="dxa"/>
            <w:noWrap/>
            <w:hideMark/>
          </w:tcPr>
          <w:p w14:paraId="2C410C42"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723" w:type="dxa"/>
            <w:noWrap/>
            <w:hideMark/>
          </w:tcPr>
          <w:p w14:paraId="568008A8"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16" w:type="dxa"/>
            <w:noWrap/>
            <w:hideMark/>
          </w:tcPr>
          <w:p w14:paraId="08D8F638"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2021-2023гг.</w:t>
            </w:r>
          </w:p>
        </w:tc>
        <w:tc>
          <w:tcPr>
            <w:tcW w:w="722" w:type="dxa"/>
            <w:noWrap/>
            <w:hideMark/>
          </w:tcPr>
          <w:p w14:paraId="066A6603"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0</w:t>
            </w:r>
          </w:p>
        </w:tc>
        <w:tc>
          <w:tcPr>
            <w:tcW w:w="711" w:type="dxa"/>
            <w:noWrap/>
            <w:hideMark/>
          </w:tcPr>
          <w:p w14:paraId="3AD84640"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72" w:type="dxa"/>
            <w:noWrap/>
            <w:hideMark/>
          </w:tcPr>
          <w:p w14:paraId="160BD1D4" w14:textId="77777777" w:rsidR="004B31C5" w:rsidRPr="009E30A1" w:rsidRDefault="004B31C5" w:rsidP="004B31C5">
            <w:pPr>
              <w:jc w:val="center"/>
              <w:rPr>
                <w:rFonts w:ascii="Arial" w:hAnsi="Arial" w:cs="Arial"/>
                <w:color w:val="000000"/>
                <w:sz w:val="18"/>
                <w:szCs w:val="18"/>
              </w:rPr>
            </w:pPr>
            <w:r w:rsidRPr="009E30A1">
              <w:rPr>
                <w:rFonts w:ascii="Arial" w:hAnsi="Arial" w:cs="Arial"/>
                <w:color w:val="000000"/>
                <w:sz w:val="18"/>
                <w:szCs w:val="18"/>
              </w:rPr>
              <w:t>-</w:t>
            </w:r>
          </w:p>
        </w:tc>
        <w:tc>
          <w:tcPr>
            <w:tcW w:w="695" w:type="dxa"/>
            <w:noWrap/>
            <w:hideMark/>
          </w:tcPr>
          <w:p w14:paraId="5E7D7DEB" w14:textId="77777777" w:rsidR="004B31C5" w:rsidRPr="00ED77CD" w:rsidRDefault="004B31C5" w:rsidP="004B31C5">
            <w:pPr>
              <w:jc w:val="center"/>
              <w:rPr>
                <w:rFonts w:ascii="Arial" w:hAnsi="Arial" w:cs="Arial"/>
                <w:color w:val="000000"/>
                <w:sz w:val="18"/>
                <w:szCs w:val="18"/>
              </w:rPr>
            </w:pPr>
            <w:r w:rsidRPr="009E30A1">
              <w:rPr>
                <w:rFonts w:ascii="Arial" w:hAnsi="Arial" w:cs="Arial"/>
                <w:color w:val="000000"/>
                <w:sz w:val="18"/>
                <w:szCs w:val="18"/>
              </w:rPr>
              <w:t>2014-2037 гг.</w:t>
            </w:r>
          </w:p>
        </w:tc>
      </w:tr>
    </w:tbl>
    <w:p w14:paraId="36E41B29" w14:textId="77777777" w:rsidR="004B31C5" w:rsidRDefault="004B31C5" w:rsidP="004B31C5">
      <w:pPr>
        <w:tabs>
          <w:tab w:val="left" w:pos="567"/>
        </w:tabs>
        <w:spacing w:after="60" w:line="276" w:lineRule="auto"/>
        <w:contextualSpacing/>
        <w:jc w:val="center"/>
        <w:rPr>
          <w:color w:val="000000"/>
          <w:sz w:val="28"/>
          <w:szCs w:val="28"/>
          <w:lang w:eastAsia="en-US"/>
        </w:rPr>
      </w:pPr>
    </w:p>
    <w:tbl>
      <w:tblPr>
        <w:tblW w:w="9635" w:type="dxa"/>
        <w:jc w:val="center"/>
        <w:tblLayout w:type="fixed"/>
        <w:tblLook w:val="01E0" w:firstRow="1" w:lastRow="1" w:firstColumn="1" w:lastColumn="1" w:noHBand="0" w:noVBand="0"/>
      </w:tblPr>
      <w:tblGrid>
        <w:gridCol w:w="5072"/>
        <w:gridCol w:w="4563"/>
      </w:tblGrid>
      <w:tr w:rsidR="004B31C5" w:rsidRPr="00BB0D07" w14:paraId="1B2D5577" w14:textId="77777777" w:rsidTr="004B31C5">
        <w:trPr>
          <w:jc w:val="center"/>
        </w:trPr>
        <w:tc>
          <w:tcPr>
            <w:tcW w:w="5072" w:type="dxa"/>
          </w:tcPr>
          <w:p w14:paraId="67F2C929"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681C1EDB"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19D8A628" w14:textId="77777777" w:rsidR="004B31C5" w:rsidRPr="00BB0D07" w:rsidRDefault="004B31C5" w:rsidP="004B31C5">
            <w:pPr>
              <w:widowControl w:val="0"/>
              <w:suppressAutoHyphens/>
              <w:rPr>
                <w:rFonts w:eastAsia="Andale Sans UI"/>
                <w:kern w:val="1"/>
                <w:lang w:eastAsia="ar-SA"/>
              </w:rPr>
            </w:pPr>
          </w:p>
          <w:p w14:paraId="276B03E8"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4F8197A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lastRenderedPageBreak/>
              <w:t xml:space="preserve">            М.П.</w:t>
            </w:r>
          </w:p>
        </w:tc>
        <w:tc>
          <w:tcPr>
            <w:tcW w:w="4563" w:type="dxa"/>
          </w:tcPr>
          <w:p w14:paraId="39A48AC2"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lastRenderedPageBreak/>
              <w:t>ИСПОЛНИТЕЛЬ</w:t>
            </w:r>
            <w:r w:rsidRPr="00BB0D07">
              <w:rPr>
                <w:rFonts w:eastAsia="Andale Sans UI"/>
                <w:bCs/>
                <w:kern w:val="1"/>
                <w:lang w:val="en-US" w:eastAsia="ar-SA"/>
              </w:rPr>
              <w:t>:</w:t>
            </w:r>
          </w:p>
          <w:p w14:paraId="786C162E" w14:textId="77777777" w:rsidR="004B31C5" w:rsidRPr="00BB0D07" w:rsidRDefault="004B31C5" w:rsidP="004B31C5">
            <w:pPr>
              <w:widowControl w:val="0"/>
              <w:suppressAutoHyphens/>
              <w:rPr>
                <w:rFonts w:eastAsia="Andale Sans UI"/>
                <w:bCs/>
                <w:kern w:val="1"/>
                <w:lang w:val="en-US" w:eastAsia="ar-SA"/>
              </w:rPr>
            </w:pPr>
          </w:p>
          <w:p w14:paraId="659BDD84" w14:textId="77777777" w:rsidR="004B31C5" w:rsidRPr="00BB0D07" w:rsidRDefault="004B31C5" w:rsidP="004B31C5">
            <w:pPr>
              <w:widowControl w:val="0"/>
              <w:suppressAutoHyphens/>
              <w:rPr>
                <w:rFonts w:eastAsia="Andale Sans UI"/>
                <w:kern w:val="1"/>
                <w:lang w:eastAsia="ar-SA"/>
              </w:rPr>
            </w:pPr>
          </w:p>
          <w:p w14:paraId="278E0611"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0E8B9059"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lastRenderedPageBreak/>
              <w:t xml:space="preserve">            М.П.</w:t>
            </w:r>
          </w:p>
        </w:tc>
      </w:tr>
    </w:tbl>
    <w:p w14:paraId="3534735F" w14:textId="77777777" w:rsidR="004B31C5" w:rsidRDefault="004B31C5" w:rsidP="004B31C5">
      <w:pPr>
        <w:tabs>
          <w:tab w:val="left" w:pos="567"/>
        </w:tabs>
        <w:spacing w:after="60" w:line="276" w:lineRule="auto"/>
        <w:contextualSpacing/>
        <w:jc w:val="center"/>
        <w:rPr>
          <w:color w:val="000000"/>
          <w:sz w:val="28"/>
          <w:szCs w:val="28"/>
          <w:lang w:eastAsia="en-US"/>
        </w:rPr>
      </w:pPr>
    </w:p>
    <w:p w14:paraId="383AE5BE" w14:textId="77777777" w:rsidR="004B31C5" w:rsidRPr="005653FA" w:rsidRDefault="004B31C5" w:rsidP="004B31C5">
      <w:pPr>
        <w:tabs>
          <w:tab w:val="left" w:pos="567"/>
        </w:tabs>
        <w:spacing w:after="60" w:line="276" w:lineRule="auto"/>
        <w:contextualSpacing/>
        <w:jc w:val="center"/>
        <w:rPr>
          <w:color w:val="000000"/>
          <w:sz w:val="28"/>
          <w:szCs w:val="28"/>
          <w:lang w:eastAsia="en-US"/>
        </w:rPr>
      </w:pPr>
    </w:p>
    <w:p w14:paraId="468C88E2" w14:textId="77777777" w:rsidR="004B31C5" w:rsidRDefault="004B31C5" w:rsidP="004B31C5">
      <w:pPr>
        <w:spacing w:line="360" w:lineRule="exact"/>
        <w:jc w:val="right"/>
        <w:sectPr w:rsidR="004B31C5" w:rsidSect="004B31C5">
          <w:type w:val="continuous"/>
          <w:pgSz w:w="16838" w:h="11906" w:orient="landscape" w:code="9"/>
          <w:pgMar w:top="1134" w:right="851" w:bottom="567" w:left="1134" w:header="709" w:footer="0" w:gutter="0"/>
          <w:cols w:space="708"/>
          <w:titlePg/>
          <w:docGrid w:linePitch="360"/>
        </w:sectPr>
      </w:pPr>
    </w:p>
    <w:p w14:paraId="186C1E4B" w14:textId="77777777" w:rsidR="004B31C5" w:rsidRDefault="004B31C5" w:rsidP="004B31C5">
      <w:r>
        <w:br w:type="page"/>
      </w:r>
    </w:p>
    <w:p w14:paraId="06D2F512" w14:textId="77777777" w:rsidR="004B31C5" w:rsidRDefault="004B31C5" w:rsidP="004B31C5">
      <w:pPr>
        <w:tabs>
          <w:tab w:val="left" w:pos="567"/>
        </w:tabs>
        <w:spacing w:after="60" w:line="276" w:lineRule="auto"/>
        <w:ind w:firstLine="720"/>
        <w:contextualSpacing/>
        <w:jc w:val="right"/>
        <w:rPr>
          <w:bCs/>
          <w:color w:val="000000"/>
          <w:spacing w:val="2"/>
          <w:sz w:val="28"/>
          <w:szCs w:val="28"/>
          <w:highlight w:val="yellow"/>
          <w:lang w:eastAsia="en-US"/>
        </w:rPr>
        <w:sectPr w:rsidR="004B31C5" w:rsidSect="004B31C5">
          <w:type w:val="continuous"/>
          <w:pgSz w:w="16838" w:h="11906" w:orient="landscape" w:code="9"/>
          <w:pgMar w:top="1134" w:right="851" w:bottom="567" w:left="1134" w:header="709" w:footer="0" w:gutter="0"/>
          <w:cols w:space="708"/>
          <w:titlePg/>
          <w:docGrid w:linePitch="360"/>
        </w:sectPr>
      </w:pPr>
    </w:p>
    <w:p w14:paraId="66107480" w14:textId="77777777" w:rsidR="004B31C5" w:rsidRPr="009E30A1" w:rsidRDefault="004B31C5" w:rsidP="004B31C5">
      <w:pPr>
        <w:tabs>
          <w:tab w:val="left" w:pos="567"/>
        </w:tabs>
        <w:spacing w:after="60" w:line="276" w:lineRule="auto"/>
        <w:ind w:firstLine="720"/>
        <w:contextualSpacing/>
        <w:jc w:val="right"/>
        <w:rPr>
          <w:bCs/>
          <w:color w:val="000000"/>
          <w:spacing w:val="2"/>
          <w:sz w:val="28"/>
          <w:szCs w:val="28"/>
          <w:lang w:eastAsia="en-US"/>
        </w:rPr>
      </w:pPr>
      <w:r w:rsidRPr="009E30A1">
        <w:rPr>
          <w:bCs/>
          <w:color w:val="000000"/>
          <w:spacing w:val="2"/>
          <w:sz w:val="28"/>
          <w:szCs w:val="28"/>
          <w:lang w:eastAsia="en-US"/>
        </w:rPr>
        <w:lastRenderedPageBreak/>
        <w:t>Приложение № 13</w:t>
      </w:r>
    </w:p>
    <w:p w14:paraId="20523ED9"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 xml:space="preserve">к Техническому заданию на выполнение работ </w:t>
      </w:r>
    </w:p>
    <w:p w14:paraId="0E41D756"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r w:rsidRPr="009E30A1">
        <w:rPr>
          <w:bCs/>
          <w:color w:val="000000"/>
          <w:spacing w:val="2"/>
          <w:sz w:val="28"/>
          <w:szCs w:val="28"/>
          <w:lang w:eastAsia="en-US"/>
        </w:rPr>
        <w:t>по сопровождению АСУ Фонда</w:t>
      </w:r>
    </w:p>
    <w:p w14:paraId="0EEEC32E" w14:textId="77777777" w:rsidR="004B31C5" w:rsidRPr="009E30A1" w:rsidRDefault="004B31C5" w:rsidP="004B31C5">
      <w:pPr>
        <w:tabs>
          <w:tab w:val="left" w:pos="567"/>
        </w:tabs>
        <w:spacing w:after="60" w:line="276" w:lineRule="auto"/>
        <w:contextualSpacing/>
        <w:jc w:val="center"/>
        <w:rPr>
          <w:b/>
          <w:color w:val="000000"/>
          <w:sz w:val="28"/>
          <w:szCs w:val="28"/>
          <w:lang w:eastAsia="en-US"/>
        </w:rPr>
      </w:pPr>
      <w:r w:rsidRPr="009E30A1">
        <w:rPr>
          <w:b/>
          <w:color w:val="000000"/>
          <w:sz w:val="28"/>
          <w:szCs w:val="28"/>
          <w:lang w:eastAsia="en-US"/>
        </w:rPr>
        <w:t xml:space="preserve">Формат реестра для сторнирования платежей в АСУ Фонда при переходе МКД со счета РО на </w:t>
      </w:r>
      <w:proofErr w:type="spellStart"/>
      <w:proofErr w:type="gramStart"/>
      <w:r w:rsidRPr="009E30A1">
        <w:rPr>
          <w:b/>
          <w:color w:val="000000"/>
          <w:sz w:val="28"/>
          <w:szCs w:val="28"/>
          <w:lang w:eastAsia="en-US"/>
        </w:rPr>
        <w:t>спец.счет</w:t>
      </w:r>
      <w:proofErr w:type="spellEnd"/>
      <w:proofErr w:type="gramEnd"/>
      <w:r w:rsidRPr="009E30A1">
        <w:rPr>
          <w:b/>
          <w:color w:val="000000"/>
          <w:sz w:val="28"/>
          <w:szCs w:val="28"/>
          <w:lang w:eastAsia="en-US"/>
        </w:rPr>
        <w:t>.</w:t>
      </w:r>
    </w:p>
    <w:p w14:paraId="78C27361" w14:textId="77777777" w:rsidR="004B31C5" w:rsidRPr="009E30A1" w:rsidRDefault="004B31C5" w:rsidP="004B31C5">
      <w:pPr>
        <w:widowControl w:val="0"/>
        <w:spacing w:after="120" w:line="276" w:lineRule="auto"/>
        <w:contextualSpacing/>
        <w:jc w:val="right"/>
        <w:rPr>
          <w:bCs/>
          <w:color w:val="000000"/>
          <w:spacing w:val="2"/>
          <w:sz w:val="28"/>
          <w:szCs w:val="28"/>
          <w:lang w:eastAsia="en-US"/>
        </w:rPr>
      </w:pPr>
    </w:p>
    <w:tbl>
      <w:tblPr>
        <w:tblW w:w="5000" w:type="pct"/>
        <w:tblLook w:val="04A0" w:firstRow="1" w:lastRow="0" w:firstColumn="1" w:lastColumn="0" w:noHBand="0" w:noVBand="1"/>
      </w:tblPr>
      <w:tblGrid>
        <w:gridCol w:w="1716"/>
        <w:gridCol w:w="1520"/>
        <w:gridCol w:w="2158"/>
        <w:gridCol w:w="2965"/>
        <w:gridCol w:w="1837"/>
      </w:tblGrid>
      <w:tr w:rsidR="004B31C5" w:rsidRPr="009E30A1" w14:paraId="6EE29B51" w14:textId="77777777" w:rsidTr="004B31C5">
        <w:trPr>
          <w:trHeight w:val="402"/>
        </w:trPr>
        <w:tc>
          <w:tcPr>
            <w:tcW w:w="841" w:type="pct"/>
            <w:tcBorders>
              <w:top w:val="single" w:sz="4" w:space="0" w:color="auto"/>
              <w:left w:val="single" w:sz="4" w:space="0" w:color="auto"/>
              <w:bottom w:val="single" w:sz="4" w:space="0" w:color="auto"/>
              <w:right w:val="single" w:sz="4" w:space="0" w:color="auto"/>
            </w:tcBorders>
            <w:shd w:val="clear" w:color="auto" w:fill="auto"/>
            <w:hideMark/>
          </w:tcPr>
          <w:p w14:paraId="56D14EDE"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Лицевой счет</w:t>
            </w:r>
          </w:p>
        </w:tc>
        <w:tc>
          <w:tcPr>
            <w:tcW w:w="745" w:type="pct"/>
            <w:tcBorders>
              <w:top w:val="single" w:sz="4" w:space="0" w:color="auto"/>
              <w:left w:val="nil"/>
              <w:bottom w:val="single" w:sz="4" w:space="0" w:color="auto"/>
              <w:right w:val="single" w:sz="4" w:space="0" w:color="auto"/>
            </w:tcBorders>
            <w:shd w:val="clear" w:color="auto" w:fill="auto"/>
            <w:hideMark/>
          </w:tcPr>
          <w:p w14:paraId="36CB7397"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Квартира</w:t>
            </w:r>
          </w:p>
        </w:tc>
        <w:tc>
          <w:tcPr>
            <w:tcW w:w="1058" w:type="pct"/>
            <w:tcBorders>
              <w:top w:val="single" w:sz="4" w:space="0" w:color="auto"/>
              <w:left w:val="nil"/>
              <w:bottom w:val="single" w:sz="4" w:space="0" w:color="auto"/>
              <w:right w:val="single" w:sz="4" w:space="0" w:color="auto"/>
            </w:tcBorders>
            <w:shd w:val="clear" w:color="auto" w:fill="auto"/>
            <w:hideMark/>
          </w:tcPr>
          <w:p w14:paraId="361E32A3"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Сумма платежа</w:t>
            </w:r>
          </w:p>
        </w:tc>
        <w:tc>
          <w:tcPr>
            <w:tcW w:w="1454" w:type="pct"/>
            <w:tcBorders>
              <w:top w:val="single" w:sz="4" w:space="0" w:color="auto"/>
              <w:left w:val="nil"/>
              <w:bottom w:val="single" w:sz="4" w:space="0" w:color="auto"/>
              <w:right w:val="single" w:sz="4" w:space="0" w:color="auto"/>
            </w:tcBorders>
            <w:shd w:val="clear" w:color="auto" w:fill="auto"/>
            <w:hideMark/>
          </w:tcPr>
          <w:p w14:paraId="3F895555"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Сумма платежа по пени</w:t>
            </w:r>
          </w:p>
        </w:tc>
        <w:tc>
          <w:tcPr>
            <w:tcW w:w="901" w:type="pct"/>
            <w:tcBorders>
              <w:top w:val="single" w:sz="4" w:space="0" w:color="auto"/>
              <w:left w:val="nil"/>
              <w:bottom w:val="single" w:sz="4" w:space="0" w:color="auto"/>
              <w:right w:val="single" w:sz="4" w:space="0" w:color="auto"/>
            </w:tcBorders>
            <w:shd w:val="clear" w:color="auto" w:fill="auto"/>
            <w:hideMark/>
          </w:tcPr>
          <w:p w14:paraId="129B679D" w14:textId="77777777" w:rsidR="004B31C5" w:rsidRPr="009E30A1" w:rsidRDefault="004B31C5" w:rsidP="004B31C5">
            <w:pPr>
              <w:rPr>
                <w:rFonts w:ascii="Arial" w:hAnsi="Arial" w:cs="Arial"/>
                <w:b/>
                <w:color w:val="000000"/>
                <w:sz w:val="20"/>
                <w:szCs w:val="20"/>
              </w:rPr>
            </w:pPr>
            <w:r w:rsidRPr="009E30A1">
              <w:rPr>
                <w:rFonts w:ascii="Arial" w:hAnsi="Arial" w:cs="Arial"/>
                <w:b/>
                <w:color w:val="000000"/>
                <w:sz w:val="20"/>
                <w:szCs w:val="20"/>
              </w:rPr>
              <w:t>Дата</w:t>
            </w:r>
          </w:p>
        </w:tc>
      </w:tr>
      <w:tr w:rsidR="004B31C5" w:rsidRPr="00B1577F" w14:paraId="31BA3BC6" w14:textId="77777777" w:rsidTr="004B31C5">
        <w:trPr>
          <w:trHeight w:val="402"/>
        </w:trPr>
        <w:tc>
          <w:tcPr>
            <w:tcW w:w="841" w:type="pct"/>
            <w:tcBorders>
              <w:top w:val="nil"/>
              <w:left w:val="single" w:sz="4" w:space="0" w:color="auto"/>
              <w:bottom w:val="single" w:sz="4" w:space="0" w:color="auto"/>
              <w:right w:val="single" w:sz="4" w:space="0" w:color="auto"/>
            </w:tcBorders>
            <w:shd w:val="clear" w:color="auto" w:fill="auto"/>
            <w:hideMark/>
          </w:tcPr>
          <w:p w14:paraId="066D75DB"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104578148</w:t>
            </w:r>
          </w:p>
        </w:tc>
        <w:tc>
          <w:tcPr>
            <w:tcW w:w="745" w:type="pct"/>
            <w:tcBorders>
              <w:top w:val="nil"/>
              <w:left w:val="nil"/>
              <w:bottom w:val="single" w:sz="4" w:space="0" w:color="auto"/>
              <w:right w:val="single" w:sz="4" w:space="0" w:color="auto"/>
            </w:tcBorders>
            <w:shd w:val="clear" w:color="auto" w:fill="auto"/>
            <w:hideMark/>
          </w:tcPr>
          <w:p w14:paraId="304EF6C0"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13</w:t>
            </w:r>
          </w:p>
        </w:tc>
        <w:tc>
          <w:tcPr>
            <w:tcW w:w="1058" w:type="pct"/>
            <w:tcBorders>
              <w:top w:val="nil"/>
              <w:left w:val="nil"/>
              <w:bottom w:val="single" w:sz="4" w:space="0" w:color="auto"/>
              <w:right w:val="single" w:sz="4" w:space="0" w:color="auto"/>
            </w:tcBorders>
            <w:shd w:val="clear" w:color="auto" w:fill="auto"/>
            <w:hideMark/>
          </w:tcPr>
          <w:p w14:paraId="605CF352"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102,4</w:t>
            </w:r>
          </w:p>
        </w:tc>
        <w:tc>
          <w:tcPr>
            <w:tcW w:w="1454" w:type="pct"/>
            <w:tcBorders>
              <w:top w:val="nil"/>
              <w:left w:val="nil"/>
              <w:bottom w:val="single" w:sz="4" w:space="0" w:color="auto"/>
              <w:right w:val="single" w:sz="4" w:space="0" w:color="auto"/>
            </w:tcBorders>
            <w:shd w:val="clear" w:color="auto" w:fill="auto"/>
            <w:hideMark/>
          </w:tcPr>
          <w:p w14:paraId="68EF8D3E"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0</w:t>
            </w:r>
          </w:p>
        </w:tc>
        <w:tc>
          <w:tcPr>
            <w:tcW w:w="901" w:type="pct"/>
            <w:tcBorders>
              <w:top w:val="nil"/>
              <w:left w:val="nil"/>
              <w:bottom w:val="single" w:sz="4" w:space="0" w:color="auto"/>
              <w:right w:val="single" w:sz="4" w:space="0" w:color="auto"/>
            </w:tcBorders>
            <w:shd w:val="clear" w:color="auto" w:fill="auto"/>
            <w:hideMark/>
          </w:tcPr>
          <w:p w14:paraId="490A7869" w14:textId="77777777" w:rsidR="004B31C5" w:rsidRPr="009E30A1" w:rsidRDefault="004B31C5" w:rsidP="004B31C5">
            <w:pPr>
              <w:rPr>
                <w:rFonts w:ascii="Arial" w:hAnsi="Arial" w:cs="Arial"/>
                <w:color w:val="000000"/>
                <w:sz w:val="20"/>
                <w:szCs w:val="20"/>
              </w:rPr>
            </w:pPr>
            <w:r w:rsidRPr="009E30A1">
              <w:rPr>
                <w:rFonts w:ascii="Arial" w:hAnsi="Arial" w:cs="Arial"/>
                <w:color w:val="000000"/>
                <w:sz w:val="20"/>
                <w:szCs w:val="20"/>
              </w:rPr>
              <w:t>16.12.2014</w:t>
            </w:r>
          </w:p>
        </w:tc>
      </w:tr>
    </w:tbl>
    <w:p w14:paraId="5093D66C" w14:textId="77777777" w:rsidR="004B31C5" w:rsidRDefault="004B31C5" w:rsidP="004B31C5">
      <w:pPr>
        <w:spacing w:line="360" w:lineRule="exact"/>
        <w:jc w:val="right"/>
      </w:pPr>
    </w:p>
    <w:tbl>
      <w:tblPr>
        <w:tblW w:w="9635" w:type="dxa"/>
        <w:tblInd w:w="284" w:type="dxa"/>
        <w:tblLayout w:type="fixed"/>
        <w:tblLook w:val="01E0" w:firstRow="1" w:lastRow="1" w:firstColumn="1" w:lastColumn="1" w:noHBand="0" w:noVBand="0"/>
      </w:tblPr>
      <w:tblGrid>
        <w:gridCol w:w="5072"/>
        <w:gridCol w:w="4563"/>
      </w:tblGrid>
      <w:tr w:rsidR="004B31C5" w:rsidRPr="00BB0D07" w14:paraId="252E9D55" w14:textId="77777777" w:rsidTr="004B31C5">
        <w:tc>
          <w:tcPr>
            <w:tcW w:w="5072" w:type="dxa"/>
          </w:tcPr>
          <w:p w14:paraId="5295CF9D"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584AA6D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42EF0954" w14:textId="77777777" w:rsidR="004B31C5" w:rsidRPr="00BB0D07" w:rsidRDefault="004B31C5" w:rsidP="004B31C5">
            <w:pPr>
              <w:widowControl w:val="0"/>
              <w:suppressAutoHyphens/>
              <w:rPr>
                <w:rFonts w:eastAsia="Andale Sans UI"/>
                <w:kern w:val="1"/>
                <w:lang w:eastAsia="ar-SA"/>
              </w:rPr>
            </w:pPr>
          </w:p>
          <w:p w14:paraId="6745AE16"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77346246"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2FAB00EE"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4E4F7AB5" w14:textId="77777777" w:rsidR="004B31C5" w:rsidRPr="00BB0D07" w:rsidRDefault="004B31C5" w:rsidP="004B31C5">
            <w:pPr>
              <w:widowControl w:val="0"/>
              <w:suppressAutoHyphens/>
              <w:rPr>
                <w:rFonts w:eastAsia="Andale Sans UI"/>
                <w:bCs/>
                <w:kern w:val="1"/>
                <w:lang w:val="en-US" w:eastAsia="ar-SA"/>
              </w:rPr>
            </w:pPr>
          </w:p>
          <w:p w14:paraId="5A236032" w14:textId="77777777" w:rsidR="004B31C5" w:rsidRPr="00BB0D07" w:rsidRDefault="004B31C5" w:rsidP="004B31C5">
            <w:pPr>
              <w:widowControl w:val="0"/>
              <w:suppressAutoHyphens/>
              <w:rPr>
                <w:rFonts w:eastAsia="Andale Sans UI"/>
                <w:kern w:val="1"/>
                <w:lang w:eastAsia="ar-SA"/>
              </w:rPr>
            </w:pPr>
          </w:p>
          <w:p w14:paraId="1A2E5454"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7E65DF25"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08568858" w14:textId="77777777" w:rsidR="004B31C5" w:rsidRDefault="004B31C5" w:rsidP="004B31C5">
      <w:pPr>
        <w:spacing w:line="360" w:lineRule="exact"/>
        <w:jc w:val="right"/>
      </w:pPr>
    </w:p>
    <w:p w14:paraId="7AB94FDD" w14:textId="77777777" w:rsidR="004B31C5" w:rsidRDefault="004B31C5" w:rsidP="004B31C5">
      <w:pPr>
        <w:spacing w:line="360" w:lineRule="exact"/>
        <w:jc w:val="right"/>
      </w:pPr>
      <w:r>
        <w:br w:type="column"/>
      </w:r>
      <w:r>
        <w:lastRenderedPageBreak/>
        <w:t>ПРИЛОЖЕНИЕ</w:t>
      </w:r>
      <w:r w:rsidRPr="007D20E4">
        <w:t xml:space="preserve"> №2</w:t>
      </w:r>
    </w:p>
    <w:p w14:paraId="3239BE75" w14:textId="77777777" w:rsidR="004B31C5" w:rsidRPr="007D20E4" w:rsidRDefault="004B31C5" w:rsidP="004B31C5">
      <w:pPr>
        <w:spacing w:line="360" w:lineRule="exact"/>
        <w:jc w:val="right"/>
      </w:pPr>
    </w:p>
    <w:p w14:paraId="6C4C5B01" w14:textId="77777777" w:rsidR="004B31C5" w:rsidRDefault="004B31C5" w:rsidP="004B31C5">
      <w:pPr>
        <w:spacing w:line="360" w:lineRule="exact"/>
        <w:jc w:val="right"/>
      </w:pPr>
      <w:r w:rsidRPr="007D20E4">
        <w:t>к Договору №___</w:t>
      </w:r>
      <w:r>
        <w:t>_______</w:t>
      </w:r>
      <w:r w:rsidRPr="007D20E4">
        <w:t xml:space="preserve"> </w:t>
      </w:r>
    </w:p>
    <w:p w14:paraId="484C20A9" w14:textId="77777777" w:rsidR="004B31C5" w:rsidRPr="007D20E4" w:rsidRDefault="004B31C5" w:rsidP="004B31C5">
      <w:pPr>
        <w:spacing w:line="360" w:lineRule="exact"/>
        <w:jc w:val="right"/>
        <w:rPr>
          <w:b/>
        </w:rPr>
      </w:pPr>
      <w:r w:rsidRPr="007D20E4">
        <w:t>от «_</w:t>
      </w:r>
      <w:r>
        <w:t>__</w:t>
      </w:r>
      <w:r w:rsidRPr="007D20E4">
        <w:t>_» __________ 201</w:t>
      </w:r>
      <w:r>
        <w:t>6</w:t>
      </w:r>
      <w:r w:rsidRPr="007D20E4">
        <w:t xml:space="preserve"> г</w:t>
      </w:r>
      <w:r w:rsidRPr="007D20E4">
        <w:rPr>
          <w:b/>
        </w:rPr>
        <w:t>.</w:t>
      </w:r>
    </w:p>
    <w:p w14:paraId="2B8DD16E" w14:textId="77777777" w:rsidR="004B31C5" w:rsidRPr="007D20E4" w:rsidRDefault="004B31C5" w:rsidP="004B31C5">
      <w:pPr>
        <w:spacing w:line="360" w:lineRule="exact"/>
        <w:jc w:val="center"/>
        <w:rPr>
          <w:b/>
        </w:rPr>
      </w:pPr>
    </w:p>
    <w:p w14:paraId="7AA84139" w14:textId="77777777" w:rsidR="004B31C5" w:rsidRPr="007D20E4" w:rsidRDefault="004B31C5" w:rsidP="004B31C5">
      <w:pPr>
        <w:jc w:val="center"/>
      </w:pPr>
      <w:r w:rsidRPr="007D20E4">
        <w:t xml:space="preserve">Календарный план </w:t>
      </w:r>
    </w:p>
    <w:p w14:paraId="23DB26DD" w14:textId="77777777" w:rsidR="004B31C5" w:rsidRPr="007D20E4" w:rsidRDefault="004B31C5" w:rsidP="004B31C5">
      <w:pPr>
        <w:jc w:val="center"/>
      </w:pPr>
      <w:r w:rsidRPr="007D20E4">
        <w:t>выполнения работ по сопровождению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 с перечнем выполняемых работ по этапам</w:t>
      </w:r>
    </w:p>
    <w:p w14:paraId="296EA934" w14:textId="77777777" w:rsidR="004B31C5" w:rsidRPr="007D20E4" w:rsidRDefault="004B31C5" w:rsidP="004B31C5">
      <w:pPr>
        <w:spacing w:line="360" w:lineRule="exact"/>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93"/>
      </w:tblGrid>
      <w:tr w:rsidR="004B31C5" w:rsidRPr="007D20E4" w14:paraId="036F2BF6" w14:textId="77777777" w:rsidTr="004B31C5">
        <w:tc>
          <w:tcPr>
            <w:tcW w:w="7196" w:type="dxa"/>
            <w:tcBorders>
              <w:top w:val="single" w:sz="4" w:space="0" w:color="auto"/>
              <w:left w:val="single" w:sz="4" w:space="0" w:color="auto"/>
              <w:bottom w:val="single" w:sz="4" w:space="0" w:color="auto"/>
              <w:right w:val="single" w:sz="4" w:space="0" w:color="auto"/>
            </w:tcBorders>
            <w:shd w:val="clear" w:color="auto" w:fill="auto"/>
          </w:tcPr>
          <w:p w14:paraId="155DFD38" w14:textId="77777777" w:rsidR="004B31C5" w:rsidRPr="007D20E4" w:rsidRDefault="004B31C5" w:rsidP="004B31C5">
            <w:pPr>
              <w:jc w:val="center"/>
            </w:pPr>
            <w:r w:rsidRPr="007D20E4">
              <w:t>Наименование выполняемых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C81234" w14:textId="77777777" w:rsidR="004B31C5" w:rsidRPr="007D20E4" w:rsidRDefault="004B31C5" w:rsidP="004B31C5">
            <w:pPr>
              <w:jc w:val="center"/>
            </w:pPr>
            <w:r w:rsidRPr="007D20E4">
              <w:t>Сроки выполнения работы</w:t>
            </w:r>
          </w:p>
        </w:tc>
      </w:tr>
      <w:tr w:rsidR="004B31C5" w:rsidRPr="007D20E4" w14:paraId="11F4A5C1" w14:textId="77777777" w:rsidTr="004B31C5">
        <w:tc>
          <w:tcPr>
            <w:tcW w:w="7196" w:type="dxa"/>
            <w:tcBorders>
              <w:top w:val="single" w:sz="4" w:space="0" w:color="auto"/>
              <w:left w:val="single" w:sz="4" w:space="0" w:color="auto"/>
              <w:bottom w:val="single" w:sz="4" w:space="0" w:color="auto"/>
              <w:right w:val="single" w:sz="4" w:space="0" w:color="auto"/>
            </w:tcBorders>
          </w:tcPr>
          <w:p w14:paraId="5AF63264" w14:textId="77777777" w:rsidR="004B31C5" w:rsidRPr="007D20E4" w:rsidRDefault="004B31C5" w:rsidP="004B31C5">
            <w:r w:rsidRPr="007D20E4">
              <w:t>Выполнение плановых работ по сопровождению АСУ Фонда в соответствии с Приложением №2 к Т</w:t>
            </w:r>
            <w:r>
              <w:t>ехническому заданию</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F7FEBF" w14:textId="77777777" w:rsidR="004B31C5" w:rsidRPr="00832562" w:rsidRDefault="004B31C5" w:rsidP="004B31C5">
            <w:pPr>
              <w:jc w:val="center"/>
            </w:pPr>
            <w:r w:rsidRPr="00832562">
              <w:t xml:space="preserve">30 </w:t>
            </w:r>
            <w:r>
              <w:t xml:space="preserve">декабря </w:t>
            </w:r>
            <w:r w:rsidRPr="00832562">
              <w:t>2016г.</w:t>
            </w:r>
          </w:p>
        </w:tc>
      </w:tr>
      <w:tr w:rsidR="004B31C5" w:rsidRPr="007D20E4" w14:paraId="58CDC2DE" w14:textId="77777777" w:rsidTr="004B31C5">
        <w:tc>
          <w:tcPr>
            <w:tcW w:w="7196" w:type="dxa"/>
            <w:tcBorders>
              <w:top w:val="single" w:sz="4" w:space="0" w:color="auto"/>
              <w:left w:val="single" w:sz="4" w:space="0" w:color="auto"/>
              <w:bottom w:val="single" w:sz="4" w:space="0" w:color="auto"/>
              <w:right w:val="single" w:sz="4" w:space="0" w:color="auto"/>
            </w:tcBorders>
          </w:tcPr>
          <w:p w14:paraId="718791B6" w14:textId="77777777" w:rsidR="004B31C5" w:rsidRPr="007D20E4" w:rsidRDefault="004B31C5" w:rsidP="004B31C5">
            <w:pPr>
              <w:pStyle w:val="3f"/>
              <w:ind w:left="0"/>
            </w:pPr>
            <w:r w:rsidRPr="007D20E4">
              <w:t>Выполнение внеплановых работ по сопровождению АСУ Фонда в соответствии с Приложением №3 к Т</w:t>
            </w:r>
            <w:r>
              <w:t>ехническому заданию</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DE096" w14:textId="77777777" w:rsidR="004B31C5" w:rsidRPr="007D20E4" w:rsidRDefault="004B31C5" w:rsidP="004B31C5">
            <w:pPr>
              <w:jc w:val="center"/>
            </w:pPr>
          </w:p>
        </w:tc>
      </w:tr>
    </w:tbl>
    <w:p w14:paraId="68B99989" w14:textId="77777777" w:rsidR="004B31C5" w:rsidRDefault="004B31C5" w:rsidP="004B31C5"/>
    <w:p w14:paraId="33440346" w14:textId="77777777" w:rsidR="004B31C5" w:rsidRDefault="004B31C5" w:rsidP="004B31C5"/>
    <w:p w14:paraId="533E5A7D" w14:textId="77777777" w:rsidR="004B31C5" w:rsidRPr="007D20E4" w:rsidRDefault="004B31C5" w:rsidP="004B31C5"/>
    <w:tbl>
      <w:tblPr>
        <w:tblW w:w="9635" w:type="dxa"/>
        <w:tblInd w:w="284" w:type="dxa"/>
        <w:tblLayout w:type="fixed"/>
        <w:tblLook w:val="01E0" w:firstRow="1" w:lastRow="1" w:firstColumn="1" w:lastColumn="1" w:noHBand="0" w:noVBand="0"/>
      </w:tblPr>
      <w:tblGrid>
        <w:gridCol w:w="5072"/>
        <w:gridCol w:w="4563"/>
      </w:tblGrid>
      <w:tr w:rsidR="004B31C5" w:rsidRPr="00BB0D07" w14:paraId="235C76B9" w14:textId="77777777" w:rsidTr="004B31C5">
        <w:tc>
          <w:tcPr>
            <w:tcW w:w="5072" w:type="dxa"/>
          </w:tcPr>
          <w:p w14:paraId="1A2240E2"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ЗАКАЗЧИК:</w:t>
            </w:r>
          </w:p>
          <w:p w14:paraId="2F1FDEE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Генеральный директор</w:t>
            </w:r>
          </w:p>
          <w:p w14:paraId="74B7956A" w14:textId="77777777" w:rsidR="004B31C5" w:rsidRPr="00BB0D07" w:rsidRDefault="004B31C5" w:rsidP="004B31C5">
            <w:pPr>
              <w:widowControl w:val="0"/>
              <w:suppressAutoHyphens/>
              <w:rPr>
                <w:rFonts w:eastAsia="Andale Sans UI"/>
                <w:kern w:val="1"/>
                <w:lang w:eastAsia="ar-SA"/>
              </w:rPr>
            </w:pPr>
          </w:p>
          <w:p w14:paraId="41EBFE9D"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__________________/Шабуров Д.Е./</w:t>
            </w:r>
          </w:p>
          <w:p w14:paraId="1593B7A9"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c>
          <w:tcPr>
            <w:tcW w:w="4563" w:type="dxa"/>
          </w:tcPr>
          <w:p w14:paraId="5EF99414" w14:textId="77777777" w:rsidR="004B31C5" w:rsidRPr="00BB0D07" w:rsidRDefault="004B31C5" w:rsidP="004B31C5">
            <w:pPr>
              <w:widowControl w:val="0"/>
              <w:suppressAutoHyphens/>
              <w:rPr>
                <w:rFonts w:eastAsia="Andale Sans UI"/>
                <w:bCs/>
                <w:kern w:val="1"/>
                <w:lang w:val="en-US" w:eastAsia="ar-SA"/>
              </w:rPr>
            </w:pPr>
            <w:r w:rsidRPr="00BB0D07">
              <w:rPr>
                <w:rFonts w:eastAsia="Andale Sans UI"/>
                <w:bCs/>
                <w:kern w:val="1"/>
                <w:lang w:eastAsia="ar-SA"/>
              </w:rPr>
              <w:t>ИСПОЛНИТЕЛЬ</w:t>
            </w:r>
            <w:r w:rsidRPr="00BB0D07">
              <w:rPr>
                <w:rFonts w:eastAsia="Andale Sans UI"/>
                <w:bCs/>
                <w:kern w:val="1"/>
                <w:lang w:val="en-US" w:eastAsia="ar-SA"/>
              </w:rPr>
              <w:t>:</w:t>
            </w:r>
          </w:p>
          <w:p w14:paraId="27B29A42" w14:textId="77777777" w:rsidR="004B31C5" w:rsidRPr="00BB0D07" w:rsidRDefault="004B31C5" w:rsidP="004B31C5">
            <w:pPr>
              <w:widowControl w:val="0"/>
              <w:suppressAutoHyphens/>
              <w:rPr>
                <w:rFonts w:eastAsia="Andale Sans UI"/>
                <w:bCs/>
                <w:kern w:val="1"/>
                <w:lang w:val="en-US" w:eastAsia="ar-SA"/>
              </w:rPr>
            </w:pPr>
          </w:p>
          <w:p w14:paraId="09D4AB66" w14:textId="77777777" w:rsidR="004B31C5" w:rsidRPr="00BB0D07" w:rsidRDefault="004B31C5" w:rsidP="004B31C5">
            <w:pPr>
              <w:widowControl w:val="0"/>
              <w:suppressAutoHyphens/>
              <w:rPr>
                <w:rFonts w:eastAsia="Andale Sans UI"/>
                <w:kern w:val="1"/>
                <w:lang w:eastAsia="ar-SA"/>
              </w:rPr>
            </w:pPr>
          </w:p>
          <w:p w14:paraId="3EC01E3A" w14:textId="77777777" w:rsidR="004B31C5" w:rsidRPr="00BB0D07" w:rsidRDefault="004B31C5" w:rsidP="004B31C5">
            <w:pPr>
              <w:widowControl w:val="0"/>
              <w:suppressAutoHyphens/>
              <w:rPr>
                <w:rFonts w:eastAsia="Andale Sans UI"/>
                <w:kern w:val="1"/>
                <w:lang w:eastAsia="ar-SA"/>
              </w:rPr>
            </w:pPr>
            <w:r w:rsidRPr="00BB0D07">
              <w:rPr>
                <w:rFonts w:eastAsia="Andale Sans UI"/>
                <w:kern w:val="1"/>
                <w:lang w:eastAsia="ar-SA"/>
              </w:rPr>
              <w:t>__________________/</w:t>
            </w:r>
            <w:r>
              <w:rPr>
                <w:rFonts w:eastAsia="Andale Sans UI"/>
                <w:kern w:val="1"/>
                <w:lang w:eastAsia="ar-SA"/>
              </w:rPr>
              <w:t>_____________</w:t>
            </w:r>
            <w:r w:rsidRPr="00BB0D07">
              <w:rPr>
                <w:rFonts w:eastAsia="Andale Sans UI"/>
                <w:kern w:val="1"/>
                <w:lang w:eastAsia="ar-SA"/>
              </w:rPr>
              <w:t>/</w:t>
            </w:r>
          </w:p>
          <w:p w14:paraId="6B547D6C" w14:textId="77777777" w:rsidR="004B31C5" w:rsidRPr="00BB0D07" w:rsidRDefault="004B31C5" w:rsidP="004B31C5">
            <w:pPr>
              <w:widowControl w:val="0"/>
              <w:suppressAutoHyphens/>
              <w:rPr>
                <w:rFonts w:eastAsia="Andale Sans UI"/>
                <w:bCs/>
                <w:kern w:val="1"/>
                <w:lang w:eastAsia="ar-SA"/>
              </w:rPr>
            </w:pPr>
            <w:r w:rsidRPr="00BB0D07">
              <w:rPr>
                <w:rFonts w:eastAsia="Andale Sans UI"/>
                <w:kern w:val="1"/>
                <w:lang w:eastAsia="ar-SA"/>
              </w:rPr>
              <w:t xml:space="preserve">            М.П.</w:t>
            </w:r>
          </w:p>
        </w:tc>
      </w:tr>
    </w:tbl>
    <w:p w14:paraId="22DC8289" w14:textId="77777777" w:rsidR="004B31C5" w:rsidRDefault="004B31C5" w:rsidP="004B31C5">
      <w:pPr>
        <w:pStyle w:val="14"/>
        <w:tabs>
          <w:tab w:val="clear" w:pos="540"/>
          <w:tab w:val="left" w:pos="0"/>
        </w:tabs>
        <w:spacing w:before="240" w:after="240" w:line="240" w:lineRule="auto"/>
        <w:ind w:left="284"/>
      </w:pPr>
    </w:p>
    <w:p w14:paraId="10C42402" w14:textId="77777777" w:rsidR="004B31C5" w:rsidRDefault="004B31C5">
      <w:pPr>
        <w:rPr>
          <w:b/>
          <w:bCs/>
          <w:lang w:eastAsia="en-US"/>
        </w:rPr>
      </w:pPr>
      <w:r>
        <w:br w:type="page"/>
      </w:r>
    </w:p>
    <w:p w14:paraId="0292DC08" w14:textId="00888788" w:rsidR="006255F2" w:rsidRPr="00A21F37" w:rsidRDefault="006255F2" w:rsidP="00042517">
      <w:pPr>
        <w:pStyle w:val="14"/>
        <w:numPr>
          <w:ilvl w:val="0"/>
          <w:numId w:val="17"/>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042517">
      <w:pPr>
        <w:pStyle w:val="4"/>
        <w:numPr>
          <w:ilvl w:val="1"/>
          <w:numId w:val="17"/>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e"/>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e"/>
              <w:tabs>
                <w:tab w:val="left" w:pos="0"/>
              </w:tabs>
              <w:spacing w:before="20"/>
              <w:ind w:left="0" w:firstLine="567"/>
              <w:jc w:val="both"/>
            </w:pPr>
          </w:p>
        </w:tc>
        <w:tc>
          <w:tcPr>
            <w:tcW w:w="6095" w:type="dxa"/>
          </w:tcPr>
          <w:p w14:paraId="04F31EBC" w14:textId="77777777" w:rsidR="006255F2" w:rsidRDefault="006255F2" w:rsidP="00DB23BD">
            <w:pPr>
              <w:pStyle w:val="ae"/>
              <w:tabs>
                <w:tab w:val="left" w:pos="0"/>
              </w:tabs>
              <w:spacing w:before="20"/>
              <w:ind w:left="0" w:firstLine="567"/>
              <w:jc w:val="both"/>
            </w:pPr>
          </w:p>
        </w:tc>
        <w:tc>
          <w:tcPr>
            <w:tcW w:w="1134" w:type="dxa"/>
          </w:tcPr>
          <w:p w14:paraId="7DEED1C2" w14:textId="77777777" w:rsidR="006255F2" w:rsidRDefault="006255F2" w:rsidP="00DB23BD">
            <w:pPr>
              <w:pStyle w:val="ae"/>
              <w:tabs>
                <w:tab w:val="left" w:pos="0"/>
              </w:tabs>
              <w:spacing w:before="20"/>
              <w:ind w:left="0" w:firstLine="567"/>
              <w:jc w:val="both"/>
            </w:pPr>
          </w:p>
        </w:tc>
        <w:tc>
          <w:tcPr>
            <w:tcW w:w="1201" w:type="dxa"/>
          </w:tcPr>
          <w:p w14:paraId="4DF1F9E9" w14:textId="77777777" w:rsidR="006255F2" w:rsidRDefault="006255F2" w:rsidP="00DB23BD">
            <w:pPr>
              <w:pStyle w:val="ae"/>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e"/>
              <w:tabs>
                <w:tab w:val="left" w:pos="0"/>
              </w:tabs>
              <w:spacing w:before="20"/>
              <w:ind w:left="0" w:firstLine="567"/>
              <w:jc w:val="both"/>
            </w:pPr>
          </w:p>
        </w:tc>
        <w:tc>
          <w:tcPr>
            <w:tcW w:w="6095" w:type="dxa"/>
          </w:tcPr>
          <w:p w14:paraId="2EA9DE2B" w14:textId="77777777" w:rsidR="006255F2" w:rsidRDefault="006255F2" w:rsidP="00DB23BD">
            <w:pPr>
              <w:pStyle w:val="ae"/>
              <w:tabs>
                <w:tab w:val="left" w:pos="0"/>
              </w:tabs>
              <w:spacing w:before="20"/>
              <w:ind w:left="0" w:firstLine="567"/>
              <w:jc w:val="both"/>
            </w:pPr>
          </w:p>
        </w:tc>
        <w:tc>
          <w:tcPr>
            <w:tcW w:w="1134" w:type="dxa"/>
          </w:tcPr>
          <w:p w14:paraId="45BCE6BF" w14:textId="77777777" w:rsidR="006255F2" w:rsidRDefault="006255F2" w:rsidP="00DB23BD">
            <w:pPr>
              <w:pStyle w:val="ae"/>
              <w:tabs>
                <w:tab w:val="left" w:pos="0"/>
              </w:tabs>
              <w:spacing w:before="20"/>
              <w:ind w:left="0" w:firstLine="567"/>
              <w:jc w:val="both"/>
            </w:pPr>
          </w:p>
        </w:tc>
        <w:tc>
          <w:tcPr>
            <w:tcW w:w="1201" w:type="dxa"/>
          </w:tcPr>
          <w:p w14:paraId="7AED0008" w14:textId="77777777" w:rsidR="006255F2" w:rsidRDefault="006255F2" w:rsidP="00DB23BD">
            <w:pPr>
              <w:pStyle w:val="ae"/>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e"/>
              <w:tabs>
                <w:tab w:val="left" w:pos="0"/>
              </w:tabs>
              <w:spacing w:before="20"/>
              <w:ind w:left="0" w:firstLine="567"/>
              <w:jc w:val="both"/>
            </w:pPr>
          </w:p>
        </w:tc>
        <w:tc>
          <w:tcPr>
            <w:tcW w:w="6095" w:type="dxa"/>
          </w:tcPr>
          <w:p w14:paraId="5AA95C15" w14:textId="77777777" w:rsidR="006255F2" w:rsidRDefault="006255F2" w:rsidP="00DB23BD">
            <w:pPr>
              <w:pStyle w:val="ae"/>
              <w:tabs>
                <w:tab w:val="left" w:pos="0"/>
              </w:tabs>
              <w:spacing w:before="20"/>
              <w:ind w:left="0" w:firstLine="567"/>
              <w:jc w:val="both"/>
            </w:pPr>
          </w:p>
        </w:tc>
        <w:tc>
          <w:tcPr>
            <w:tcW w:w="1134" w:type="dxa"/>
          </w:tcPr>
          <w:p w14:paraId="2E3E7B47" w14:textId="77777777" w:rsidR="006255F2" w:rsidRDefault="006255F2" w:rsidP="00DB23BD">
            <w:pPr>
              <w:pStyle w:val="ae"/>
              <w:tabs>
                <w:tab w:val="left" w:pos="0"/>
              </w:tabs>
              <w:spacing w:before="20"/>
              <w:ind w:left="0" w:firstLine="567"/>
              <w:jc w:val="both"/>
            </w:pPr>
          </w:p>
        </w:tc>
        <w:tc>
          <w:tcPr>
            <w:tcW w:w="1201" w:type="dxa"/>
          </w:tcPr>
          <w:p w14:paraId="2E0C30FB" w14:textId="77777777" w:rsidR="006255F2" w:rsidRDefault="006255F2" w:rsidP="00DB23BD">
            <w:pPr>
              <w:pStyle w:val="ae"/>
              <w:tabs>
                <w:tab w:val="left" w:pos="0"/>
              </w:tabs>
              <w:spacing w:before="20"/>
              <w:ind w:left="0" w:firstLine="567"/>
              <w:jc w:val="both"/>
            </w:pPr>
          </w:p>
        </w:tc>
      </w:tr>
    </w:tbl>
    <w:p w14:paraId="6D292FBA" w14:textId="77777777" w:rsidR="006255F2" w:rsidRPr="00B873C5" w:rsidRDefault="006255F2" w:rsidP="00DB23BD">
      <w:pPr>
        <w:pStyle w:val="ae"/>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042517">
      <w:pPr>
        <w:pStyle w:val="ae"/>
        <w:keepNext/>
        <w:pageBreakBefore/>
        <w:numPr>
          <w:ilvl w:val="2"/>
          <w:numId w:val="17"/>
        </w:numPr>
        <w:tabs>
          <w:tab w:val="left" w:pos="0"/>
        </w:tabs>
        <w:suppressAutoHyphens/>
        <w:spacing w:before="240" w:after="120" w:line="360" w:lineRule="auto"/>
        <w:jc w:val="both"/>
        <w:outlineLvl w:val="2"/>
        <w:rPr>
          <w:b/>
          <w:snapToGrid w:val="0"/>
        </w:rPr>
      </w:pPr>
      <w:bookmarkStart w:id="19" w:name="_Toc288025860"/>
      <w:bookmarkStart w:id="20" w:name="_Toc373240744"/>
      <w:r w:rsidRPr="00735E75">
        <w:rPr>
          <w:b/>
          <w:snapToGrid w:val="0"/>
        </w:rPr>
        <w:lastRenderedPageBreak/>
        <w:t>Инструкции по заполнению</w:t>
      </w:r>
      <w:bookmarkEnd w:id="19"/>
      <w:bookmarkEnd w:id="20"/>
    </w:p>
    <w:p w14:paraId="14741DBA"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r w:rsidR="00E11D28">
        <w:rPr>
          <w:snapToGrid w:val="0"/>
        </w:rPr>
        <w:t>9</w:t>
      </w:r>
      <w:r w:rsidRPr="00331F7F">
        <w:rPr>
          <w:snapToGrid w:val="0"/>
        </w:rPr>
        <w:t>.3.,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21" w:name="_Коммерческое_предложение_(форма"/>
      <w:bookmarkStart w:id="22" w:name="_Техническое_предложение_на"/>
      <w:bookmarkStart w:id="23" w:name="_Сводная_таблица_стоимости"/>
      <w:bookmarkStart w:id="24" w:name="_График_выполнения_работ"/>
      <w:bookmarkEnd w:id="21"/>
      <w:bookmarkEnd w:id="22"/>
      <w:bookmarkEnd w:id="23"/>
      <w:bookmarkEnd w:id="24"/>
    </w:p>
    <w:p w14:paraId="57F5907D" w14:textId="2BDE7C48" w:rsidR="006255F2" w:rsidRPr="003F71F5" w:rsidRDefault="006255F2" w:rsidP="00042517">
      <w:pPr>
        <w:keepNext/>
        <w:pageBreakBefore/>
        <w:numPr>
          <w:ilvl w:val="1"/>
          <w:numId w:val="17"/>
        </w:numPr>
        <w:tabs>
          <w:tab w:val="left" w:pos="0"/>
        </w:tabs>
        <w:suppressAutoHyphens/>
        <w:spacing w:before="360" w:after="120" w:line="360" w:lineRule="auto"/>
        <w:ind w:left="993" w:hanging="426"/>
        <w:jc w:val="both"/>
        <w:outlineLvl w:val="1"/>
        <w:rPr>
          <w:b/>
          <w:snapToGrid w:val="0"/>
          <w:sz w:val="28"/>
          <w:szCs w:val="28"/>
        </w:rPr>
      </w:pPr>
      <w:bookmarkStart w:id="25" w:name="_Справка_о_перечне"/>
      <w:bookmarkStart w:id="26" w:name="_Ref55335821"/>
      <w:bookmarkStart w:id="27" w:name="_Ref55336345"/>
      <w:bookmarkStart w:id="28" w:name="_Toc57314674"/>
      <w:bookmarkStart w:id="29" w:name="_Toc69728988"/>
      <w:bookmarkStart w:id="30" w:name="_Toc288025861"/>
      <w:bookmarkStart w:id="31" w:name="_Toc336516340"/>
      <w:bookmarkStart w:id="32" w:name="_Toc373240745"/>
      <w:bookmarkEnd w:id="25"/>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8576E1" w:rsidRPr="008576E1">
        <w:rPr>
          <w:b/>
          <w:snapToGrid w:val="0"/>
          <w:sz w:val="28"/>
          <w:szCs w:val="28"/>
        </w:rPr>
        <w:t>выполнение работ по сопровождению АСУ Фонда</w:t>
      </w:r>
      <w:r w:rsidR="00353D4F">
        <w:rPr>
          <w:b/>
          <w:snapToGrid w:val="0"/>
          <w:sz w:val="28"/>
          <w:szCs w:val="28"/>
        </w:rPr>
        <w:t>.</w:t>
      </w:r>
      <w:r w:rsidR="00353D4F" w:rsidRPr="00353D4F">
        <w:rPr>
          <w:b/>
          <w:snapToGrid w:val="0"/>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26"/>
      <w:bookmarkEnd w:id="27"/>
      <w:bookmarkEnd w:id="28"/>
      <w:bookmarkEnd w:id="29"/>
      <w:bookmarkEnd w:id="30"/>
      <w:bookmarkEnd w:id="31"/>
      <w:bookmarkEnd w:id="32"/>
      <w:r w:rsidR="00896B10">
        <w:rPr>
          <w:b/>
          <w:snapToGrid w:val="0"/>
          <w:sz w:val="28"/>
          <w:szCs w:val="28"/>
        </w:rPr>
        <w:t>.</w:t>
      </w:r>
    </w:p>
    <w:p w14:paraId="02B4EBEC" w14:textId="62D16312"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bookmarkStart w:id="33" w:name="_Toc288025862"/>
      <w:bookmarkStart w:id="34" w:name="_Toc336516341"/>
      <w:bookmarkStart w:id="35" w:name="_Toc373240746"/>
      <w:r w:rsidRPr="00331F7F">
        <w:rPr>
          <w:b/>
          <w:snapToGrid w:val="0"/>
        </w:rPr>
        <w:t>Форма Технического предложения</w:t>
      </w:r>
      <w:bookmarkEnd w:id="33"/>
      <w:bookmarkEnd w:id="34"/>
      <w:bookmarkEnd w:id="35"/>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042517">
      <w:pPr>
        <w:pStyle w:val="ae"/>
        <w:numPr>
          <w:ilvl w:val="2"/>
          <w:numId w:val="17"/>
        </w:numPr>
        <w:tabs>
          <w:tab w:val="left" w:pos="0"/>
        </w:tabs>
        <w:ind w:left="1134"/>
        <w:rPr>
          <w:lang w:eastAsia="en-US"/>
        </w:rPr>
      </w:pPr>
      <w:r>
        <w:rPr>
          <w:lang w:eastAsia="en-US"/>
        </w:rPr>
        <w:t>Инструкция по заполнению</w:t>
      </w:r>
    </w:p>
    <w:p w14:paraId="05AFED6F" w14:textId="5417F1F1" w:rsidR="008025E1" w:rsidRDefault="008025E1" w:rsidP="00042517">
      <w:pPr>
        <w:pStyle w:val="ae"/>
        <w:numPr>
          <w:ilvl w:val="3"/>
          <w:numId w:val="17"/>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47A5C1AD" w:rsidR="00A119FC" w:rsidRDefault="00A119FC" w:rsidP="00042517">
      <w:pPr>
        <w:pStyle w:val="ae"/>
        <w:numPr>
          <w:ilvl w:val="3"/>
          <w:numId w:val="17"/>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D051A6">
        <w:rPr>
          <w:lang w:eastAsia="en-US"/>
        </w:rPr>
        <w:t xml:space="preserve">учетом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62F18839" w:rsidR="008025E1" w:rsidRPr="0043789F" w:rsidRDefault="0080134E" w:rsidP="00042517">
      <w:pPr>
        <w:pStyle w:val="ae"/>
        <w:numPr>
          <w:ilvl w:val="3"/>
          <w:numId w:val="17"/>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 xml:space="preserve">Указывается только конкретное, точное и достоверное </w:t>
      </w:r>
      <w:r w:rsidR="00D051A6">
        <w:rPr>
          <w:b/>
          <w:lang w:eastAsia="en-US"/>
        </w:rPr>
        <w:t xml:space="preserve">наименование товара, </w:t>
      </w:r>
      <w:r w:rsidRPr="0043789F">
        <w:rPr>
          <w:b/>
          <w:lang w:eastAsia="en-US"/>
        </w:rPr>
        <w:t>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53E9C726" w:rsidR="0080134E" w:rsidRDefault="0080134E" w:rsidP="00042517">
      <w:pPr>
        <w:pStyle w:val="ae"/>
        <w:numPr>
          <w:ilvl w:val="3"/>
          <w:numId w:val="17"/>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w:t>
      </w:r>
      <w:r w:rsidR="00D051A6">
        <w:rPr>
          <w:lang w:eastAsia="en-US"/>
        </w:rPr>
        <w:t>е</w:t>
      </w:r>
      <w:r w:rsidRPr="0080134E">
        <w:rPr>
          <w:lang w:eastAsia="en-US"/>
        </w:rPr>
        <w:t>т отклонен</w:t>
      </w:r>
      <w:r w:rsidR="00D051A6">
        <w:rPr>
          <w:lang w:eastAsia="en-US"/>
        </w:rPr>
        <w:t>о</w:t>
      </w:r>
      <w:r>
        <w:rPr>
          <w:lang w:eastAsia="en-US"/>
        </w:rPr>
        <w:t>.</w:t>
      </w:r>
    </w:p>
    <w:p w14:paraId="370B96A8" w14:textId="776E65DB" w:rsidR="0080134E" w:rsidRDefault="0080134E" w:rsidP="00042517">
      <w:pPr>
        <w:pStyle w:val="ae"/>
        <w:numPr>
          <w:ilvl w:val="3"/>
          <w:numId w:val="17"/>
        </w:numPr>
        <w:tabs>
          <w:tab w:val="left" w:pos="0"/>
        </w:tabs>
        <w:ind w:left="1134" w:hanging="708"/>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22D0E4F8" w:rsidR="0080134E" w:rsidRDefault="0080134E" w:rsidP="00042517">
      <w:pPr>
        <w:pStyle w:val="ae"/>
        <w:numPr>
          <w:ilvl w:val="3"/>
          <w:numId w:val="17"/>
        </w:numPr>
        <w:tabs>
          <w:tab w:val="left" w:pos="0"/>
        </w:tabs>
        <w:ind w:left="1134" w:hanging="708"/>
        <w:rPr>
          <w:lang w:eastAsia="en-US"/>
        </w:rPr>
      </w:pPr>
      <w:r>
        <w:rPr>
          <w:lang w:eastAsia="en-US"/>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w:t>
      </w:r>
      <w:proofErr w:type="gramStart"/>
      <w:r>
        <w:rPr>
          <w:lang w:eastAsia="en-US"/>
        </w:rPr>
        <w:t xml:space="preserve">в </w:t>
      </w:r>
      <w:r w:rsidR="00D051A6">
        <w:rPr>
          <w:lang w:eastAsia="en-US"/>
        </w:rPr>
        <w:t xml:space="preserve"> </w:t>
      </w:r>
      <w:r>
        <w:rPr>
          <w:lang w:eastAsia="en-US"/>
        </w:rPr>
        <w:t>соответствии</w:t>
      </w:r>
      <w:proofErr w:type="gramEnd"/>
      <w:r>
        <w:rPr>
          <w:lang w:eastAsia="en-US"/>
        </w:rPr>
        <w:t xml:space="preserve"> с </w:t>
      </w:r>
      <w:r w:rsidR="00D051A6">
        <w:rPr>
          <w:lang w:eastAsia="en-US"/>
        </w:rPr>
        <w:t>документацией производителя на</w:t>
      </w:r>
      <w:r>
        <w:rPr>
          <w:lang w:eastAsia="en-US"/>
        </w:rPr>
        <w:t xml:space="preserve"> товар.</w:t>
      </w:r>
    </w:p>
    <w:p w14:paraId="54F9DA5A" w14:textId="689B01BC" w:rsidR="0080134E" w:rsidRPr="0080134E" w:rsidRDefault="0080134E" w:rsidP="00042517">
      <w:pPr>
        <w:pStyle w:val="ae"/>
        <w:numPr>
          <w:ilvl w:val="3"/>
          <w:numId w:val="17"/>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e"/>
        <w:tabs>
          <w:tab w:val="left" w:pos="0"/>
        </w:tabs>
        <w:ind w:left="1134"/>
        <w:rPr>
          <w:lang w:eastAsia="en-US"/>
        </w:rPr>
      </w:pPr>
    </w:p>
    <w:p w14:paraId="04B71E20" w14:textId="77777777" w:rsidR="0080134E" w:rsidRDefault="0080134E" w:rsidP="0080134E">
      <w:pPr>
        <w:pStyle w:val="ae"/>
        <w:tabs>
          <w:tab w:val="left" w:pos="0"/>
        </w:tabs>
        <w:ind w:left="2880"/>
        <w:rPr>
          <w:lang w:eastAsia="en-US"/>
        </w:rPr>
      </w:pPr>
    </w:p>
    <w:p w14:paraId="1E5D4AF2" w14:textId="330C24C6" w:rsidR="006255F2" w:rsidRPr="00331F7F" w:rsidRDefault="006255F2" w:rsidP="00042517">
      <w:pPr>
        <w:keepNext/>
        <w:pageBreakBefore/>
        <w:numPr>
          <w:ilvl w:val="1"/>
          <w:numId w:val="17"/>
        </w:numPr>
        <w:tabs>
          <w:tab w:val="left" w:pos="0"/>
        </w:tabs>
        <w:suppressAutoHyphens/>
        <w:spacing w:before="360" w:after="120" w:line="360" w:lineRule="auto"/>
        <w:ind w:left="851" w:hanging="284"/>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8576E1" w:rsidRPr="000405E1">
        <w:rPr>
          <w:b/>
          <w:snapToGrid w:val="0"/>
          <w:sz w:val="28"/>
          <w:szCs w:val="28"/>
        </w:rPr>
        <w:t xml:space="preserve">на </w:t>
      </w:r>
      <w:r w:rsidR="008576E1" w:rsidRPr="008576E1">
        <w:rPr>
          <w:b/>
          <w:snapToGrid w:val="0"/>
          <w:sz w:val="28"/>
          <w:szCs w:val="28"/>
        </w:rPr>
        <w:t>выполнение работ по сопровождению АСУ Фонда</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042517">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36" w:name="_Toc289331506"/>
      <w:bookmarkStart w:id="37" w:name="_Toc334021118"/>
      <w:r>
        <w:rPr>
          <w:snapToGrid w:val="0"/>
        </w:rPr>
        <w:br w:type="page"/>
      </w:r>
    </w:p>
    <w:bookmarkEnd w:id="36"/>
    <w:bookmarkEnd w:id="37"/>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26"/>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5271" w14:textId="77777777" w:rsidR="00E2576A" w:rsidRDefault="00E2576A" w:rsidP="00E10162">
      <w:r>
        <w:separator/>
      </w:r>
    </w:p>
  </w:endnote>
  <w:endnote w:type="continuationSeparator" w:id="0">
    <w:p w14:paraId="797D916B" w14:textId="77777777" w:rsidR="00E2576A" w:rsidRDefault="00E2576A"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Полужирный">
    <w:altName w:val="Times New Roman"/>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ndale Sans UI">
    <w:altName w:val="Arial Unicode MS"/>
    <w:charset w:val="CC"/>
    <w:family w:val="auto"/>
    <w:pitch w:val="variable"/>
  </w:font>
  <w:font w:name="ヒラギノ角ゴ Pro W3">
    <w:altName w:val="MS Gothic"/>
    <w:charset w:val="80"/>
    <w:family w:val="auto"/>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F81B" w14:textId="0564183A" w:rsidR="004B31C5" w:rsidRDefault="004B31C5">
    <w:pPr>
      <w:pStyle w:val="af1"/>
      <w:jc w:val="center"/>
    </w:pPr>
    <w:r>
      <w:fldChar w:fldCharType="begin"/>
    </w:r>
    <w:r>
      <w:instrText xml:space="preserve"> PAGE   \* MERGEFORMAT </w:instrText>
    </w:r>
    <w:r>
      <w:fldChar w:fldCharType="separate"/>
    </w:r>
    <w:r w:rsidR="00403D1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502B" w14:textId="77777777" w:rsidR="004B31C5" w:rsidRDefault="004B31C5" w:rsidP="004B31C5">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AE94" w14:textId="77D9721C" w:rsidR="004B31C5" w:rsidRDefault="004B31C5">
    <w:pPr>
      <w:pStyle w:val="af1"/>
      <w:jc w:val="center"/>
    </w:pPr>
    <w:r>
      <w:fldChar w:fldCharType="begin"/>
    </w:r>
    <w:r>
      <w:instrText>PAGE   \* MERGEFORMAT</w:instrText>
    </w:r>
    <w:r>
      <w:fldChar w:fldCharType="separate"/>
    </w:r>
    <w:r w:rsidR="00403D1F">
      <w:rPr>
        <w:noProof/>
      </w:rPr>
      <w:t>38</w:t>
    </w:r>
    <w:r>
      <w:rPr>
        <w:noProof/>
      </w:rPr>
      <w:fldChar w:fldCharType="end"/>
    </w:r>
  </w:p>
  <w:p w14:paraId="444934C3" w14:textId="77777777" w:rsidR="004B31C5" w:rsidRDefault="004B31C5">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9029" w14:textId="32805106" w:rsidR="004B31C5" w:rsidRDefault="004B31C5">
    <w:pPr>
      <w:pStyle w:val="af1"/>
      <w:jc w:val="center"/>
    </w:pPr>
    <w:r>
      <w:fldChar w:fldCharType="begin"/>
    </w:r>
    <w:r>
      <w:instrText xml:space="preserve"> PAGE   \* MERGEFORMAT </w:instrText>
    </w:r>
    <w:r>
      <w:fldChar w:fldCharType="separate"/>
    </w:r>
    <w:r w:rsidR="00403D1F">
      <w:rPr>
        <w:noProof/>
      </w:rPr>
      <w:t>60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787D" w14:textId="77777777" w:rsidR="004B31C5" w:rsidRDefault="004B31C5" w:rsidP="004B31C5">
    <w:pPr>
      <w:pStyle w:val="af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6DE4" w14:textId="5352CE03" w:rsidR="004B31C5" w:rsidRDefault="004B31C5">
    <w:pPr>
      <w:pStyle w:val="af1"/>
      <w:jc w:val="center"/>
    </w:pPr>
    <w:r>
      <w:fldChar w:fldCharType="begin"/>
    </w:r>
    <w:r>
      <w:instrText>PAGE   \* MERGEFORMAT</w:instrText>
    </w:r>
    <w:r>
      <w:fldChar w:fldCharType="separate"/>
    </w:r>
    <w:r w:rsidR="00403D1F">
      <w:rPr>
        <w:noProof/>
      </w:rPr>
      <w:t>74</w:t>
    </w:r>
    <w:r>
      <w:rPr>
        <w:noProof/>
      </w:rPr>
      <w:fldChar w:fldCharType="end"/>
    </w:r>
  </w:p>
  <w:p w14:paraId="37DBB14D" w14:textId="77777777" w:rsidR="004B31C5" w:rsidRDefault="004B31C5">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799" w14:textId="68F65F6D" w:rsidR="004B31C5" w:rsidRDefault="004B31C5">
    <w:pPr>
      <w:pStyle w:val="af1"/>
      <w:jc w:val="center"/>
    </w:pPr>
    <w:r>
      <w:fldChar w:fldCharType="begin"/>
    </w:r>
    <w:r>
      <w:instrText>PAGE   \* MERGEFORMAT</w:instrText>
    </w:r>
    <w:r>
      <w:fldChar w:fldCharType="separate"/>
    </w:r>
    <w:r w:rsidR="00403D1F">
      <w:rPr>
        <w:noProof/>
      </w:rPr>
      <w:t>85</w:t>
    </w:r>
    <w:r>
      <w:rPr>
        <w:noProof/>
      </w:rPr>
      <w:fldChar w:fldCharType="end"/>
    </w:r>
  </w:p>
  <w:p w14:paraId="5EFABD2B" w14:textId="77777777" w:rsidR="004B31C5" w:rsidRDefault="004B31C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4168D" w14:textId="77777777" w:rsidR="00E2576A" w:rsidRDefault="00E2576A" w:rsidP="00E10162">
      <w:r>
        <w:separator/>
      </w:r>
    </w:p>
  </w:footnote>
  <w:footnote w:type="continuationSeparator" w:id="0">
    <w:p w14:paraId="5F03C668" w14:textId="77777777" w:rsidR="00E2576A" w:rsidRDefault="00E2576A" w:rsidP="00E1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CD00" w14:textId="77777777" w:rsidR="004B31C5" w:rsidRDefault="004B31C5" w:rsidP="004B31C5">
    <w:pPr>
      <w:tabs>
        <w:tab w:val="left" w:pos="155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DD30" w14:textId="77777777" w:rsidR="004B31C5" w:rsidRPr="00A82A51" w:rsidRDefault="004B31C5" w:rsidP="004B31C5"/>
  <w:p w14:paraId="3C987A31" w14:textId="77777777" w:rsidR="004B31C5" w:rsidRDefault="004B31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246E" w14:textId="77777777" w:rsidR="004B31C5" w:rsidRDefault="004B31C5" w:rsidP="004B31C5">
    <w:pPr>
      <w:tabs>
        <w:tab w:val="left" w:pos="1557"/>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075B" w14:textId="77777777" w:rsidR="004B31C5" w:rsidRPr="00A82A51" w:rsidRDefault="004B31C5" w:rsidP="004B31C5"/>
  <w:p w14:paraId="5298DEC3" w14:textId="77777777" w:rsidR="004B31C5" w:rsidRDefault="004B3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E5778"/>
    <w:multiLevelType w:val="multilevel"/>
    <w:tmpl w:val="BD6084A6"/>
    <w:lvl w:ilvl="0">
      <w:start w:val="3"/>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7" w15:restartNumberingAfterBreak="0">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6625BF8"/>
    <w:multiLevelType w:val="hybridMultilevel"/>
    <w:tmpl w:val="5538DACC"/>
    <w:lvl w:ilvl="0" w:tplc="7FFA39A8">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834F2"/>
    <w:multiLevelType w:val="multilevel"/>
    <w:tmpl w:val="1D20D036"/>
    <w:lvl w:ilvl="0">
      <w:start w:val="1"/>
      <w:numFmt w:val="decimal"/>
      <w:lvlText w:val="%1"/>
      <w:lvlJc w:val="left"/>
      <w:pPr>
        <w:tabs>
          <w:tab w:val="num" w:pos="1152"/>
        </w:tabs>
        <w:ind w:left="1152" w:hanging="432"/>
      </w:pPr>
      <w:rPr>
        <w:rFonts w:hint="default"/>
      </w:rPr>
    </w:lvl>
    <w:lvl w:ilvl="1">
      <w:start w:val="1"/>
      <w:numFmt w:val="decimal"/>
      <w:pStyle w:val="20"/>
      <w:lvlText w:val="%1.%2"/>
      <w:lvlJc w:val="left"/>
      <w:pPr>
        <w:tabs>
          <w:tab w:val="num" w:pos="1296"/>
        </w:tabs>
        <w:ind w:left="1296" w:hanging="576"/>
      </w:pPr>
      <w:rPr>
        <w:rFonts w:ascii="Times New Roman" w:hAnsi="Times New Roman" w:cs="Times New Roman" w:hint="default"/>
      </w:rPr>
    </w:lvl>
    <w:lvl w:ilvl="2">
      <w:start w:val="1"/>
      <w:numFmt w:val="decimal"/>
      <w:lvlText w:val="%1.%2.%3"/>
      <w:lvlJc w:val="left"/>
      <w:pPr>
        <w:tabs>
          <w:tab w:val="num" w:pos="1701"/>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18897AC3"/>
    <w:multiLevelType w:val="multilevel"/>
    <w:tmpl w:val="B9CE88D0"/>
    <w:styleLink w:val="a"/>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9B25AA"/>
    <w:multiLevelType w:val="multilevel"/>
    <w:tmpl w:val="391E92C0"/>
    <w:lvl w:ilvl="0">
      <w:start w:val="1"/>
      <w:numFmt w:val="bullet"/>
      <w:pStyle w:val="21"/>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D2D79F7"/>
    <w:multiLevelType w:val="hybridMultilevel"/>
    <w:tmpl w:val="D4DC7378"/>
    <w:lvl w:ilvl="0" w:tplc="4120DDA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7355833"/>
    <w:multiLevelType w:val="hybridMultilevel"/>
    <w:tmpl w:val="BABE8CDA"/>
    <w:lvl w:ilvl="0" w:tplc="46302EB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4E2920"/>
    <w:multiLevelType w:val="hybridMultilevel"/>
    <w:tmpl w:val="5046057C"/>
    <w:lvl w:ilvl="0" w:tplc="83282FD4">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95937F3"/>
    <w:multiLevelType w:val="hybridMultilevel"/>
    <w:tmpl w:val="27F8D258"/>
    <w:lvl w:ilvl="0" w:tplc="BC0A4AEC">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9D31F98"/>
    <w:multiLevelType w:val="hybridMultilevel"/>
    <w:tmpl w:val="631CB7DC"/>
    <w:lvl w:ilvl="0" w:tplc="17E62044">
      <w:start w:val="1"/>
      <w:numFmt w:val="bullet"/>
      <w:pStyle w:val="10"/>
      <w:lvlText w:val=""/>
      <w:lvlJc w:val="left"/>
      <w:pPr>
        <w:ind w:left="2912" w:hanging="360"/>
      </w:pPr>
      <w:rPr>
        <w:rFonts w:ascii="Symbol" w:hAnsi="Symbol" w:hint="default"/>
        <w:color w:val="auto"/>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3ACE261B"/>
    <w:multiLevelType w:val="hybridMultilevel"/>
    <w:tmpl w:val="54BAD5D6"/>
    <w:lvl w:ilvl="0" w:tplc="F84C0312">
      <w:start w:val="1"/>
      <w:numFmt w:val="bullet"/>
      <w:pStyle w:val="1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6"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C30012D"/>
    <w:multiLevelType w:val="multilevel"/>
    <w:tmpl w:val="219E00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0D4115"/>
    <w:multiLevelType w:val="multilevel"/>
    <w:tmpl w:val="B9522EE8"/>
    <w:styleLink w:val="110"/>
    <w:lvl w:ilvl="0">
      <w:start w:val="1"/>
      <w:numFmt w:val="decimal"/>
      <w:pStyle w:val="12"/>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 w:ilvl="1">
      <w:start w:val="1"/>
      <w:numFmt w:val="decimal"/>
      <w:pStyle w:val="23"/>
      <w:lvlText w:val="%1.%2."/>
      <w:lvlJc w:val="left"/>
      <w:pPr>
        <w:tabs>
          <w:tab w:val="num" w:pos="284"/>
        </w:tabs>
        <w:ind w:left="453" w:hanging="169"/>
      </w:pPr>
      <w:rPr>
        <w:rFonts w:hint="default"/>
      </w:rPr>
    </w:lvl>
    <w:lvl w:ilvl="2">
      <w:start w:val="1"/>
      <w:numFmt w:val="decimal"/>
      <w:pStyle w:val="3"/>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31" w15:restartNumberingAfterBreak="0">
    <w:nsid w:val="58712DBF"/>
    <w:multiLevelType w:val="multilevel"/>
    <w:tmpl w:val="986609E2"/>
    <w:lvl w:ilvl="0">
      <w:start w:val="1"/>
      <w:numFmt w:val="decimal"/>
      <w:lvlText w:val="%1."/>
      <w:lvlJc w:val="left"/>
      <w:pPr>
        <w:ind w:left="786"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855" w:hanging="720"/>
      </w:pPr>
      <w:rPr>
        <w:rFonts w:hint="default"/>
      </w:rPr>
    </w:lvl>
    <w:lvl w:ilvl="4">
      <w:start w:val="1"/>
      <w:numFmt w:val="decimal"/>
      <w:isLgl/>
      <w:lvlText w:val="%1.%2.%3.%4.%5."/>
      <w:lvlJc w:val="left"/>
      <w:pPr>
        <w:ind w:left="1694" w:hanging="1080"/>
      </w:pPr>
      <w:rPr>
        <w:rFonts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95" w:hanging="1440"/>
      </w:pPr>
      <w:rPr>
        <w:rFonts w:hint="default"/>
      </w:rPr>
    </w:lvl>
    <w:lvl w:ilvl="8">
      <w:start w:val="1"/>
      <w:numFmt w:val="decimal"/>
      <w:isLgl/>
      <w:lvlText w:val="%1.%2.%3.%4.%5.%6.%7.%8.%9."/>
      <w:lvlJc w:val="left"/>
      <w:pPr>
        <w:ind w:left="2602" w:hanging="1800"/>
      </w:pPr>
      <w:rPr>
        <w:rFonts w:hint="default"/>
      </w:rPr>
    </w:lvl>
  </w:abstractNum>
  <w:abstractNum w:abstractNumId="32" w15:restartNumberingAfterBreak="0">
    <w:nsid w:val="5A7E672E"/>
    <w:multiLevelType w:val="hybridMultilevel"/>
    <w:tmpl w:val="31CE1028"/>
    <w:lvl w:ilvl="0" w:tplc="BC0A4AE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9556CB"/>
    <w:multiLevelType w:val="multilevel"/>
    <w:tmpl w:val="B0845294"/>
    <w:lvl w:ilvl="0">
      <w:start w:val="1"/>
      <w:numFmt w:val="decimal"/>
      <w:lvlText w:val="%1"/>
      <w:lvlJc w:val="left"/>
      <w:pPr>
        <w:ind w:left="432" w:hanging="432"/>
      </w:pPr>
      <w:rPr>
        <w:rFonts w:hint="default"/>
        <w:b/>
        <w:i w:val="0"/>
        <w:color w:val="auto"/>
        <w:sz w:val="36"/>
      </w:r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D0834F1"/>
    <w:multiLevelType w:val="hybridMultilevel"/>
    <w:tmpl w:val="CA942FBE"/>
    <w:lvl w:ilvl="0" w:tplc="89DA0F1A">
      <w:start w:val="1"/>
      <w:numFmt w:val="bullet"/>
      <w:pStyle w:val="a0"/>
      <w:lvlText w:val=""/>
      <w:lvlJc w:val="left"/>
      <w:pPr>
        <w:ind w:left="1145" w:hanging="360"/>
      </w:pPr>
      <w:rPr>
        <w:rFonts w:ascii="Symbol" w:hAnsi="Symbol" w:hint="default"/>
      </w:rPr>
    </w:lvl>
    <w:lvl w:ilvl="1" w:tplc="96107FE6">
      <w:start w:val="1"/>
      <w:numFmt w:val="bullet"/>
      <w:lvlText w:val=""/>
      <w:lvlJc w:val="left"/>
      <w:pPr>
        <w:ind w:left="1865" w:hanging="360"/>
      </w:pPr>
      <w:rPr>
        <w:rFonts w:ascii="Symbol" w:hAnsi="Symbol" w:hint="default"/>
      </w:rPr>
    </w:lvl>
    <w:lvl w:ilvl="2" w:tplc="96107FE6">
      <w:start w:val="1"/>
      <w:numFmt w:val="bullet"/>
      <w:lvlText w:val=""/>
      <w:lvlJc w:val="left"/>
      <w:pPr>
        <w:ind w:left="2585" w:hanging="360"/>
      </w:pPr>
      <w:rPr>
        <w:rFonts w:ascii="Symbol" w:hAnsi="Symbol"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35" w15:restartNumberingAfterBreak="0">
    <w:nsid w:val="5E332084"/>
    <w:multiLevelType w:val="hybridMultilevel"/>
    <w:tmpl w:val="5FDE2F8A"/>
    <w:lvl w:ilvl="0" w:tplc="46302EBE">
      <w:start w:val="1"/>
      <w:numFmt w:val="bullet"/>
      <w:lvlText w:val=""/>
      <w:lvlJc w:val="left"/>
      <w:pPr>
        <w:ind w:left="1778" w:hanging="360"/>
      </w:pPr>
      <w:rPr>
        <w:rFonts w:ascii="Symbol" w:hAnsi="Symbol" w:hint="default"/>
      </w:rPr>
    </w:lvl>
    <w:lvl w:ilvl="1" w:tplc="46302EBE">
      <w:start w:val="1"/>
      <w:numFmt w:val="bullet"/>
      <w:lvlText w:val=""/>
      <w:lvlJc w:val="left"/>
      <w:pPr>
        <w:ind w:left="2498" w:hanging="360"/>
      </w:pPr>
      <w:rPr>
        <w:rFonts w:ascii="Symbol" w:hAnsi="Symbol"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6" w15:restartNumberingAfterBreak="0">
    <w:nsid w:val="622C6CA3"/>
    <w:multiLevelType w:val="multilevel"/>
    <w:tmpl w:val="E9A4F504"/>
    <w:lvl w:ilvl="0">
      <w:start w:val="2"/>
      <w:numFmt w:val="decimal"/>
      <w:lvlText w:val="%1."/>
      <w:lvlJc w:val="left"/>
      <w:pPr>
        <w:ind w:left="360" w:hanging="360"/>
      </w:pPr>
      <w:rPr>
        <w:rFonts w:hint="default"/>
        <w:i w:val="0"/>
      </w:rPr>
    </w:lvl>
    <w:lvl w:ilvl="1">
      <w:start w:val="1"/>
      <w:numFmt w:val="decimal"/>
      <w:lvlText w:val="%1.%2."/>
      <w:lvlJc w:val="left"/>
      <w:pPr>
        <w:ind w:left="984" w:hanging="36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37"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9262AFF"/>
    <w:multiLevelType w:val="hybridMultilevel"/>
    <w:tmpl w:val="5978A392"/>
    <w:lvl w:ilvl="0" w:tplc="BC0A4AE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087AA6"/>
    <w:multiLevelType w:val="multilevel"/>
    <w:tmpl w:val="6D6682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1" w15:restartNumberingAfterBreak="0">
    <w:nsid w:val="6D0B03D2"/>
    <w:multiLevelType w:val="hybridMultilevel"/>
    <w:tmpl w:val="83D06A50"/>
    <w:lvl w:ilvl="0" w:tplc="0EFAD90E">
      <w:start w:val="1"/>
      <w:numFmt w:val="decimal"/>
      <w:pStyle w:val="13"/>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B17FEE"/>
    <w:multiLevelType w:val="hybridMultilevel"/>
    <w:tmpl w:val="241CD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A62486"/>
    <w:multiLevelType w:val="multilevel"/>
    <w:tmpl w:val="AD5043D4"/>
    <w:lvl w:ilvl="0">
      <w:start w:val="1"/>
      <w:numFmt w:val="decimal"/>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574" w:hanging="180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num w:numId="1">
    <w:abstractNumId w:val="0"/>
  </w:num>
  <w:num w:numId="2">
    <w:abstractNumId w:val="23"/>
  </w:num>
  <w:num w:numId="3">
    <w:abstractNumId w:val="22"/>
  </w:num>
  <w:num w:numId="4">
    <w:abstractNumId w:val="17"/>
  </w:num>
  <w:num w:numId="5">
    <w:abstractNumId w:val="9"/>
  </w:num>
  <w:num w:numId="6">
    <w:abstractNumId w:val="27"/>
  </w:num>
  <w:num w:numId="7">
    <w:abstractNumId w:val="24"/>
  </w:num>
  <w:num w:numId="8">
    <w:abstractNumId w:val="5"/>
  </w:num>
  <w:num w:numId="9">
    <w:abstractNumId w:val="43"/>
  </w:num>
  <w:num w:numId="10">
    <w:abstractNumId w:val="19"/>
  </w:num>
  <w:num w:numId="11">
    <w:abstractNumId w:val="25"/>
  </w:num>
  <w:num w:numId="12">
    <w:abstractNumId w:val="38"/>
  </w:num>
  <w:num w:numId="13">
    <w:abstractNumId w:val="37"/>
  </w:num>
  <w:num w:numId="14">
    <w:abstractNumId w:val="16"/>
  </w:num>
  <w:num w:numId="15">
    <w:abstractNumId w:val="12"/>
  </w:num>
  <w:num w:numId="16">
    <w:abstractNumId w:val="14"/>
  </w:num>
  <w:num w:numId="17">
    <w:abstractNumId w:val="26"/>
  </w:num>
  <w:num w:numId="18">
    <w:abstractNumId w:val="29"/>
  </w:num>
  <w:num w:numId="19">
    <w:abstractNumId w:val="28"/>
  </w:num>
  <w:num w:numId="20">
    <w:abstractNumId w:val="35"/>
  </w:num>
  <w:num w:numId="21">
    <w:abstractNumId w:val="36"/>
  </w:num>
  <w:num w:numId="22">
    <w:abstractNumId w:val="6"/>
  </w:num>
  <w:num w:numId="23">
    <w:abstractNumId w:val="15"/>
  </w:num>
  <w:num w:numId="24">
    <w:abstractNumId w:val="40"/>
  </w:num>
  <w:num w:numId="25">
    <w:abstractNumId w:val="13"/>
  </w:num>
  <w:num w:numId="26">
    <w:abstractNumId w:val="20"/>
  </w:num>
  <w:num w:numId="27">
    <w:abstractNumId w:val="31"/>
    <w:lvlOverride w:ilvl="0">
      <w:startOverride w:val="1"/>
    </w:lvlOverride>
  </w:num>
  <w:num w:numId="28">
    <w:abstractNumId w:val="39"/>
  </w:num>
  <w:num w:numId="29">
    <w:abstractNumId w:val="32"/>
  </w:num>
  <w:num w:numId="30">
    <w:abstractNumId w:val="18"/>
  </w:num>
  <w:num w:numId="31">
    <w:abstractNumId w:val="42"/>
  </w:num>
  <w:num w:numId="32">
    <w:abstractNumId w:val="44"/>
  </w:num>
  <w:num w:numId="33">
    <w:abstractNumId w:val="7"/>
  </w:num>
  <w:num w:numId="34">
    <w:abstractNumId w:val="33"/>
  </w:num>
  <w:num w:numId="35">
    <w:abstractNumId w:val="11"/>
  </w:num>
  <w:num w:numId="36">
    <w:abstractNumId w:val="21"/>
  </w:num>
  <w:num w:numId="37">
    <w:abstractNumId w:val="41"/>
  </w:num>
  <w:num w:numId="38">
    <w:abstractNumId w:val="1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8"/>
  </w:num>
  <w:num w:numId="42">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4FF9"/>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517"/>
    <w:rsid w:val="00042936"/>
    <w:rsid w:val="00042D85"/>
    <w:rsid w:val="00042EA5"/>
    <w:rsid w:val="00043AA8"/>
    <w:rsid w:val="00043D12"/>
    <w:rsid w:val="00043FAF"/>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33BC"/>
    <w:rsid w:val="0005499A"/>
    <w:rsid w:val="00055ABC"/>
    <w:rsid w:val="00056A10"/>
    <w:rsid w:val="000578F6"/>
    <w:rsid w:val="0006078A"/>
    <w:rsid w:val="00061E1E"/>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00"/>
    <w:rsid w:val="0009559C"/>
    <w:rsid w:val="0009623D"/>
    <w:rsid w:val="000962B3"/>
    <w:rsid w:val="0009652F"/>
    <w:rsid w:val="00096AF2"/>
    <w:rsid w:val="000971BE"/>
    <w:rsid w:val="000A002A"/>
    <w:rsid w:val="000A09D4"/>
    <w:rsid w:val="000A0CAD"/>
    <w:rsid w:val="000A0CFE"/>
    <w:rsid w:val="000A114E"/>
    <w:rsid w:val="000A18BC"/>
    <w:rsid w:val="000A1A62"/>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5CC4"/>
    <w:rsid w:val="000B65E8"/>
    <w:rsid w:val="000B690F"/>
    <w:rsid w:val="000B6F8C"/>
    <w:rsid w:val="000B765F"/>
    <w:rsid w:val="000B777A"/>
    <w:rsid w:val="000B7C96"/>
    <w:rsid w:val="000C0129"/>
    <w:rsid w:val="000C033C"/>
    <w:rsid w:val="000C0C3F"/>
    <w:rsid w:val="000C0E3F"/>
    <w:rsid w:val="000C0E95"/>
    <w:rsid w:val="000C0F09"/>
    <w:rsid w:val="000C143B"/>
    <w:rsid w:val="000C2B0B"/>
    <w:rsid w:val="000C3BA2"/>
    <w:rsid w:val="000C3FF9"/>
    <w:rsid w:val="000C4292"/>
    <w:rsid w:val="000C4354"/>
    <w:rsid w:val="000C4DDB"/>
    <w:rsid w:val="000C4DE8"/>
    <w:rsid w:val="000C5539"/>
    <w:rsid w:val="000C598B"/>
    <w:rsid w:val="000C6A5C"/>
    <w:rsid w:val="000C6CE6"/>
    <w:rsid w:val="000C7294"/>
    <w:rsid w:val="000C7372"/>
    <w:rsid w:val="000C78CB"/>
    <w:rsid w:val="000C7A81"/>
    <w:rsid w:val="000D0749"/>
    <w:rsid w:val="000D0B04"/>
    <w:rsid w:val="000D126C"/>
    <w:rsid w:val="000D1CCF"/>
    <w:rsid w:val="000D2584"/>
    <w:rsid w:val="000D33DE"/>
    <w:rsid w:val="000D355B"/>
    <w:rsid w:val="000D47B5"/>
    <w:rsid w:val="000D4FE5"/>
    <w:rsid w:val="000D5262"/>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1BC3"/>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6C0"/>
    <w:rsid w:val="0015388C"/>
    <w:rsid w:val="00153894"/>
    <w:rsid w:val="00153E6A"/>
    <w:rsid w:val="0015439C"/>
    <w:rsid w:val="00154670"/>
    <w:rsid w:val="00154E46"/>
    <w:rsid w:val="0015536F"/>
    <w:rsid w:val="00155695"/>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4DD3"/>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3DD9"/>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0"/>
    <w:rsid w:val="00253FCA"/>
    <w:rsid w:val="00254B52"/>
    <w:rsid w:val="00257118"/>
    <w:rsid w:val="00257988"/>
    <w:rsid w:val="002606EF"/>
    <w:rsid w:val="00260C96"/>
    <w:rsid w:val="00260FFD"/>
    <w:rsid w:val="002610FD"/>
    <w:rsid w:val="00261899"/>
    <w:rsid w:val="00261A55"/>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138"/>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3C28"/>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E33"/>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5475"/>
    <w:rsid w:val="0034657A"/>
    <w:rsid w:val="00351BEF"/>
    <w:rsid w:val="00353D4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3C20"/>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2FAE"/>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0E5F"/>
    <w:rsid w:val="0040172E"/>
    <w:rsid w:val="00401811"/>
    <w:rsid w:val="00401E15"/>
    <w:rsid w:val="00402182"/>
    <w:rsid w:val="0040260A"/>
    <w:rsid w:val="004027D9"/>
    <w:rsid w:val="00403D1F"/>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32"/>
    <w:rsid w:val="00446DDA"/>
    <w:rsid w:val="00446EAD"/>
    <w:rsid w:val="0044741D"/>
    <w:rsid w:val="00450266"/>
    <w:rsid w:val="0045199B"/>
    <w:rsid w:val="00451C19"/>
    <w:rsid w:val="00451FD6"/>
    <w:rsid w:val="00452DF0"/>
    <w:rsid w:val="004533B4"/>
    <w:rsid w:val="00453B5F"/>
    <w:rsid w:val="00453B69"/>
    <w:rsid w:val="00454D72"/>
    <w:rsid w:val="00454E23"/>
    <w:rsid w:val="00455783"/>
    <w:rsid w:val="004559F8"/>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4BB9"/>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055"/>
    <w:rsid w:val="004831CA"/>
    <w:rsid w:val="0048346A"/>
    <w:rsid w:val="00483A78"/>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1C5"/>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FCA"/>
    <w:rsid w:val="004C6CD1"/>
    <w:rsid w:val="004C718F"/>
    <w:rsid w:val="004C7783"/>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66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249"/>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501"/>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298"/>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2AD9"/>
    <w:rsid w:val="0062386B"/>
    <w:rsid w:val="006249FC"/>
    <w:rsid w:val="00625346"/>
    <w:rsid w:val="006254EE"/>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2BB"/>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9F1"/>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5A"/>
    <w:rsid w:val="006C7DB8"/>
    <w:rsid w:val="006D1028"/>
    <w:rsid w:val="006D1063"/>
    <w:rsid w:val="006D1438"/>
    <w:rsid w:val="006D1DC1"/>
    <w:rsid w:val="006D2ACF"/>
    <w:rsid w:val="006D345C"/>
    <w:rsid w:val="006D533D"/>
    <w:rsid w:val="006D535A"/>
    <w:rsid w:val="006D5396"/>
    <w:rsid w:val="006D643A"/>
    <w:rsid w:val="006D6499"/>
    <w:rsid w:val="006D77F7"/>
    <w:rsid w:val="006D77F9"/>
    <w:rsid w:val="006D791F"/>
    <w:rsid w:val="006D7A09"/>
    <w:rsid w:val="006E030A"/>
    <w:rsid w:val="006E0BEF"/>
    <w:rsid w:val="006E0C8B"/>
    <w:rsid w:val="006E14CC"/>
    <w:rsid w:val="006E1CA6"/>
    <w:rsid w:val="006E1E0A"/>
    <w:rsid w:val="006E1E87"/>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90B"/>
    <w:rsid w:val="00715B5C"/>
    <w:rsid w:val="007169E2"/>
    <w:rsid w:val="00716A05"/>
    <w:rsid w:val="00716B95"/>
    <w:rsid w:val="0071703F"/>
    <w:rsid w:val="00717189"/>
    <w:rsid w:val="00717919"/>
    <w:rsid w:val="00720522"/>
    <w:rsid w:val="00720D34"/>
    <w:rsid w:val="007215B2"/>
    <w:rsid w:val="007222F0"/>
    <w:rsid w:val="007233CB"/>
    <w:rsid w:val="00723945"/>
    <w:rsid w:val="00723B49"/>
    <w:rsid w:val="00723F0F"/>
    <w:rsid w:val="0072492B"/>
    <w:rsid w:val="00724A16"/>
    <w:rsid w:val="0072578C"/>
    <w:rsid w:val="00727F7C"/>
    <w:rsid w:val="00727FC3"/>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5C43"/>
    <w:rsid w:val="00756AD0"/>
    <w:rsid w:val="00756AFA"/>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C8A"/>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790"/>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5C61"/>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6E1"/>
    <w:rsid w:val="00857A1C"/>
    <w:rsid w:val="0086082E"/>
    <w:rsid w:val="00861661"/>
    <w:rsid w:val="00862130"/>
    <w:rsid w:val="00862FB0"/>
    <w:rsid w:val="00863180"/>
    <w:rsid w:val="008645A1"/>
    <w:rsid w:val="00865547"/>
    <w:rsid w:val="008657E6"/>
    <w:rsid w:val="00865F04"/>
    <w:rsid w:val="00866152"/>
    <w:rsid w:val="00867584"/>
    <w:rsid w:val="00867815"/>
    <w:rsid w:val="008700CF"/>
    <w:rsid w:val="008703E8"/>
    <w:rsid w:val="00870727"/>
    <w:rsid w:val="00871444"/>
    <w:rsid w:val="00871807"/>
    <w:rsid w:val="00871F12"/>
    <w:rsid w:val="00871F65"/>
    <w:rsid w:val="0087329E"/>
    <w:rsid w:val="00873B7B"/>
    <w:rsid w:val="008747C1"/>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0EE5"/>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1AF8"/>
    <w:rsid w:val="008A2264"/>
    <w:rsid w:val="008A3129"/>
    <w:rsid w:val="008A3700"/>
    <w:rsid w:val="008A420C"/>
    <w:rsid w:val="008A4391"/>
    <w:rsid w:val="008A58CB"/>
    <w:rsid w:val="008A6B39"/>
    <w:rsid w:val="008A7041"/>
    <w:rsid w:val="008A7828"/>
    <w:rsid w:val="008B0282"/>
    <w:rsid w:val="008B0340"/>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9BF"/>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96E"/>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D3C"/>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2D66"/>
    <w:rsid w:val="00AA3536"/>
    <w:rsid w:val="00AA3E4A"/>
    <w:rsid w:val="00AA3F8C"/>
    <w:rsid w:val="00AA446C"/>
    <w:rsid w:val="00AA460B"/>
    <w:rsid w:val="00AA466C"/>
    <w:rsid w:val="00AA55F0"/>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A9B"/>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ACD"/>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2EE9"/>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16"/>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3E3F"/>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665"/>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BF79D9"/>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181C"/>
    <w:rsid w:val="00C11F51"/>
    <w:rsid w:val="00C1278C"/>
    <w:rsid w:val="00C129B6"/>
    <w:rsid w:val="00C12F2F"/>
    <w:rsid w:val="00C1324D"/>
    <w:rsid w:val="00C137F3"/>
    <w:rsid w:val="00C13F71"/>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B98"/>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247"/>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352A"/>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4C"/>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1A6"/>
    <w:rsid w:val="00D052FE"/>
    <w:rsid w:val="00D053DD"/>
    <w:rsid w:val="00D05A81"/>
    <w:rsid w:val="00D05DED"/>
    <w:rsid w:val="00D05F2C"/>
    <w:rsid w:val="00D06200"/>
    <w:rsid w:val="00D06214"/>
    <w:rsid w:val="00D06717"/>
    <w:rsid w:val="00D06E44"/>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CEF"/>
    <w:rsid w:val="00D17F63"/>
    <w:rsid w:val="00D20698"/>
    <w:rsid w:val="00D206CB"/>
    <w:rsid w:val="00D2073B"/>
    <w:rsid w:val="00D20AC7"/>
    <w:rsid w:val="00D20E45"/>
    <w:rsid w:val="00D21A74"/>
    <w:rsid w:val="00D22670"/>
    <w:rsid w:val="00D22BBE"/>
    <w:rsid w:val="00D22EF1"/>
    <w:rsid w:val="00D2348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3A2"/>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576A"/>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02E"/>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020"/>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14F"/>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3DA1"/>
    <w:rsid w:val="00F24929"/>
    <w:rsid w:val="00F254C7"/>
    <w:rsid w:val="00F257FF"/>
    <w:rsid w:val="00F2628E"/>
    <w:rsid w:val="00F27546"/>
    <w:rsid w:val="00F2761B"/>
    <w:rsid w:val="00F30A66"/>
    <w:rsid w:val="00F31271"/>
    <w:rsid w:val="00F338DB"/>
    <w:rsid w:val="00F34510"/>
    <w:rsid w:val="00F349E0"/>
    <w:rsid w:val="00F350C1"/>
    <w:rsid w:val="00F3585F"/>
    <w:rsid w:val="00F35D1C"/>
    <w:rsid w:val="00F373D7"/>
    <w:rsid w:val="00F37459"/>
    <w:rsid w:val="00F3765D"/>
    <w:rsid w:val="00F40937"/>
    <w:rsid w:val="00F40B7D"/>
    <w:rsid w:val="00F40DD2"/>
    <w:rsid w:val="00F413CE"/>
    <w:rsid w:val="00F41F83"/>
    <w:rsid w:val="00F4252A"/>
    <w:rsid w:val="00F42595"/>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B48"/>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0EA6"/>
    <w:rsid w:val="00FA127A"/>
    <w:rsid w:val="00FA180A"/>
    <w:rsid w:val="00FA23BE"/>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EF5"/>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495B"/>
    <w:rsid w:val="00FD52C2"/>
    <w:rsid w:val="00FD5483"/>
    <w:rsid w:val="00FD56AA"/>
    <w:rsid w:val="00FD63EB"/>
    <w:rsid w:val="00FD6520"/>
    <w:rsid w:val="00FD68D1"/>
    <w:rsid w:val="00FD7522"/>
    <w:rsid w:val="00FD7C29"/>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009"/>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3">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qFormat="1"/>
    <w:lsdException w:name="toc 3" w:locked="1" w:semiHidden="1" w:uiPriority="0" w:unhideWhenUsed="1" w:qFormat="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DE713B"/>
    <w:rPr>
      <w:sz w:val="24"/>
      <w:szCs w:val="24"/>
    </w:rPr>
  </w:style>
  <w:style w:type="paragraph" w:styleId="14">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0"/>
    <w:next w:val="a1"/>
    <w:link w:val="1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1"/>
    <w:basedOn w:val="4"/>
    <w:next w:val="a1"/>
    <w:link w:val="24"/>
    <w:uiPriority w:val="9"/>
    <w:qFormat/>
    <w:rsid w:val="00133E76"/>
    <w:pPr>
      <w:numPr>
        <w:numId w:val="1"/>
      </w:numPr>
      <w:spacing w:before="0" w:after="0"/>
      <w:jc w:val="both"/>
      <w:outlineLvl w:val="1"/>
    </w:pPr>
    <w:rPr>
      <w:bCs w:val="0"/>
      <w:sz w:val="22"/>
      <w:szCs w:val="20"/>
      <w:lang w:eastAsia="en-US"/>
    </w:rPr>
  </w:style>
  <w:style w:type="paragraph" w:styleId="30">
    <w:name w:val="heading 3"/>
    <w:aliases w:val="H3"/>
    <w:basedOn w:val="a1"/>
    <w:next w:val="a1"/>
    <w:link w:val="31"/>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1"/>
    <w:next w:val="a1"/>
    <w:link w:val="40"/>
    <w:uiPriority w:val="9"/>
    <w:qFormat/>
    <w:rsid w:val="00EF1FEA"/>
    <w:pPr>
      <w:keepNext/>
      <w:spacing w:before="240" w:after="60"/>
      <w:outlineLvl w:val="3"/>
    </w:pPr>
    <w:rPr>
      <w:b/>
      <w:bCs/>
      <w:szCs w:val="28"/>
    </w:rPr>
  </w:style>
  <w:style w:type="paragraph" w:styleId="50">
    <w:name w:val="heading 5"/>
    <w:aliases w:val="H5"/>
    <w:basedOn w:val="a1"/>
    <w:next w:val="a1"/>
    <w:link w:val="51"/>
    <w:uiPriority w:val="99"/>
    <w:qFormat/>
    <w:rsid w:val="004B6249"/>
    <w:pPr>
      <w:tabs>
        <w:tab w:val="num" w:pos="1008"/>
      </w:tabs>
      <w:spacing w:before="240" w:after="60"/>
      <w:ind w:left="1008" w:hanging="1008"/>
      <w:jc w:val="both"/>
      <w:outlineLvl w:val="4"/>
    </w:pPr>
    <w:rPr>
      <w:sz w:val="22"/>
      <w:szCs w:val="20"/>
    </w:rPr>
  </w:style>
  <w:style w:type="paragraph" w:styleId="60">
    <w:name w:val="heading 6"/>
    <w:basedOn w:val="a1"/>
    <w:next w:val="a1"/>
    <w:link w:val="61"/>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1"/>
    <w:next w:val="a1"/>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Заголовок 3 Знак"/>
    <w:aliases w:val="H3 Знак"/>
    <w:basedOn w:val="a2"/>
    <w:link w:val="30"/>
    <w:uiPriority w:val="9"/>
    <w:locked/>
    <w:rsid w:val="00F432AB"/>
    <w:rPr>
      <w:rFonts w:ascii="Arial" w:hAnsi="Arial" w:cs="Arial"/>
      <w:b/>
      <w:bCs/>
      <w:sz w:val="26"/>
      <w:szCs w:val="26"/>
    </w:rPr>
  </w:style>
  <w:style w:type="character" w:customStyle="1" w:styleId="1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2"/>
    <w:link w:val="14"/>
    <w:uiPriority w:val="99"/>
    <w:locked/>
    <w:rsid w:val="004B6249"/>
    <w:rPr>
      <w:b/>
      <w:sz w:val="24"/>
      <w:lang w:eastAsia="en-US"/>
    </w:rPr>
  </w:style>
  <w:style w:type="character" w:customStyle="1" w:styleId="40">
    <w:name w:val="Заголовок 4 Знак"/>
    <w:aliases w:val="H4 Знак"/>
    <w:basedOn w:val="a2"/>
    <w:link w:val="4"/>
    <w:uiPriority w:val="9"/>
    <w:locked/>
    <w:rsid w:val="00F432AB"/>
    <w:rPr>
      <w:rFonts w:cs="Times New Roman"/>
      <w:b/>
      <w:bCs/>
      <w:sz w:val="28"/>
      <w:szCs w:val="28"/>
    </w:rPr>
  </w:style>
  <w:style w:type="character" w:customStyle="1" w:styleId="24">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2"/>
    <w:link w:val="2"/>
    <w:uiPriority w:val="9"/>
    <w:locked/>
    <w:rsid w:val="00133E76"/>
    <w:rPr>
      <w:b/>
      <w:szCs w:val="20"/>
      <w:lang w:eastAsia="en-US"/>
    </w:rPr>
  </w:style>
  <w:style w:type="character" w:customStyle="1" w:styleId="51">
    <w:name w:val="Заголовок 5 Знак"/>
    <w:aliases w:val="H5 Знак"/>
    <w:basedOn w:val="a2"/>
    <w:link w:val="50"/>
    <w:uiPriority w:val="99"/>
    <w:locked/>
    <w:rsid w:val="004B6249"/>
    <w:rPr>
      <w:rFonts w:cs="Times New Roman"/>
      <w:sz w:val="22"/>
    </w:rPr>
  </w:style>
  <w:style w:type="character" w:customStyle="1" w:styleId="61">
    <w:name w:val="Заголовок 6 Знак"/>
    <w:basedOn w:val="a2"/>
    <w:link w:val="60"/>
    <w:uiPriority w:val="99"/>
    <w:locked/>
    <w:rsid w:val="004B6249"/>
    <w:rPr>
      <w:rFonts w:cs="Times New Roman"/>
      <w:i/>
      <w:sz w:val="22"/>
    </w:rPr>
  </w:style>
  <w:style w:type="character" w:customStyle="1" w:styleId="70">
    <w:name w:val="Заголовок 7 Знак"/>
    <w:basedOn w:val="a2"/>
    <w:link w:val="7"/>
    <w:uiPriority w:val="99"/>
    <w:locked/>
    <w:rsid w:val="004B6249"/>
    <w:rPr>
      <w:rFonts w:ascii="Arial" w:hAnsi="Arial" w:cs="Times New Roman"/>
    </w:rPr>
  </w:style>
  <w:style w:type="character" w:customStyle="1" w:styleId="80">
    <w:name w:val="Заголовок 8 Знак"/>
    <w:basedOn w:val="a2"/>
    <w:link w:val="8"/>
    <w:uiPriority w:val="99"/>
    <w:locked/>
    <w:rsid w:val="004B6249"/>
    <w:rPr>
      <w:rFonts w:ascii="Arial" w:hAnsi="Arial" w:cs="Times New Roman"/>
      <w:i/>
    </w:rPr>
  </w:style>
  <w:style w:type="character" w:customStyle="1" w:styleId="90">
    <w:name w:val="Заголовок 9 Знак"/>
    <w:basedOn w:val="a2"/>
    <w:link w:val="9"/>
    <w:uiPriority w:val="99"/>
    <w:locked/>
    <w:rsid w:val="004B6249"/>
    <w:rPr>
      <w:rFonts w:ascii="Arial" w:hAnsi="Arial" w:cs="Times New Roman"/>
      <w:b/>
      <w:i/>
      <w:sz w:val="18"/>
    </w:rPr>
  </w:style>
  <w:style w:type="paragraph" w:customStyle="1" w:styleId="15">
    <w:name w:val="Абзац списка1"/>
    <w:basedOn w:val="a1"/>
    <w:uiPriority w:val="99"/>
    <w:rsid w:val="008E7FAD"/>
    <w:pPr>
      <w:spacing w:after="200" w:line="276" w:lineRule="auto"/>
      <w:ind w:left="720"/>
      <w:contextualSpacing/>
    </w:pPr>
    <w:rPr>
      <w:rFonts w:ascii="Calibri" w:hAnsi="Calibri"/>
      <w:sz w:val="22"/>
      <w:szCs w:val="22"/>
      <w:lang w:eastAsia="en-US"/>
    </w:rPr>
  </w:style>
  <w:style w:type="paragraph" w:styleId="22">
    <w:name w:val="List Continue 2"/>
    <w:basedOn w:val="a1"/>
    <w:uiPriority w:val="99"/>
    <w:rsid w:val="00EB3E32"/>
    <w:pPr>
      <w:numPr>
        <w:ilvl w:val="2"/>
        <w:numId w:val="2"/>
      </w:numPr>
      <w:spacing w:after="120"/>
      <w:jc w:val="both"/>
    </w:pPr>
    <w:rPr>
      <w:rFonts w:ascii="Calibri" w:hAnsi="Calibri"/>
      <w:sz w:val="20"/>
      <w:szCs w:val="20"/>
      <w:lang w:eastAsia="en-US"/>
    </w:rPr>
  </w:style>
  <w:style w:type="character" w:styleId="a5">
    <w:name w:val="annotation reference"/>
    <w:basedOn w:val="a2"/>
    <w:rsid w:val="002D3318"/>
    <w:rPr>
      <w:rFonts w:cs="Times New Roman"/>
      <w:sz w:val="16"/>
    </w:rPr>
  </w:style>
  <w:style w:type="paragraph" w:styleId="a6">
    <w:name w:val="annotation text"/>
    <w:basedOn w:val="a1"/>
    <w:link w:val="a7"/>
    <w:rsid w:val="002D3318"/>
    <w:rPr>
      <w:sz w:val="20"/>
      <w:szCs w:val="20"/>
    </w:rPr>
  </w:style>
  <w:style w:type="character" w:customStyle="1" w:styleId="a7">
    <w:name w:val="Текст примечания Знак"/>
    <w:basedOn w:val="a2"/>
    <w:link w:val="a6"/>
    <w:uiPriority w:val="99"/>
    <w:locked/>
    <w:rsid w:val="002D3318"/>
    <w:rPr>
      <w:rFonts w:cs="Times New Roman"/>
    </w:rPr>
  </w:style>
  <w:style w:type="character" w:customStyle="1" w:styleId="CommentTextChar">
    <w:name w:val="Comment Text Char"/>
    <w:basedOn w:val="a2"/>
    <w:uiPriority w:val="99"/>
    <w:semiHidden/>
    <w:locked/>
    <w:rsid w:val="00950C1A"/>
  </w:style>
  <w:style w:type="paragraph" w:styleId="a8">
    <w:name w:val="annotation subject"/>
    <w:basedOn w:val="a6"/>
    <w:next w:val="a6"/>
    <w:link w:val="a9"/>
    <w:rsid w:val="002D3318"/>
    <w:rPr>
      <w:b/>
      <w:bCs/>
    </w:rPr>
  </w:style>
  <w:style w:type="character" w:customStyle="1" w:styleId="a9">
    <w:name w:val="Тема примечания Знак"/>
    <w:basedOn w:val="a7"/>
    <w:link w:val="a8"/>
    <w:locked/>
    <w:rsid w:val="002D3318"/>
    <w:rPr>
      <w:rFonts w:cs="Times New Roman"/>
      <w:b/>
    </w:rPr>
  </w:style>
  <w:style w:type="paragraph" w:styleId="aa">
    <w:name w:val="Balloon Text"/>
    <w:basedOn w:val="a1"/>
    <w:link w:val="ab"/>
    <w:uiPriority w:val="99"/>
    <w:rsid w:val="002D3318"/>
    <w:rPr>
      <w:rFonts w:ascii="Tahoma" w:hAnsi="Tahoma"/>
      <w:sz w:val="16"/>
      <w:szCs w:val="16"/>
    </w:rPr>
  </w:style>
  <w:style w:type="character" w:customStyle="1" w:styleId="ab">
    <w:name w:val="Текст выноски Знак"/>
    <w:basedOn w:val="a2"/>
    <w:link w:val="aa"/>
    <w:uiPriority w:val="99"/>
    <w:locked/>
    <w:rsid w:val="002D3318"/>
    <w:rPr>
      <w:rFonts w:ascii="Tahoma" w:hAnsi="Tahoma"/>
      <w:sz w:val="16"/>
    </w:rPr>
  </w:style>
  <w:style w:type="paragraph" w:styleId="ac">
    <w:name w:val="Document Map"/>
    <w:basedOn w:val="a1"/>
    <w:link w:val="ad"/>
    <w:uiPriority w:val="99"/>
    <w:semiHidden/>
    <w:rsid w:val="0063427F"/>
    <w:pPr>
      <w:shd w:val="clear" w:color="auto" w:fill="000080"/>
    </w:pPr>
    <w:rPr>
      <w:rFonts w:ascii="Tahoma" w:hAnsi="Tahoma" w:cs="Tahoma"/>
      <w:sz w:val="20"/>
      <w:szCs w:val="20"/>
    </w:rPr>
  </w:style>
  <w:style w:type="character" w:customStyle="1" w:styleId="ad">
    <w:name w:val="Схема документа Знак"/>
    <w:basedOn w:val="a2"/>
    <w:link w:val="ac"/>
    <w:uiPriority w:val="99"/>
    <w:semiHidden/>
    <w:rsid w:val="00897BAB"/>
    <w:rPr>
      <w:sz w:val="0"/>
      <w:szCs w:val="0"/>
    </w:rPr>
  </w:style>
  <w:style w:type="paragraph" w:styleId="ae">
    <w:name w:val="List Paragraph"/>
    <w:aliases w:val="Заговок Марина"/>
    <w:basedOn w:val="a1"/>
    <w:link w:val="af"/>
    <w:uiPriority w:val="34"/>
    <w:qFormat/>
    <w:rsid w:val="00491A7E"/>
    <w:pPr>
      <w:ind w:left="708"/>
    </w:pPr>
  </w:style>
  <w:style w:type="character" w:customStyle="1" w:styleId="af">
    <w:name w:val="Абзац списка Знак"/>
    <w:aliases w:val="Заговок Марина Знак"/>
    <w:basedOn w:val="a2"/>
    <w:link w:val="ae"/>
    <w:locked/>
    <w:rsid w:val="005C2986"/>
    <w:rPr>
      <w:rFonts w:cs="Times New Roman"/>
      <w:sz w:val="24"/>
      <w:szCs w:val="24"/>
    </w:rPr>
  </w:style>
  <w:style w:type="character" w:styleId="af0">
    <w:name w:val="Hyperlink"/>
    <w:basedOn w:val="a2"/>
    <w:uiPriority w:val="99"/>
    <w:rsid w:val="0021593D"/>
    <w:rPr>
      <w:rFonts w:cs="Times New Roman"/>
      <w:color w:val="0000FF"/>
      <w:u w:val="single"/>
    </w:rPr>
  </w:style>
  <w:style w:type="paragraph" w:styleId="af1">
    <w:name w:val="footer"/>
    <w:basedOn w:val="a1"/>
    <w:link w:val="af2"/>
    <w:uiPriority w:val="99"/>
    <w:rsid w:val="007F6BEF"/>
    <w:pPr>
      <w:tabs>
        <w:tab w:val="center" w:pos="4320"/>
        <w:tab w:val="right" w:pos="8640"/>
      </w:tabs>
      <w:spacing w:after="240"/>
      <w:jc w:val="both"/>
    </w:pPr>
    <w:rPr>
      <w:lang w:eastAsia="en-GB"/>
    </w:rPr>
  </w:style>
  <w:style w:type="character" w:customStyle="1" w:styleId="af2">
    <w:name w:val="Нижний колонтитул Знак"/>
    <w:basedOn w:val="a2"/>
    <w:link w:val="af1"/>
    <w:uiPriority w:val="99"/>
    <w:locked/>
    <w:rsid w:val="007F6BEF"/>
    <w:rPr>
      <w:sz w:val="24"/>
      <w:lang w:eastAsia="en-GB"/>
    </w:rPr>
  </w:style>
  <w:style w:type="paragraph" w:customStyle="1" w:styleId="11">
    <w:name w:val="Стиль1"/>
    <w:basedOn w:val="22"/>
    <w:uiPriority w:val="99"/>
    <w:rsid w:val="007F6BEF"/>
    <w:pPr>
      <w:numPr>
        <w:ilvl w:val="0"/>
        <w:numId w:val="3"/>
      </w:numPr>
      <w:spacing w:after="0"/>
    </w:pPr>
    <w:rPr>
      <w:rFonts w:ascii="Times New Roman" w:hAnsi="Times New Roman"/>
      <w:sz w:val="24"/>
      <w:szCs w:val="24"/>
    </w:rPr>
  </w:style>
  <w:style w:type="paragraph" w:styleId="af3">
    <w:name w:val="Subtitle"/>
    <w:basedOn w:val="a1"/>
    <w:link w:val="af4"/>
    <w:uiPriority w:val="99"/>
    <w:qFormat/>
    <w:rsid w:val="00091808"/>
    <w:rPr>
      <w:sz w:val="28"/>
      <w:szCs w:val="20"/>
    </w:rPr>
  </w:style>
  <w:style w:type="character" w:customStyle="1" w:styleId="af4">
    <w:name w:val="Подзаголовок Знак"/>
    <w:basedOn w:val="a2"/>
    <w:link w:val="af3"/>
    <w:uiPriority w:val="99"/>
    <w:locked/>
    <w:rsid w:val="00091808"/>
    <w:rPr>
      <w:rFonts w:cs="Times New Roman"/>
      <w:sz w:val="28"/>
    </w:rPr>
  </w:style>
  <w:style w:type="paragraph" w:styleId="af5">
    <w:name w:val="header"/>
    <w:basedOn w:val="a1"/>
    <w:link w:val="af6"/>
    <w:rsid w:val="00E10162"/>
    <w:pPr>
      <w:tabs>
        <w:tab w:val="center" w:pos="4677"/>
        <w:tab w:val="right" w:pos="9355"/>
      </w:tabs>
    </w:pPr>
  </w:style>
  <w:style w:type="character" w:customStyle="1" w:styleId="af6">
    <w:name w:val="Верхний колонтитул Знак"/>
    <w:basedOn w:val="a2"/>
    <w:link w:val="af5"/>
    <w:locked/>
    <w:rsid w:val="00E10162"/>
    <w:rPr>
      <w:rFonts w:cs="Times New Roman"/>
      <w:sz w:val="24"/>
      <w:szCs w:val="24"/>
    </w:rPr>
  </w:style>
  <w:style w:type="paragraph" w:customStyle="1" w:styleId="FooterEven">
    <w:name w:val="Footer Even"/>
    <w:basedOn w:val="a1"/>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7">
    <w:name w:val="Normal (Web)"/>
    <w:basedOn w:val="a1"/>
    <w:link w:val="af8"/>
    <w:uiPriority w:val="99"/>
    <w:qFormat/>
    <w:rsid w:val="0020007E"/>
    <w:pPr>
      <w:spacing w:before="100" w:after="100"/>
    </w:pPr>
    <w:rPr>
      <w:szCs w:val="20"/>
    </w:rPr>
  </w:style>
  <w:style w:type="character" w:customStyle="1" w:styleId="af8">
    <w:name w:val="Обычный (веб) Знак"/>
    <w:basedOn w:val="a2"/>
    <w:link w:val="af7"/>
    <w:uiPriority w:val="99"/>
    <w:locked/>
    <w:rsid w:val="00354F61"/>
    <w:rPr>
      <w:sz w:val="24"/>
      <w:szCs w:val="20"/>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fa"/>
    <w:uiPriority w:val="99"/>
    <w:rsid w:val="00B40353"/>
    <w:pPr>
      <w:spacing w:after="120"/>
      <w:ind w:left="283"/>
    </w:pPr>
  </w:style>
  <w:style w:type="character" w:customStyle="1" w:styleId="afa">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2"/>
    <w:link w:val="af9"/>
    <w:uiPriority w:val="99"/>
    <w:locked/>
    <w:rsid w:val="00B40353"/>
    <w:rPr>
      <w:rFonts w:cs="Times New Roman"/>
      <w:sz w:val="24"/>
      <w:szCs w:val="24"/>
    </w:rPr>
  </w:style>
  <w:style w:type="paragraph" w:styleId="afb">
    <w:name w:val="footnote text"/>
    <w:aliases w:val="Знак2,Знак8 Знак Знак,Знак8 Знак"/>
    <w:basedOn w:val="a1"/>
    <w:link w:val="afc"/>
    <w:uiPriority w:val="99"/>
    <w:rsid w:val="00B40353"/>
    <w:rPr>
      <w:sz w:val="20"/>
      <w:szCs w:val="20"/>
    </w:rPr>
  </w:style>
  <w:style w:type="character" w:customStyle="1" w:styleId="afc">
    <w:name w:val="Текст сноски Знак"/>
    <w:aliases w:val="Знак2 Знак,Знак8 Знак Знак Знак,Знак8 Знак Знак1"/>
    <w:basedOn w:val="a2"/>
    <w:link w:val="afb"/>
    <w:uiPriority w:val="99"/>
    <w:locked/>
    <w:rsid w:val="00B40353"/>
    <w:rPr>
      <w:rFonts w:cs="Times New Roman"/>
    </w:rPr>
  </w:style>
  <w:style w:type="character" w:styleId="afd">
    <w:name w:val="footnote reference"/>
    <w:basedOn w:val="a2"/>
    <w:uiPriority w:val="99"/>
    <w:rsid w:val="00B40353"/>
    <w:rPr>
      <w:rFonts w:cs="Times New Roman"/>
      <w:vertAlign w:val="superscript"/>
    </w:rPr>
  </w:style>
  <w:style w:type="character" w:styleId="afe">
    <w:name w:val="FollowedHyperlink"/>
    <w:basedOn w:val="a2"/>
    <w:uiPriority w:val="99"/>
    <w:rsid w:val="004B6249"/>
    <w:rPr>
      <w:rFonts w:cs="Times New Roman"/>
      <w:color w:val="800080"/>
      <w:u w:val="single"/>
    </w:rPr>
  </w:style>
  <w:style w:type="paragraph" w:styleId="HTML">
    <w:name w:val="HTML Preformatted"/>
    <w:basedOn w:val="a1"/>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2"/>
    <w:link w:val="HTML"/>
    <w:uiPriority w:val="99"/>
    <w:locked/>
    <w:rsid w:val="004B6249"/>
    <w:rPr>
      <w:rFonts w:ascii="Courier New" w:hAnsi="Courier New" w:cs="Courier New"/>
    </w:rPr>
  </w:style>
  <w:style w:type="paragraph" w:styleId="16">
    <w:name w:val="toc 1"/>
    <w:basedOn w:val="a1"/>
    <w:next w:val="a1"/>
    <w:autoRedefine/>
    <w:rsid w:val="00F432AB"/>
    <w:pPr>
      <w:tabs>
        <w:tab w:val="left" w:pos="1440"/>
        <w:tab w:val="right" w:leader="dot" w:pos="9720"/>
      </w:tabs>
      <w:spacing w:before="100"/>
      <w:jc w:val="both"/>
    </w:pPr>
    <w:rPr>
      <w:rFonts w:ascii="Arial" w:hAnsi="Arial" w:cs="Arial"/>
      <w:bCs/>
      <w:caps/>
      <w:noProof/>
      <w:sz w:val="16"/>
      <w:szCs w:val="16"/>
    </w:rPr>
  </w:style>
  <w:style w:type="paragraph" w:styleId="25">
    <w:name w:val="toc 2"/>
    <w:basedOn w:val="a1"/>
    <w:next w:val="a1"/>
    <w:autoRedefine/>
    <w:uiPriority w:val="39"/>
    <w:qFormat/>
    <w:rsid w:val="00F432AB"/>
    <w:pPr>
      <w:tabs>
        <w:tab w:val="left" w:pos="960"/>
        <w:tab w:val="right" w:leader="dot" w:pos="9720"/>
      </w:tabs>
      <w:spacing w:before="20"/>
      <w:ind w:left="360"/>
    </w:pPr>
    <w:rPr>
      <w:bCs/>
      <w:noProof/>
      <w:sz w:val="16"/>
      <w:szCs w:val="16"/>
    </w:rPr>
  </w:style>
  <w:style w:type="paragraph" w:styleId="32">
    <w:name w:val="toc 3"/>
    <w:basedOn w:val="a1"/>
    <w:next w:val="a1"/>
    <w:link w:val="33"/>
    <w:autoRedefine/>
    <w:qFormat/>
    <w:rsid w:val="004B6249"/>
    <w:pPr>
      <w:tabs>
        <w:tab w:val="num" w:pos="0"/>
        <w:tab w:val="left" w:pos="1680"/>
        <w:tab w:val="right" w:leader="dot" w:pos="10148"/>
      </w:tabs>
      <w:spacing w:before="100"/>
    </w:pPr>
    <w:rPr>
      <w:sz w:val="20"/>
      <w:szCs w:val="20"/>
    </w:rPr>
  </w:style>
  <w:style w:type="paragraph" w:styleId="aff">
    <w:name w:val="envelope address"/>
    <w:basedOn w:val="a1"/>
    <w:uiPriority w:val="99"/>
    <w:rsid w:val="004B6249"/>
    <w:pPr>
      <w:framePr w:w="7920" w:h="1980" w:hSpace="180" w:wrap="auto" w:hAnchor="page" w:xAlign="center" w:yAlign="bottom"/>
      <w:spacing w:after="60"/>
      <w:ind w:left="2880"/>
      <w:jc w:val="both"/>
    </w:pPr>
    <w:rPr>
      <w:rFonts w:ascii="Arial" w:hAnsi="Arial" w:cs="Arial"/>
    </w:rPr>
  </w:style>
  <w:style w:type="paragraph" w:styleId="26">
    <w:name w:val="envelope return"/>
    <w:basedOn w:val="a1"/>
    <w:uiPriority w:val="99"/>
    <w:rsid w:val="004B6249"/>
    <w:pPr>
      <w:spacing w:after="60"/>
      <w:jc w:val="both"/>
    </w:pPr>
    <w:rPr>
      <w:rFonts w:ascii="Arial" w:hAnsi="Arial" w:cs="Arial"/>
      <w:sz w:val="20"/>
      <w:szCs w:val="20"/>
    </w:rPr>
  </w:style>
  <w:style w:type="paragraph" w:styleId="aff0">
    <w:name w:val="List Bullet"/>
    <w:basedOn w:val="a1"/>
    <w:autoRedefine/>
    <w:uiPriority w:val="99"/>
    <w:rsid w:val="004B6249"/>
    <w:pPr>
      <w:widowControl w:val="0"/>
      <w:jc w:val="both"/>
    </w:pPr>
    <w:rPr>
      <w:sz w:val="22"/>
      <w:szCs w:val="22"/>
    </w:rPr>
  </w:style>
  <w:style w:type="paragraph" w:styleId="aff1">
    <w:name w:val="List Number"/>
    <w:basedOn w:val="a1"/>
    <w:uiPriority w:val="99"/>
    <w:rsid w:val="004B6249"/>
    <w:pPr>
      <w:tabs>
        <w:tab w:val="num" w:pos="360"/>
      </w:tabs>
      <w:spacing w:after="60"/>
      <w:ind w:left="360" w:hanging="360"/>
      <w:jc w:val="both"/>
    </w:pPr>
    <w:rPr>
      <w:szCs w:val="20"/>
    </w:rPr>
  </w:style>
  <w:style w:type="paragraph" w:styleId="27">
    <w:name w:val="List Bullet 2"/>
    <w:basedOn w:val="a1"/>
    <w:autoRedefine/>
    <w:uiPriority w:val="99"/>
    <w:rsid w:val="004B6249"/>
    <w:pPr>
      <w:tabs>
        <w:tab w:val="num" w:pos="643"/>
      </w:tabs>
      <w:spacing w:after="60"/>
      <w:ind w:left="643" w:hanging="360"/>
      <w:jc w:val="both"/>
    </w:pPr>
    <w:rPr>
      <w:szCs w:val="20"/>
    </w:rPr>
  </w:style>
  <w:style w:type="paragraph" w:styleId="34">
    <w:name w:val="List Bullet 3"/>
    <w:basedOn w:val="a1"/>
    <w:autoRedefine/>
    <w:uiPriority w:val="99"/>
    <w:rsid w:val="004B6249"/>
    <w:pPr>
      <w:tabs>
        <w:tab w:val="num" w:pos="926"/>
      </w:tabs>
      <w:spacing w:after="60"/>
      <w:ind w:left="926" w:hanging="360"/>
      <w:jc w:val="both"/>
    </w:pPr>
    <w:rPr>
      <w:szCs w:val="20"/>
    </w:rPr>
  </w:style>
  <w:style w:type="paragraph" w:styleId="41">
    <w:name w:val="List Bullet 4"/>
    <w:basedOn w:val="a1"/>
    <w:autoRedefine/>
    <w:uiPriority w:val="99"/>
    <w:rsid w:val="004B6249"/>
    <w:pPr>
      <w:tabs>
        <w:tab w:val="num" w:pos="1209"/>
      </w:tabs>
      <w:spacing w:after="60"/>
      <w:ind w:left="1209" w:hanging="360"/>
      <w:jc w:val="both"/>
    </w:pPr>
    <w:rPr>
      <w:szCs w:val="20"/>
    </w:rPr>
  </w:style>
  <w:style w:type="paragraph" w:styleId="52">
    <w:name w:val="List Bullet 5"/>
    <w:basedOn w:val="a1"/>
    <w:autoRedefine/>
    <w:uiPriority w:val="99"/>
    <w:rsid w:val="004B6249"/>
    <w:pPr>
      <w:tabs>
        <w:tab w:val="num" w:pos="1492"/>
      </w:tabs>
      <w:spacing w:after="60"/>
      <w:ind w:left="1492" w:hanging="360"/>
      <w:jc w:val="both"/>
    </w:pPr>
    <w:rPr>
      <w:szCs w:val="20"/>
    </w:rPr>
  </w:style>
  <w:style w:type="paragraph" w:styleId="28">
    <w:name w:val="List Number 2"/>
    <w:basedOn w:val="a1"/>
    <w:uiPriority w:val="99"/>
    <w:rsid w:val="004B6249"/>
    <w:pPr>
      <w:tabs>
        <w:tab w:val="num" w:pos="643"/>
      </w:tabs>
      <w:spacing w:after="60"/>
      <w:ind w:left="643" w:hanging="360"/>
      <w:jc w:val="both"/>
    </w:pPr>
    <w:rPr>
      <w:szCs w:val="20"/>
    </w:rPr>
  </w:style>
  <w:style w:type="paragraph" w:styleId="35">
    <w:name w:val="List Number 3"/>
    <w:basedOn w:val="a1"/>
    <w:uiPriority w:val="99"/>
    <w:rsid w:val="004B6249"/>
    <w:pPr>
      <w:tabs>
        <w:tab w:val="num" w:pos="360"/>
      </w:tabs>
      <w:spacing w:after="60"/>
      <w:jc w:val="both"/>
    </w:pPr>
    <w:rPr>
      <w:szCs w:val="20"/>
    </w:rPr>
  </w:style>
  <w:style w:type="paragraph" w:styleId="42">
    <w:name w:val="List Number 4"/>
    <w:basedOn w:val="a1"/>
    <w:uiPriority w:val="99"/>
    <w:rsid w:val="004B6249"/>
    <w:pPr>
      <w:tabs>
        <w:tab w:val="num" w:pos="1209"/>
      </w:tabs>
      <w:spacing w:after="60"/>
      <w:ind w:left="1209" w:hanging="360"/>
      <w:jc w:val="both"/>
    </w:pPr>
    <w:rPr>
      <w:szCs w:val="20"/>
    </w:rPr>
  </w:style>
  <w:style w:type="paragraph" w:styleId="53">
    <w:name w:val="List Number 5"/>
    <w:basedOn w:val="a1"/>
    <w:uiPriority w:val="99"/>
    <w:rsid w:val="004B6249"/>
    <w:pPr>
      <w:tabs>
        <w:tab w:val="num" w:pos="1492"/>
      </w:tabs>
      <w:spacing w:after="60"/>
      <w:ind w:left="1492" w:hanging="360"/>
      <w:jc w:val="both"/>
    </w:pPr>
    <w:rPr>
      <w:szCs w:val="20"/>
    </w:rPr>
  </w:style>
  <w:style w:type="paragraph" w:styleId="aff2">
    <w:name w:val="Title"/>
    <w:basedOn w:val="a1"/>
    <w:link w:val="aff3"/>
    <w:uiPriority w:val="99"/>
    <w:qFormat/>
    <w:rsid w:val="004B6249"/>
    <w:pPr>
      <w:spacing w:before="240" w:after="60"/>
      <w:jc w:val="center"/>
      <w:outlineLvl w:val="0"/>
    </w:pPr>
    <w:rPr>
      <w:rFonts w:ascii="Arial" w:hAnsi="Arial"/>
      <w:b/>
      <w:kern w:val="28"/>
      <w:sz w:val="32"/>
      <w:szCs w:val="20"/>
    </w:rPr>
  </w:style>
  <w:style w:type="character" w:customStyle="1" w:styleId="aff3">
    <w:name w:val="Заголовок Знак"/>
    <w:basedOn w:val="a2"/>
    <w:link w:val="aff2"/>
    <w:uiPriority w:val="99"/>
    <w:locked/>
    <w:rsid w:val="004B6249"/>
    <w:rPr>
      <w:rFonts w:ascii="Arial" w:hAnsi="Arial" w:cs="Times New Roman"/>
      <w:b/>
      <w:kern w:val="28"/>
      <w:sz w:val="32"/>
    </w:rPr>
  </w:style>
  <w:style w:type="paragraph" w:styleId="aff4">
    <w:name w:val="Body Text"/>
    <w:aliases w:val="Основной текст Знак Знак,bt Знак"/>
    <w:basedOn w:val="a1"/>
    <w:link w:val="17"/>
    <w:rsid w:val="004B6249"/>
    <w:pPr>
      <w:spacing w:after="120"/>
      <w:jc w:val="both"/>
    </w:pPr>
    <w:rPr>
      <w:szCs w:val="20"/>
    </w:rPr>
  </w:style>
  <w:style w:type="character" w:customStyle="1" w:styleId="17">
    <w:name w:val="Основной текст Знак1"/>
    <w:aliases w:val="Основной текст Знак Знак Знак,bt Знак Знак"/>
    <w:basedOn w:val="a2"/>
    <w:link w:val="aff4"/>
    <w:locked/>
    <w:rsid w:val="004B6249"/>
    <w:rPr>
      <w:sz w:val="24"/>
    </w:rPr>
  </w:style>
  <w:style w:type="character" w:customStyle="1" w:styleId="aff5">
    <w:name w:val="Основной текст Знак"/>
    <w:basedOn w:val="a2"/>
    <w:uiPriority w:val="99"/>
    <w:rsid w:val="004B6249"/>
    <w:rPr>
      <w:rFonts w:cs="Times New Roman"/>
      <w:sz w:val="24"/>
      <w:szCs w:val="24"/>
    </w:rPr>
  </w:style>
  <w:style w:type="paragraph" w:styleId="aff6">
    <w:name w:val="Date"/>
    <w:basedOn w:val="a1"/>
    <w:next w:val="a1"/>
    <w:link w:val="aff7"/>
    <w:uiPriority w:val="99"/>
    <w:rsid w:val="004B6249"/>
    <w:pPr>
      <w:spacing w:after="60"/>
      <w:jc w:val="both"/>
    </w:pPr>
    <w:rPr>
      <w:szCs w:val="20"/>
    </w:rPr>
  </w:style>
  <w:style w:type="character" w:customStyle="1" w:styleId="aff7">
    <w:name w:val="Дата Знак"/>
    <w:basedOn w:val="a2"/>
    <w:link w:val="aff6"/>
    <w:uiPriority w:val="99"/>
    <w:locked/>
    <w:rsid w:val="004B6249"/>
    <w:rPr>
      <w:rFonts w:cs="Times New Roman"/>
      <w:sz w:val="24"/>
    </w:rPr>
  </w:style>
  <w:style w:type="paragraph" w:styleId="29">
    <w:name w:val="Body Text 2"/>
    <w:basedOn w:val="a1"/>
    <w:link w:val="2a"/>
    <w:uiPriority w:val="99"/>
    <w:rsid w:val="004B6249"/>
    <w:pPr>
      <w:tabs>
        <w:tab w:val="num" w:pos="2167"/>
      </w:tabs>
      <w:spacing w:after="60"/>
      <w:ind w:left="2167" w:hanging="567"/>
      <w:jc w:val="both"/>
    </w:pPr>
    <w:rPr>
      <w:szCs w:val="20"/>
    </w:rPr>
  </w:style>
  <w:style w:type="character" w:customStyle="1" w:styleId="2a">
    <w:name w:val="Основной текст 2 Знак"/>
    <w:basedOn w:val="a2"/>
    <w:link w:val="29"/>
    <w:uiPriority w:val="99"/>
    <w:locked/>
    <w:rsid w:val="004B6249"/>
    <w:rPr>
      <w:rFonts w:cs="Times New Roman"/>
      <w:sz w:val="24"/>
    </w:rPr>
  </w:style>
  <w:style w:type="paragraph" w:styleId="36">
    <w:name w:val="Body Text 3"/>
    <w:basedOn w:val="a1"/>
    <w:link w:val="37"/>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7">
    <w:name w:val="Основной текст 3 Знак"/>
    <w:basedOn w:val="a2"/>
    <w:link w:val="36"/>
    <w:uiPriority w:val="99"/>
    <w:locked/>
    <w:rsid w:val="004B6249"/>
    <w:rPr>
      <w:rFonts w:cs="Times New Roman"/>
      <w:b/>
      <w:i/>
      <w:sz w:val="24"/>
      <w:szCs w:val="24"/>
    </w:rPr>
  </w:style>
  <w:style w:type="character" w:customStyle="1" w:styleId="2b">
    <w:name w:val="Основной текст с отступом 2 Знак"/>
    <w:aliases w:val="Знак Знак"/>
    <w:link w:val="2c"/>
    <w:uiPriority w:val="99"/>
    <w:locked/>
    <w:rsid w:val="004B6249"/>
    <w:rPr>
      <w:sz w:val="24"/>
    </w:rPr>
  </w:style>
  <w:style w:type="paragraph" w:styleId="2c">
    <w:name w:val="Body Text Indent 2"/>
    <w:aliases w:val="Знак"/>
    <w:basedOn w:val="a1"/>
    <w:link w:val="2b"/>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2"/>
    <w:uiPriority w:val="99"/>
    <w:semiHidden/>
    <w:rsid w:val="00897BAB"/>
    <w:rPr>
      <w:sz w:val="24"/>
      <w:szCs w:val="24"/>
    </w:rPr>
  </w:style>
  <w:style w:type="character" w:customStyle="1" w:styleId="210">
    <w:name w:val="Основной текст с отступом 2 Знак1"/>
    <w:basedOn w:val="a2"/>
    <w:uiPriority w:val="99"/>
    <w:rsid w:val="004B6249"/>
    <w:rPr>
      <w:rFonts w:cs="Times New Roman"/>
      <w:sz w:val="24"/>
      <w:szCs w:val="24"/>
    </w:rPr>
  </w:style>
  <w:style w:type="paragraph" w:styleId="38">
    <w:name w:val="Body Text Indent 3"/>
    <w:basedOn w:val="a1"/>
    <w:link w:val="39"/>
    <w:uiPriority w:val="99"/>
    <w:rsid w:val="004B6249"/>
    <w:pPr>
      <w:spacing w:after="120"/>
      <w:ind w:left="283"/>
      <w:jc w:val="both"/>
    </w:pPr>
    <w:rPr>
      <w:sz w:val="16"/>
      <w:szCs w:val="20"/>
    </w:rPr>
  </w:style>
  <w:style w:type="character" w:customStyle="1" w:styleId="39">
    <w:name w:val="Основной текст с отступом 3 Знак"/>
    <w:basedOn w:val="a2"/>
    <w:link w:val="38"/>
    <w:uiPriority w:val="99"/>
    <w:locked/>
    <w:rsid w:val="004B6249"/>
    <w:rPr>
      <w:rFonts w:cs="Times New Roman"/>
      <w:sz w:val="16"/>
    </w:rPr>
  </w:style>
  <w:style w:type="paragraph" w:styleId="aff8">
    <w:name w:val="Plain Text"/>
    <w:basedOn w:val="a1"/>
    <w:link w:val="aff9"/>
    <w:uiPriority w:val="99"/>
    <w:rsid w:val="004B6249"/>
    <w:rPr>
      <w:rFonts w:ascii="Courier New" w:hAnsi="Courier New" w:cs="Courier New"/>
      <w:sz w:val="20"/>
      <w:szCs w:val="20"/>
    </w:rPr>
  </w:style>
  <w:style w:type="character" w:customStyle="1" w:styleId="aff9">
    <w:name w:val="Текст Знак"/>
    <w:basedOn w:val="a2"/>
    <w:link w:val="aff8"/>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d">
    <w:name w:val="Стиль2"/>
    <w:basedOn w:val="28"/>
    <w:uiPriority w:val="99"/>
    <w:rsid w:val="004B6249"/>
    <w:pPr>
      <w:keepNext/>
      <w:keepLines/>
      <w:widowControl w:val="0"/>
      <w:suppressLineNumbers/>
      <w:tabs>
        <w:tab w:val="clear" w:pos="643"/>
        <w:tab w:val="num" w:pos="576"/>
      </w:tabs>
      <w:suppressAutoHyphens/>
      <w:ind w:left="576" w:hanging="576"/>
    </w:pPr>
    <w:rPr>
      <w:b/>
    </w:rPr>
  </w:style>
  <w:style w:type="character" w:customStyle="1" w:styleId="3a">
    <w:name w:val="Стиль3 Знак Знак"/>
    <w:link w:val="3b"/>
    <w:locked/>
    <w:rsid w:val="004B6249"/>
    <w:rPr>
      <w:sz w:val="24"/>
    </w:rPr>
  </w:style>
  <w:style w:type="paragraph" w:customStyle="1" w:styleId="3b">
    <w:name w:val="Стиль3 Знак"/>
    <w:basedOn w:val="2c"/>
    <w:link w:val="3a"/>
    <w:rsid w:val="004B6249"/>
    <w:pPr>
      <w:widowControl w:val="0"/>
      <w:tabs>
        <w:tab w:val="num" w:pos="227"/>
      </w:tabs>
      <w:adjustRightInd w:val="0"/>
      <w:spacing w:after="0" w:line="240" w:lineRule="auto"/>
      <w:ind w:left="0"/>
    </w:pPr>
  </w:style>
  <w:style w:type="paragraph" w:customStyle="1" w:styleId="2-11">
    <w:name w:val="содержание2-11"/>
    <w:basedOn w:val="a1"/>
    <w:uiPriority w:val="99"/>
    <w:rsid w:val="004B6249"/>
    <w:pPr>
      <w:spacing w:after="60"/>
      <w:jc w:val="both"/>
    </w:pPr>
  </w:style>
  <w:style w:type="paragraph" w:customStyle="1" w:styleId="3c">
    <w:name w:val="Стиль3"/>
    <w:basedOn w:val="2c"/>
    <w:uiPriority w:val="99"/>
    <w:rsid w:val="004B6249"/>
    <w:pPr>
      <w:widowControl w:val="0"/>
      <w:tabs>
        <w:tab w:val="num" w:pos="1307"/>
      </w:tabs>
      <w:adjustRightInd w:val="0"/>
      <w:spacing w:after="0" w:line="240" w:lineRule="auto"/>
      <w:ind w:left="1080"/>
    </w:pPr>
  </w:style>
  <w:style w:type="paragraph" w:customStyle="1" w:styleId="affa">
    <w:name w:val="Словарная статья"/>
    <w:basedOn w:val="a1"/>
    <w:next w:val="a1"/>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b">
    <w:name w:val="текст таблицы"/>
    <w:basedOn w:val="a1"/>
    <w:uiPriority w:val="99"/>
    <w:rsid w:val="004B6249"/>
    <w:pPr>
      <w:spacing w:before="120"/>
      <w:ind w:right="-102"/>
    </w:pPr>
  </w:style>
  <w:style w:type="paragraph" w:customStyle="1" w:styleId="Web">
    <w:name w:val="Обычный (Web)"/>
    <w:basedOn w:val="a1"/>
    <w:uiPriority w:val="99"/>
    <w:rsid w:val="004B6249"/>
    <w:pPr>
      <w:spacing w:before="100" w:beforeAutospacing="1" w:after="100" w:afterAutospacing="1"/>
    </w:pPr>
  </w:style>
  <w:style w:type="character" w:customStyle="1" w:styleId="affc">
    <w:name w:val="Пункт Знак Знак"/>
    <w:link w:val="affd"/>
    <w:uiPriority w:val="99"/>
    <w:locked/>
    <w:rsid w:val="004B6249"/>
    <w:rPr>
      <w:sz w:val="28"/>
    </w:rPr>
  </w:style>
  <w:style w:type="paragraph" w:customStyle="1" w:styleId="affd">
    <w:name w:val="Пункт Знак"/>
    <w:basedOn w:val="a1"/>
    <w:link w:val="affc"/>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1"/>
    <w:uiPriority w:val="99"/>
    <w:rsid w:val="004B6249"/>
    <w:pPr>
      <w:tabs>
        <w:tab w:val="num" w:pos="851"/>
      </w:tabs>
      <w:ind w:left="851" w:hanging="851"/>
      <w:jc w:val="both"/>
    </w:pPr>
  </w:style>
  <w:style w:type="paragraph" w:customStyle="1" w:styleId="-0">
    <w:name w:val="Контракт-раздел"/>
    <w:basedOn w:val="a1"/>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1"/>
    <w:uiPriority w:val="99"/>
    <w:rsid w:val="004B6249"/>
    <w:pPr>
      <w:tabs>
        <w:tab w:val="num" w:pos="851"/>
      </w:tabs>
      <w:ind w:left="851" w:hanging="851"/>
      <w:jc w:val="both"/>
    </w:pPr>
  </w:style>
  <w:style w:type="paragraph" w:customStyle="1" w:styleId="-2">
    <w:name w:val="Контракт-подподпункт"/>
    <w:basedOn w:val="a1"/>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e">
    <w:name w:val="Пункт"/>
    <w:basedOn w:val="a1"/>
    <w:link w:val="18"/>
    <w:uiPriority w:val="99"/>
    <w:rsid w:val="004B6249"/>
    <w:pPr>
      <w:tabs>
        <w:tab w:val="num" w:pos="1620"/>
      </w:tabs>
      <w:ind w:left="1044" w:hanging="504"/>
      <w:jc w:val="both"/>
    </w:pPr>
    <w:rPr>
      <w:szCs w:val="28"/>
    </w:rPr>
  </w:style>
  <w:style w:type="character" w:customStyle="1" w:styleId="18">
    <w:name w:val="Пункт Знак1"/>
    <w:link w:val="affe"/>
    <w:uiPriority w:val="99"/>
    <w:locked/>
    <w:rsid w:val="00E26C9B"/>
    <w:rPr>
      <w:sz w:val="28"/>
    </w:rPr>
  </w:style>
  <w:style w:type="paragraph" w:customStyle="1" w:styleId="afff">
    <w:name w:val="Подпункт"/>
    <w:basedOn w:val="affe"/>
    <w:uiPriority w:val="99"/>
    <w:rsid w:val="004B6249"/>
    <w:pPr>
      <w:tabs>
        <w:tab w:val="clear" w:pos="1620"/>
        <w:tab w:val="num" w:pos="2700"/>
      </w:tabs>
      <w:ind w:left="1908" w:hanging="648"/>
    </w:pPr>
  </w:style>
  <w:style w:type="character" w:styleId="afff0">
    <w:name w:val="page number"/>
    <w:basedOn w:val="a2"/>
    <w:rsid w:val="004B6249"/>
    <w:rPr>
      <w:rFonts w:ascii="Times New Roman" w:hAnsi="Times New Roman" w:cs="Times New Roman"/>
    </w:rPr>
  </w:style>
  <w:style w:type="character" w:customStyle="1" w:styleId="19">
    <w:name w:val="Основной шрифт1"/>
    <w:uiPriority w:val="99"/>
    <w:semiHidden/>
    <w:rsid w:val="004B6249"/>
  </w:style>
  <w:style w:type="character" w:customStyle="1" w:styleId="1a">
    <w:name w:val="Заголовок 1 Знак"/>
    <w:uiPriority w:val="9"/>
    <w:rsid w:val="004B6249"/>
    <w:rPr>
      <w:b/>
      <w:kern w:val="28"/>
      <w:sz w:val="36"/>
      <w:lang w:val="ru-RU" w:eastAsia="ru-RU"/>
    </w:rPr>
  </w:style>
  <w:style w:type="table" w:styleId="afff1">
    <w:name w:val="Table Grid"/>
    <w:basedOn w:val="a3"/>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Знак Знак Знак"/>
    <w:uiPriority w:val="99"/>
    <w:rsid w:val="004B6249"/>
    <w:rPr>
      <w:sz w:val="24"/>
      <w:lang w:val="ru-RU" w:eastAsia="ru-RU"/>
    </w:rPr>
  </w:style>
  <w:style w:type="character" w:customStyle="1" w:styleId="1b">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8"/>
    <w:uiPriority w:val="99"/>
    <w:rsid w:val="004B6249"/>
    <w:pPr>
      <w:jc w:val="center"/>
    </w:pPr>
    <w:rPr>
      <w:rFonts w:ascii="Times New Roman" w:hAnsi="Times New Roman"/>
      <w:bCs/>
      <w:sz w:val="24"/>
    </w:rPr>
  </w:style>
  <w:style w:type="paragraph" w:styleId="43">
    <w:name w:val="toc 4"/>
    <w:basedOn w:val="a1"/>
    <w:next w:val="a1"/>
    <w:autoRedefine/>
    <w:uiPriority w:val="39"/>
    <w:rsid w:val="004B6249"/>
    <w:pPr>
      <w:ind w:left="480"/>
    </w:pPr>
    <w:rPr>
      <w:sz w:val="20"/>
      <w:szCs w:val="20"/>
    </w:rPr>
  </w:style>
  <w:style w:type="paragraph" w:styleId="54">
    <w:name w:val="toc 5"/>
    <w:basedOn w:val="a1"/>
    <w:next w:val="a1"/>
    <w:autoRedefine/>
    <w:uiPriority w:val="99"/>
    <w:rsid w:val="004B6249"/>
    <w:pPr>
      <w:ind w:left="720"/>
    </w:pPr>
    <w:rPr>
      <w:sz w:val="20"/>
      <w:szCs w:val="20"/>
    </w:rPr>
  </w:style>
  <w:style w:type="paragraph" w:styleId="62">
    <w:name w:val="toc 6"/>
    <w:basedOn w:val="a1"/>
    <w:next w:val="a1"/>
    <w:autoRedefine/>
    <w:uiPriority w:val="99"/>
    <w:rsid w:val="004B6249"/>
    <w:pPr>
      <w:ind w:left="960"/>
    </w:pPr>
    <w:rPr>
      <w:sz w:val="20"/>
      <w:szCs w:val="20"/>
    </w:rPr>
  </w:style>
  <w:style w:type="paragraph" w:styleId="71">
    <w:name w:val="toc 7"/>
    <w:basedOn w:val="a1"/>
    <w:next w:val="a1"/>
    <w:autoRedefine/>
    <w:uiPriority w:val="99"/>
    <w:rsid w:val="004B6249"/>
    <w:pPr>
      <w:ind w:left="1200"/>
    </w:pPr>
    <w:rPr>
      <w:sz w:val="20"/>
      <w:szCs w:val="20"/>
    </w:rPr>
  </w:style>
  <w:style w:type="paragraph" w:styleId="81">
    <w:name w:val="toc 8"/>
    <w:basedOn w:val="a1"/>
    <w:next w:val="a1"/>
    <w:autoRedefine/>
    <w:uiPriority w:val="99"/>
    <w:rsid w:val="004B6249"/>
    <w:pPr>
      <w:ind w:left="1440"/>
    </w:pPr>
    <w:rPr>
      <w:sz w:val="20"/>
      <w:szCs w:val="20"/>
    </w:rPr>
  </w:style>
  <w:style w:type="paragraph" w:styleId="91">
    <w:name w:val="toc 9"/>
    <w:basedOn w:val="a1"/>
    <w:next w:val="a1"/>
    <w:autoRedefine/>
    <w:uiPriority w:val="99"/>
    <w:rsid w:val="004B6249"/>
    <w:pPr>
      <w:ind w:left="1680"/>
    </w:pPr>
    <w:rPr>
      <w:sz w:val="20"/>
      <w:szCs w:val="20"/>
    </w:rPr>
  </w:style>
  <w:style w:type="paragraph" w:customStyle="1" w:styleId="2e">
    <w:name w:val="Знак Знак Знак2 Знак"/>
    <w:basedOn w:val="a1"/>
    <w:uiPriority w:val="99"/>
    <w:rsid w:val="004B6249"/>
    <w:pPr>
      <w:widowControl w:val="0"/>
      <w:adjustRightInd w:val="0"/>
      <w:spacing w:after="160" w:line="240" w:lineRule="exact"/>
      <w:jc w:val="right"/>
    </w:pPr>
    <w:rPr>
      <w:sz w:val="20"/>
      <w:szCs w:val="20"/>
      <w:lang w:val="en-GB" w:eastAsia="en-US"/>
    </w:rPr>
  </w:style>
  <w:style w:type="paragraph" w:customStyle="1" w:styleId="1c">
    <w:name w:val="Обычный1"/>
    <w:uiPriority w:val="99"/>
    <w:rsid w:val="004B6249"/>
    <w:rPr>
      <w:sz w:val="20"/>
      <w:szCs w:val="20"/>
    </w:rPr>
  </w:style>
  <w:style w:type="paragraph" w:customStyle="1" w:styleId="310">
    <w:name w:val="Основной текст с отступом 31"/>
    <w:basedOn w:val="a1"/>
    <w:uiPriority w:val="99"/>
    <w:rsid w:val="004B6249"/>
    <w:pPr>
      <w:ind w:left="426"/>
      <w:jc w:val="both"/>
    </w:pPr>
    <w:rPr>
      <w:sz w:val="20"/>
      <w:szCs w:val="20"/>
    </w:rPr>
  </w:style>
  <w:style w:type="paragraph" w:customStyle="1" w:styleId="211">
    <w:name w:val="Основной текст 21"/>
    <w:basedOn w:val="a1"/>
    <w:uiPriority w:val="99"/>
    <w:rsid w:val="004B6249"/>
    <w:pPr>
      <w:widowControl w:val="0"/>
      <w:ind w:firstLine="709"/>
      <w:jc w:val="both"/>
    </w:pPr>
    <w:rPr>
      <w:sz w:val="28"/>
      <w:szCs w:val="20"/>
    </w:rPr>
  </w:style>
  <w:style w:type="character" w:customStyle="1" w:styleId="1d">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1"/>
    <w:uiPriority w:val="99"/>
    <w:rsid w:val="004B6249"/>
    <w:pPr>
      <w:numPr>
        <w:numId w:val="4"/>
      </w:numPr>
      <w:spacing w:before="240" w:after="240"/>
      <w:jc w:val="both"/>
    </w:pPr>
    <w:rPr>
      <w:sz w:val="28"/>
    </w:rPr>
  </w:style>
  <w:style w:type="paragraph" w:customStyle="1" w:styleId="02statia2">
    <w:name w:val="02statia2"/>
    <w:basedOn w:val="a1"/>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1"/>
    <w:uiPriority w:val="99"/>
    <w:rsid w:val="004B6249"/>
    <w:pPr>
      <w:spacing w:before="120" w:line="320" w:lineRule="atLeast"/>
    </w:pPr>
    <w:rPr>
      <w:rFonts w:ascii="GaramondC" w:hAnsi="GaramondC"/>
      <w:color w:val="000000"/>
      <w:sz w:val="20"/>
      <w:szCs w:val="20"/>
    </w:rPr>
  </w:style>
  <w:style w:type="paragraph" w:customStyle="1" w:styleId="55">
    <w:name w:val="Знак5 Знак Знак Знак"/>
    <w:basedOn w:val="a1"/>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3">
    <w:name w:val="Таблица текст"/>
    <w:basedOn w:val="a1"/>
    <w:uiPriority w:val="99"/>
    <w:rsid w:val="004B6249"/>
    <w:pPr>
      <w:spacing w:before="40" w:after="40"/>
      <w:ind w:left="57" w:right="57"/>
    </w:pPr>
    <w:rPr>
      <w:sz w:val="22"/>
      <w:szCs w:val="22"/>
    </w:rPr>
  </w:style>
  <w:style w:type="paragraph" w:customStyle="1" w:styleId="3d">
    <w:name w:val="Знак3"/>
    <w:basedOn w:val="a1"/>
    <w:uiPriority w:val="99"/>
    <w:rsid w:val="004B6249"/>
    <w:pPr>
      <w:spacing w:before="100" w:beforeAutospacing="1" w:after="100" w:afterAutospacing="1"/>
    </w:pPr>
    <w:rPr>
      <w:rFonts w:ascii="Tahoma" w:hAnsi="Tahoma"/>
      <w:sz w:val="20"/>
      <w:szCs w:val="20"/>
      <w:lang w:val="en-US" w:eastAsia="en-US"/>
    </w:rPr>
  </w:style>
  <w:style w:type="paragraph" w:styleId="afff4">
    <w:name w:val="Note Heading"/>
    <w:basedOn w:val="a1"/>
    <w:next w:val="a1"/>
    <w:link w:val="afff5"/>
    <w:uiPriority w:val="99"/>
    <w:rsid w:val="004B6249"/>
    <w:pPr>
      <w:spacing w:after="60"/>
      <w:jc w:val="both"/>
    </w:pPr>
  </w:style>
  <w:style w:type="character" w:customStyle="1" w:styleId="afff5">
    <w:name w:val="Заголовок записки Знак"/>
    <w:basedOn w:val="a2"/>
    <w:link w:val="afff4"/>
    <w:uiPriority w:val="99"/>
    <w:locked/>
    <w:rsid w:val="004B6249"/>
    <w:rPr>
      <w:rFonts w:cs="Times New Roman"/>
      <w:sz w:val="24"/>
      <w:szCs w:val="24"/>
    </w:rPr>
  </w:style>
  <w:style w:type="paragraph" w:styleId="afff6">
    <w:name w:val="TOC Heading"/>
    <w:basedOn w:val="14"/>
    <w:next w:val="a1"/>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1"/>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7">
    <w:name w:val="Revision"/>
    <w:hidden/>
    <w:uiPriority w:val="99"/>
    <w:semiHidden/>
    <w:rsid w:val="00160678"/>
    <w:rPr>
      <w:sz w:val="24"/>
      <w:szCs w:val="24"/>
    </w:rPr>
  </w:style>
  <w:style w:type="paragraph" w:customStyle="1" w:styleId="2f">
    <w:name w:val="Абзац списка2"/>
    <w:basedOn w:val="a1"/>
    <w:uiPriority w:val="99"/>
    <w:rsid w:val="009143C9"/>
    <w:pPr>
      <w:spacing w:after="200" w:line="276" w:lineRule="auto"/>
      <w:ind w:left="720"/>
      <w:contextualSpacing/>
    </w:pPr>
    <w:rPr>
      <w:rFonts w:ascii="Calibri" w:hAnsi="Calibri"/>
      <w:sz w:val="22"/>
      <w:szCs w:val="22"/>
      <w:lang w:eastAsia="en-US"/>
    </w:rPr>
  </w:style>
  <w:style w:type="paragraph" w:customStyle="1" w:styleId="afff8">
    <w:name w:val="Таблица шапка"/>
    <w:basedOn w:val="a1"/>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e">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 Spacing"/>
    <w:uiPriority w:val="1"/>
    <w:qFormat/>
    <w:rsid w:val="00F432AB"/>
    <w:rPr>
      <w:rFonts w:ascii="Calibri" w:hAnsi="Calibri"/>
      <w:lang w:eastAsia="en-US"/>
    </w:rPr>
  </w:style>
  <w:style w:type="paragraph" w:customStyle="1" w:styleId="afffa">
    <w:name w:val="Моноширинный"/>
    <w:basedOn w:val="a1"/>
    <w:next w:val="a1"/>
    <w:uiPriority w:val="99"/>
    <w:rsid w:val="00F432AB"/>
    <w:pPr>
      <w:autoSpaceDE w:val="0"/>
      <w:autoSpaceDN w:val="0"/>
      <w:adjustRightInd w:val="0"/>
      <w:jc w:val="both"/>
    </w:pPr>
    <w:rPr>
      <w:rFonts w:ascii="Courier New" w:hAnsi="Courier New" w:cs="Courier New"/>
      <w:sz w:val="20"/>
      <w:szCs w:val="20"/>
    </w:rPr>
  </w:style>
  <w:style w:type="paragraph" w:customStyle="1" w:styleId="1f">
    <w:name w:val="заголовок 1"/>
    <w:basedOn w:val="a1"/>
    <w:next w:val="a1"/>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1"/>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1"/>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1"/>
    <w:uiPriority w:val="99"/>
    <w:rsid w:val="00C62CFC"/>
    <w:pPr>
      <w:spacing w:before="100" w:beforeAutospacing="1" w:after="100" w:afterAutospacing="1"/>
    </w:pPr>
    <w:rPr>
      <w:b/>
      <w:bCs/>
      <w:u w:val="single"/>
    </w:rPr>
  </w:style>
  <w:style w:type="paragraph" w:customStyle="1" w:styleId="xl69">
    <w:name w:val="xl69"/>
    <w:basedOn w:val="a1"/>
    <w:uiPriority w:val="99"/>
    <w:rsid w:val="00C62CFC"/>
    <w:pPr>
      <w:spacing w:before="100" w:beforeAutospacing="1" w:after="100" w:afterAutospacing="1"/>
    </w:pPr>
  </w:style>
  <w:style w:type="paragraph" w:customStyle="1" w:styleId="xl70">
    <w:name w:val="xl70"/>
    <w:basedOn w:val="a1"/>
    <w:uiPriority w:val="99"/>
    <w:rsid w:val="00C62CFC"/>
    <w:pPr>
      <w:spacing w:before="100" w:beforeAutospacing="1" w:after="100" w:afterAutospacing="1"/>
    </w:pPr>
    <w:rPr>
      <w:b/>
      <w:bCs/>
    </w:rPr>
  </w:style>
  <w:style w:type="paragraph" w:customStyle="1" w:styleId="xl71">
    <w:name w:val="xl71"/>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1"/>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1"/>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1"/>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1"/>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1"/>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1"/>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1"/>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1"/>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1"/>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1"/>
    <w:uiPriority w:val="99"/>
    <w:rsid w:val="00C62CFC"/>
    <w:pPr>
      <w:spacing w:before="100" w:beforeAutospacing="1" w:after="100" w:afterAutospacing="1"/>
    </w:pPr>
    <w:rPr>
      <w:b/>
      <w:bCs/>
      <w:sz w:val="22"/>
      <w:szCs w:val="22"/>
      <w:u w:val="single"/>
    </w:rPr>
  </w:style>
  <w:style w:type="paragraph" w:customStyle="1" w:styleId="xl100">
    <w:name w:val="xl100"/>
    <w:basedOn w:val="a1"/>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1"/>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1"/>
    <w:uiPriority w:val="99"/>
    <w:rsid w:val="00C62CFC"/>
    <w:pPr>
      <w:spacing w:before="100" w:beforeAutospacing="1" w:after="100" w:afterAutospacing="1"/>
    </w:pPr>
    <w:rPr>
      <w:i/>
      <w:iCs/>
      <w:sz w:val="16"/>
      <w:szCs w:val="16"/>
    </w:rPr>
  </w:style>
  <w:style w:type="paragraph" w:customStyle="1" w:styleId="xl105">
    <w:name w:val="xl105"/>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1"/>
    <w:uiPriority w:val="99"/>
    <w:rsid w:val="00C62CFC"/>
    <w:pPr>
      <w:spacing w:before="100" w:beforeAutospacing="1" w:after="100" w:afterAutospacing="1"/>
    </w:pPr>
    <w:rPr>
      <w:i/>
      <w:iCs/>
      <w:sz w:val="16"/>
      <w:szCs w:val="16"/>
    </w:rPr>
  </w:style>
  <w:style w:type="paragraph" w:customStyle="1" w:styleId="xl107">
    <w:name w:val="xl107"/>
    <w:basedOn w:val="a1"/>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1"/>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1"/>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1"/>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1"/>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1"/>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1"/>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1"/>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1"/>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1"/>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1"/>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1"/>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1"/>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1"/>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1"/>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1"/>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1"/>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1"/>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1"/>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1"/>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1"/>
    <w:uiPriority w:val="99"/>
    <w:rsid w:val="00C62CFC"/>
    <w:pPr>
      <w:spacing w:before="100" w:beforeAutospacing="1" w:after="100" w:afterAutospacing="1"/>
    </w:pPr>
    <w:rPr>
      <w:color w:val="000000"/>
      <w:sz w:val="16"/>
      <w:szCs w:val="16"/>
    </w:rPr>
  </w:style>
  <w:style w:type="paragraph" w:customStyle="1" w:styleId="xl152">
    <w:name w:val="xl152"/>
    <w:basedOn w:val="a1"/>
    <w:uiPriority w:val="99"/>
    <w:rsid w:val="00C62CFC"/>
    <w:pPr>
      <w:spacing w:before="100" w:beforeAutospacing="1" w:after="100" w:afterAutospacing="1"/>
    </w:pPr>
    <w:rPr>
      <w:color w:val="000000"/>
    </w:rPr>
  </w:style>
  <w:style w:type="paragraph" w:customStyle="1" w:styleId="xl153">
    <w:name w:val="xl153"/>
    <w:basedOn w:val="a1"/>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1"/>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1"/>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1"/>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1"/>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1"/>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1"/>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1"/>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1"/>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1"/>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1"/>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1"/>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1"/>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1"/>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1"/>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1"/>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1"/>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1"/>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1"/>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1"/>
    <w:uiPriority w:val="99"/>
    <w:rsid w:val="00C62CFC"/>
    <w:pPr>
      <w:spacing w:before="100" w:beforeAutospacing="1" w:after="100" w:afterAutospacing="1"/>
      <w:textAlignment w:val="center"/>
    </w:pPr>
    <w:rPr>
      <w:color w:val="000000"/>
    </w:rPr>
  </w:style>
  <w:style w:type="paragraph" w:customStyle="1" w:styleId="xl187">
    <w:name w:val="xl187"/>
    <w:basedOn w:val="a1"/>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1"/>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1"/>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1"/>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1"/>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1"/>
    <w:uiPriority w:val="99"/>
    <w:rsid w:val="00C62CFC"/>
    <w:pPr>
      <w:spacing w:before="100" w:beforeAutospacing="1" w:after="100" w:afterAutospacing="1"/>
      <w:textAlignment w:val="center"/>
    </w:pPr>
  </w:style>
  <w:style w:type="paragraph" w:customStyle="1" w:styleId="xl193">
    <w:name w:val="xl193"/>
    <w:basedOn w:val="a1"/>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1"/>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1"/>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1"/>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1"/>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1"/>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1"/>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1"/>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1"/>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1"/>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1"/>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1"/>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1"/>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1"/>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1"/>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1"/>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1"/>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1"/>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1"/>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1"/>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1"/>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1"/>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1"/>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1"/>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1"/>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1"/>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1"/>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1"/>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1"/>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1"/>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1"/>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1"/>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1"/>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1"/>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1"/>
    <w:uiPriority w:val="99"/>
    <w:rsid w:val="00A157DF"/>
    <w:pPr>
      <w:spacing w:before="240" w:after="60" w:line="360" w:lineRule="auto"/>
    </w:pPr>
    <w:rPr>
      <w:b/>
      <w:bCs/>
      <w:szCs w:val="20"/>
    </w:rPr>
  </w:style>
  <w:style w:type="table" w:customStyle="1" w:styleId="2f0">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Подподпункт"/>
    <w:basedOn w:val="afff"/>
    <w:uiPriority w:val="99"/>
    <w:rsid w:val="00331F7F"/>
    <w:pPr>
      <w:tabs>
        <w:tab w:val="clear" w:pos="2700"/>
        <w:tab w:val="num" w:pos="1701"/>
      </w:tabs>
      <w:spacing w:line="360" w:lineRule="auto"/>
      <w:ind w:left="1701" w:hanging="567"/>
    </w:pPr>
    <w:rPr>
      <w:sz w:val="28"/>
      <w:szCs w:val="20"/>
    </w:rPr>
  </w:style>
  <w:style w:type="table" w:customStyle="1" w:styleId="44">
    <w:name w:val="Сетка таблицы4"/>
    <w:basedOn w:val="a3"/>
    <w:next w:val="afff1"/>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1"/>
    <w:rsid w:val="00184C71"/>
    <w:pPr>
      <w:spacing w:line="288" w:lineRule="auto"/>
      <w:ind w:firstLine="720"/>
      <w:jc w:val="both"/>
    </w:pPr>
    <w:rPr>
      <w:szCs w:val="20"/>
    </w:rPr>
  </w:style>
  <w:style w:type="character" w:styleId="afffc">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2"/>
    <w:rsid w:val="00C07831"/>
  </w:style>
  <w:style w:type="paragraph" w:customStyle="1" w:styleId="3f">
    <w:name w:val="Абзац списка3"/>
    <w:basedOn w:val="a1"/>
    <w:link w:val="ListParagraphChar"/>
    <w:rsid w:val="00C4021F"/>
    <w:pPr>
      <w:ind w:left="708"/>
    </w:pPr>
  </w:style>
  <w:style w:type="character" w:customStyle="1" w:styleId="ListParagraphChar">
    <w:name w:val="List Paragraph Char"/>
    <w:link w:val="3f"/>
    <w:locked/>
    <w:rsid w:val="00C4021F"/>
    <w:rPr>
      <w:sz w:val="24"/>
      <w:szCs w:val="24"/>
    </w:rPr>
  </w:style>
  <w:style w:type="paragraph" w:customStyle="1" w:styleId="1-3">
    <w:name w:val="Текст1-3"/>
    <w:basedOn w:val="a1"/>
    <w:rsid w:val="00366882"/>
    <w:pPr>
      <w:spacing w:after="60" w:line="288" w:lineRule="auto"/>
      <w:ind w:firstLine="709"/>
      <w:jc w:val="both"/>
    </w:pPr>
    <w:rPr>
      <w:rFonts w:ascii="Times New Roman CYR" w:hAnsi="Times New Roman CYR"/>
      <w:szCs w:val="20"/>
    </w:rPr>
  </w:style>
  <w:style w:type="character" w:customStyle="1" w:styleId="afffd">
    <w:name w:val="Без интервала Знак Знак"/>
    <w:link w:val="afffe"/>
    <w:locked/>
    <w:rsid w:val="00A02E15"/>
    <w:rPr>
      <w:rFonts w:ascii="Calibri" w:hAnsi="Calibri"/>
      <w:lang w:val="en-US" w:bidi="en-US"/>
    </w:rPr>
  </w:style>
  <w:style w:type="paragraph" w:customStyle="1" w:styleId="afffe">
    <w:name w:val="Без интервала Знак"/>
    <w:link w:val="afffd"/>
    <w:qFormat/>
    <w:rsid w:val="00A02E15"/>
    <w:rPr>
      <w:rFonts w:ascii="Calibri" w:hAnsi="Calibri"/>
      <w:lang w:val="en-US" w:bidi="en-US"/>
    </w:rPr>
  </w:style>
  <w:style w:type="paragraph" w:customStyle="1" w:styleId="Nonformat">
    <w:name w:val="Nonformat"/>
    <w:basedOn w:val="a1"/>
    <w:rsid w:val="0012772C"/>
    <w:pPr>
      <w:suppressAutoHyphens/>
    </w:pPr>
    <w:rPr>
      <w:kern w:val="1"/>
      <w:lang w:eastAsia="ar-SA"/>
    </w:rPr>
  </w:style>
  <w:style w:type="paragraph" w:customStyle="1" w:styleId="45">
    <w:name w:val="Абзац списка4"/>
    <w:basedOn w:val="a1"/>
    <w:rsid w:val="0012772C"/>
    <w:pPr>
      <w:suppressAutoHyphens/>
    </w:pPr>
    <w:rPr>
      <w:kern w:val="1"/>
      <w:lang w:eastAsia="ar-SA"/>
    </w:rPr>
  </w:style>
  <w:style w:type="character" w:customStyle="1" w:styleId="affff">
    <w:name w:val="Гипертекстовая ссылка"/>
    <w:basedOn w:val="a2"/>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f0">
    <w:name w:val="Термин"/>
    <w:basedOn w:val="a1"/>
    <w:next w:val="a1"/>
    <w:rsid w:val="00606455"/>
    <w:pPr>
      <w:widowControl w:val="0"/>
      <w:autoSpaceDE w:val="0"/>
      <w:autoSpaceDN w:val="0"/>
    </w:pPr>
  </w:style>
  <w:style w:type="paragraph" w:customStyle="1" w:styleId="1Level1h1l1">
    <w:name w:val="Заголовок 1.Level 1.h1.l1"/>
    <w:basedOn w:val="a1"/>
    <w:next w:val="a1"/>
    <w:rsid w:val="00606455"/>
    <w:pPr>
      <w:keepNext/>
      <w:keepLines/>
      <w:spacing w:line="240" w:lineRule="atLeast"/>
      <w:outlineLvl w:val="0"/>
    </w:pPr>
    <w:rPr>
      <w:b/>
      <w:bCs/>
      <w:lang w:val="en-GB"/>
    </w:rPr>
  </w:style>
  <w:style w:type="paragraph" w:customStyle="1" w:styleId="2H2">
    <w:name w:val="Заголовок 2.H2"/>
    <w:basedOn w:val="a1"/>
    <w:next w:val="a1"/>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1">
    <w:name w:val="Список без м.2"/>
    <w:basedOn w:val="a1"/>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1"/>
    <w:rsid w:val="002E2C50"/>
    <w:pPr>
      <w:spacing w:before="120"/>
      <w:ind w:firstLine="720"/>
      <w:jc w:val="both"/>
    </w:pPr>
    <w:rPr>
      <w:rFonts w:ascii="Arial" w:hAnsi="Arial" w:cs="Arial"/>
      <w:lang w:eastAsia="en-US"/>
    </w:rPr>
  </w:style>
  <w:style w:type="paragraph" w:styleId="affff1">
    <w:name w:val="Block Text"/>
    <w:basedOn w:val="a1"/>
    <w:rsid w:val="002E2C50"/>
    <w:pPr>
      <w:ind w:left="567" w:right="-1"/>
      <w:jc w:val="both"/>
    </w:pPr>
    <w:rPr>
      <w:b/>
      <w:sz w:val="20"/>
      <w:szCs w:val="20"/>
      <w:lang w:eastAsia="en-US"/>
    </w:rPr>
  </w:style>
  <w:style w:type="paragraph" w:customStyle="1" w:styleId="Kappale">
    <w:name w:val="Kappale"/>
    <w:basedOn w:val="a1"/>
    <w:autoRedefine/>
    <w:rsid w:val="00C86F61"/>
    <w:pPr>
      <w:ind w:firstLine="540"/>
    </w:pPr>
    <w:rPr>
      <w:lang w:val="fi-FI" w:eastAsia="fi-FI"/>
    </w:rPr>
  </w:style>
  <w:style w:type="paragraph" w:customStyle="1" w:styleId="affff2">
    <w:name w:val="Содержимое таблицы"/>
    <w:basedOn w:val="a1"/>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6">
    <w:name w:val="Абзац списка5"/>
    <w:basedOn w:val="a1"/>
    <w:link w:val="ListParagraphChar1"/>
    <w:rsid w:val="00CC5DF0"/>
    <w:pPr>
      <w:ind w:left="708"/>
    </w:pPr>
  </w:style>
  <w:style w:type="character" w:customStyle="1" w:styleId="ListParagraphChar1">
    <w:name w:val="List Paragraph Char1"/>
    <w:link w:val="56"/>
    <w:locked/>
    <w:rsid w:val="00CC5DF0"/>
    <w:rPr>
      <w:sz w:val="24"/>
      <w:szCs w:val="24"/>
    </w:rPr>
  </w:style>
  <w:style w:type="paragraph" w:customStyle="1" w:styleId="Char">
    <w:name w:val="Char Знак Знак"/>
    <w:basedOn w:val="a1"/>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2">
    <w:name w:val="Сетка таблицы11"/>
    <w:basedOn w:val="a3"/>
    <w:next w:val="afff1"/>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3"/>
    <w:next w:val="afff1"/>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C28"/>
    <w:pPr>
      <w:widowControl w:val="0"/>
      <w:suppressAutoHyphens/>
      <w:autoSpaceDE w:val="0"/>
      <w:autoSpaceDN w:val="0"/>
    </w:pPr>
    <w:rPr>
      <w:kern w:val="3"/>
      <w:sz w:val="24"/>
      <w:szCs w:val="24"/>
      <w:lang w:bidi="hi-IN"/>
    </w:rPr>
  </w:style>
  <w:style w:type="character" w:customStyle="1" w:styleId="prdboldtext1">
    <w:name w:val="prdboldtext1"/>
    <w:basedOn w:val="a2"/>
    <w:rsid w:val="00061E1E"/>
    <w:rPr>
      <w:rFonts w:ascii="Lucida Sans" w:hAnsi="Lucida Sans" w:hint="default"/>
      <w:b/>
      <w:bCs/>
      <w:color w:val="000000"/>
      <w:sz w:val="18"/>
      <w:szCs w:val="18"/>
    </w:rPr>
  </w:style>
  <w:style w:type="character" w:customStyle="1" w:styleId="prdsup1">
    <w:name w:val="prdsup1"/>
    <w:basedOn w:val="a2"/>
    <w:rsid w:val="00061E1E"/>
    <w:rPr>
      <w:sz w:val="17"/>
      <w:szCs w:val="17"/>
      <w:vertAlign w:val="superscript"/>
    </w:rPr>
  </w:style>
  <w:style w:type="paragraph" w:customStyle="1" w:styleId="header5">
    <w:name w:val="header5"/>
    <w:basedOn w:val="a1"/>
    <w:rsid w:val="00061E1E"/>
    <w:pPr>
      <w:spacing w:before="100" w:beforeAutospacing="1" w:after="100" w:afterAutospacing="1"/>
    </w:pPr>
  </w:style>
  <w:style w:type="character" w:styleId="affff3">
    <w:name w:val="line number"/>
    <w:basedOn w:val="a2"/>
    <w:uiPriority w:val="99"/>
    <w:semiHidden/>
    <w:unhideWhenUsed/>
    <w:rsid w:val="00835C61"/>
  </w:style>
  <w:style w:type="paragraph" w:customStyle="1" w:styleId="Default">
    <w:name w:val="Default"/>
    <w:rsid w:val="004B31C5"/>
    <w:pPr>
      <w:autoSpaceDE w:val="0"/>
      <w:autoSpaceDN w:val="0"/>
      <w:adjustRightInd w:val="0"/>
    </w:pPr>
    <w:rPr>
      <w:color w:val="000000"/>
      <w:sz w:val="24"/>
      <w:szCs w:val="24"/>
    </w:rPr>
  </w:style>
  <w:style w:type="table" w:customStyle="1" w:styleId="63">
    <w:name w:val="Сетка таблицы6"/>
    <w:basedOn w:val="a3"/>
    <w:next w:val="afff1"/>
    <w:uiPriority w:val="39"/>
    <w:rsid w:val="004B31C5"/>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ff1"/>
    <w:uiPriority w:val="59"/>
    <w:rsid w:val="004B31C5"/>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ИТ1"/>
    <w:basedOn w:val="a1"/>
    <w:link w:val="1f1"/>
    <w:rsid w:val="004B31C5"/>
    <w:pPr>
      <w:suppressAutoHyphens/>
      <w:spacing w:before="60" w:after="60" w:line="288" w:lineRule="auto"/>
      <w:ind w:left="851" w:right="851"/>
      <w:jc w:val="center"/>
    </w:pPr>
    <w:rPr>
      <w:rFonts w:ascii="Calibri" w:eastAsia="Calibri" w:hAnsi="Calibri"/>
      <w:b/>
      <w:caps/>
      <w:szCs w:val="20"/>
    </w:rPr>
  </w:style>
  <w:style w:type="character" w:customStyle="1" w:styleId="1f1">
    <w:name w:val="ТИТ1 Знак"/>
    <w:link w:val="1f0"/>
    <w:rsid w:val="004B31C5"/>
    <w:rPr>
      <w:rFonts w:ascii="Calibri" w:eastAsia="Calibri" w:hAnsi="Calibri"/>
      <w:b/>
      <w:caps/>
      <w:sz w:val="24"/>
      <w:szCs w:val="20"/>
    </w:rPr>
  </w:style>
  <w:style w:type="paragraph" w:customStyle="1" w:styleId="2f1">
    <w:name w:val="Тит2"/>
    <w:basedOn w:val="1f0"/>
    <w:rsid w:val="004B31C5"/>
    <w:rPr>
      <w:caps w:val="0"/>
    </w:rPr>
  </w:style>
  <w:style w:type="paragraph" w:customStyle="1" w:styleId="3f0">
    <w:name w:val="Тит3"/>
    <w:basedOn w:val="2f1"/>
    <w:rsid w:val="004B31C5"/>
    <w:pPr>
      <w:spacing w:before="0" w:after="0" w:line="240" w:lineRule="auto"/>
      <w:ind w:left="0" w:right="0"/>
    </w:pPr>
    <w:rPr>
      <w:b w:val="0"/>
    </w:rPr>
  </w:style>
  <w:style w:type="paragraph" w:customStyle="1" w:styleId="affff4">
    <w:name w:val="Текст пункта"/>
    <w:link w:val="affff5"/>
    <w:uiPriority w:val="99"/>
    <w:qFormat/>
    <w:rsid w:val="004B31C5"/>
    <w:pPr>
      <w:spacing w:after="120" w:line="288" w:lineRule="auto"/>
      <w:ind w:firstLine="624"/>
      <w:jc w:val="both"/>
    </w:pPr>
    <w:rPr>
      <w:rFonts w:ascii="Calibri" w:eastAsia="Calibri" w:hAnsi="Calibri"/>
      <w:sz w:val="24"/>
      <w:szCs w:val="20"/>
    </w:rPr>
  </w:style>
  <w:style w:type="character" w:customStyle="1" w:styleId="affff5">
    <w:name w:val="Текст пункта Знак"/>
    <w:link w:val="affff4"/>
    <w:uiPriority w:val="99"/>
    <w:rsid w:val="004B31C5"/>
    <w:rPr>
      <w:rFonts w:ascii="Calibri" w:eastAsia="Calibri" w:hAnsi="Calibri"/>
      <w:sz w:val="24"/>
      <w:szCs w:val="20"/>
    </w:rPr>
  </w:style>
  <w:style w:type="paragraph" w:customStyle="1" w:styleId="1">
    <w:name w:val="_Заголовок 1 для приложения"/>
    <w:basedOn w:val="a1"/>
    <w:link w:val="1f2"/>
    <w:qFormat/>
    <w:rsid w:val="004B31C5"/>
    <w:pPr>
      <w:widowControl w:val="0"/>
      <w:numPr>
        <w:numId w:val="33"/>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val="x-none" w:eastAsia="x-none"/>
    </w:rPr>
  </w:style>
  <w:style w:type="character" w:customStyle="1" w:styleId="1f2">
    <w:name w:val="_Заголовок 1 для приложения Знак"/>
    <w:link w:val="1"/>
    <w:rsid w:val="004B31C5"/>
    <w:rPr>
      <w:rFonts w:ascii="Times New Roman Полужирный" w:eastAsia="Calibri" w:hAnsi="Times New Roman Полужирный"/>
      <w:b/>
      <w:spacing w:val="20"/>
      <w:sz w:val="28"/>
      <w:szCs w:val="28"/>
      <w:lang w:val="x-none" w:eastAsia="x-none"/>
    </w:rPr>
  </w:style>
  <w:style w:type="paragraph" w:customStyle="1" w:styleId="affff6">
    <w:name w:val="_Текст таблицы"/>
    <w:basedOn w:val="a1"/>
    <w:link w:val="affff7"/>
    <w:qFormat/>
    <w:rsid w:val="004B31C5"/>
    <w:pPr>
      <w:spacing w:line="360" w:lineRule="auto"/>
    </w:pPr>
    <w:rPr>
      <w:rFonts w:ascii="Calibri" w:eastAsia="Calibri" w:hAnsi="Calibri"/>
      <w:sz w:val="28"/>
      <w:szCs w:val="28"/>
    </w:rPr>
  </w:style>
  <w:style w:type="character" w:customStyle="1" w:styleId="affff7">
    <w:name w:val="_Текст таблицы Знак"/>
    <w:link w:val="affff6"/>
    <w:rsid w:val="004B31C5"/>
    <w:rPr>
      <w:rFonts w:ascii="Calibri" w:eastAsia="Calibri" w:hAnsi="Calibri"/>
      <w:sz w:val="28"/>
      <w:szCs w:val="28"/>
    </w:rPr>
  </w:style>
  <w:style w:type="paragraph" w:customStyle="1" w:styleId="affff8">
    <w:name w:val="основа"/>
    <w:basedOn w:val="a1"/>
    <w:link w:val="affff9"/>
    <w:autoRedefine/>
    <w:qFormat/>
    <w:rsid w:val="004B31C5"/>
    <w:pPr>
      <w:spacing w:line="360" w:lineRule="auto"/>
      <w:ind w:right="170" w:firstLine="720"/>
      <w:jc w:val="both"/>
    </w:pPr>
    <w:rPr>
      <w:szCs w:val="20"/>
    </w:rPr>
  </w:style>
  <w:style w:type="character" w:customStyle="1" w:styleId="affff9">
    <w:name w:val="основа Знак"/>
    <w:link w:val="affff8"/>
    <w:rsid w:val="004B31C5"/>
    <w:rPr>
      <w:sz w:val="24"/>
      <w:szCs w:val="20"/>
    </w:rPr>
  </w:style>
  <w:style w:type="character" w:customStyle="1" w:styleId="ng-binding">
    <w:name w:val="ng-binding"/>
    <w:basedOn w:val="a2"/>
    <w:rsid w:val="004B31C5"/>
  </w:style>
  <w:style w:type="paragraph" w:customStyle="1" w:styleId="affffa">
    <w:name w:val="Îáû÷íûé"/>
    <w:rsid w:val="004B31C5"/>
    <w:pPr>
      <w:widowControl w:val="0"/>
      <w:tabs>
        <w:tab w:val="left" w:pos="720"/>
      </w:tabs>
      <w:suppressAutoHyphens/>
    </w:pPr>
    <w:rPr>
      <w:rFonts w:ascii="TimesET" w:eastAsia="Arial" w:hAnsi="TimesET" w:cs="Tms Rmn"/>
      <w:szCs w:val="20"/>
      <w:lang w:eastAsia="ar-SA"/>
    </w:rPr>
  </w:style>
  <w:style w:type="numbering" w:customStyle="1" w:styleId="1f3">
    <w:name w:val="Нет списка1"/>
    <w:next w:val="a4"/>
    <w:semiHidden/>
    <w:rsid w:val="004B31C5"/>
  </w:style>
  <w:style w:type="character" w:customStyle="1" w:styleId="33">
    <w:name w:val="Оглавление 3 Знак"/>
    <w:link w:val="32"/>
    <w:rsid w:val="004B31C5"/>
    <w:rPr>
      <w:sz w:val="20"/>
      <w:szCs w:val="20"/>
    </w:rPr>
  </w:style>
  <w:style w:type="paragraph" w:customStyle="1" w:styleId="affffb">
    <w:name w:val="Содержание"/>
    <w:basedOn w:val="a1"/>
    <w:next w:val="a1"/>
    <w:rsid w:val="004B31C5"/>
    <w:pPr>
      <w:keepNext/>
      <w:pageBreakBefore/>
      <w:suppressAutoHyphens/>
      <w:spacing w:after="240" w:line="288" w:lineRule="auto"/>
      <w:jc w:val="center"/>
    </w:pPr>
    <w:rPr>
      <w:b/>
      <w:caps/>
      <w:szCs w:val="20"/>
    </w:rPr>
  </w:style>
  <w:style w:type="paragraph" w:customStyle="1" w:styleId="affffc">
    <w:name w:val="_Заголовок таблицы"/>
    <w:basedOn w:val="a1"/>
    <w:rsid w:val="004B31C5"/>
    <w:pPr>
      <w:keepNext/>
      <w:spacing w:before="120" w:after="120" w:line="360" w:lineRule="auto"/>
      <w:jc w:val="center"/>
    </w:pPr>
    <w:rPr>
      <w:b/>
      <w:sz w:val="28"/>
    </w:rPr>
  </w:style>
  <w:style w:type="paragraph" w:customStyle="1" w:styleId="13">
    <w:name w:val="_Заголовок 1"/>
    <w:basedOn w:val="14"/>
    <w:next w:val="20"/>
    <w:link w:val="1f4"/>
    <w:qFormat/>
    <w:rsid w:val="004B31C5"/>
    <w:pPr>
      <w:keepLines/>
      <w:numPr>
        <w:numId w:val="37"/>
      </w:numPr>
      <w:tabs>
        <w:tab w:val="clear" w:pos="540"/>
        <w:tab w:val="clear" w:pos="1134"/>
      </w:tabs>
      <w:spacing w:before="200" w:after="200" w:line="360" w:lineRule="auto"/>
    </w:pPr>
    <w:rPr>
      <w:rFonts w:ascii="Calibri" w:eastAsia="Calibri" w:hAnsi="Calibri"/>
      <w:caps/>
      <w:kern w:val="32"/>
      <w:sz w:val="28"/>
      <w:szCs w:val="28"/>
      <w:lang w:val="x-none" w:eastAsia="x-none"/>
    </w:rPr>
  </w:style>
  <w:style w:type="character" w:customStyle="1" w:styleId="1f4">
    <w:name w:val="_Заголовок 1 Знак"/>
    <w:link w:val="13"/>
    <w:rsid w:val="004B31C5"/>
    <w:rPr>
      <w:rFonts w:ascii="Calibri" w:eastAsia="Calibri" w:hAnsi="Calibri"/>
      <w:b/>
      <w:bCs/>
      <w:caps/>
      <w:kern w:val="32"/>
      <w:sz w:val="28"/>
      <w:szCs w:val="28"/>
      <w:lang w:val="x-none" w:eastAsia="x-none"/>
    </w:rPr>
  </w:style>
  <w:style w:type="paragraph" w:customStyle="1" w:styleId="20">
    <w:name w:val="_Заголовок 2"/>
    <w:basedOn w:val="13"/>
    <w:next w:val="affffd"/>
    <w:link w:val="2f2"/>
    <w:qFormat/>
    <w:rsid w:val="004B31C5"/>
    <w:pPr>
      <w:numPr>
        <w:ilvl w:val="1"/>
        <w:numId w:val="38"/>
      </w:numPr>
      <w:jc w:val="both"/>
    </w:pPr>
    <w:rPr>
      <w:caps w:val="0"/>
    </w:rPr>
  </w:style>
  <w:style w:type="paragraph" w:customStyle="1" w:styleId="affffd">
    <w:name w:val="_Основной с красной строки"/>
    <w:basedOn w:val="a1"/>
    <w:link w:val="affffe"/>
    <w:qFormat/>
    <w:rsid w:val="004B31C5"/>
    <w:pPr>
      <w:spacing w:line="360" w:lineRule="auto"/>
      <w:ind w:firstLine="709"/>
      <w:jc w:val="both"/>
    </w:pPr>
    <w:rPr>
      <w:rFonts w:ascii="Calibri" w:eastAsia="Calibri" w:hAnsi="Calibri"/>
      <w:sz w:val="28"/>
    </w:rPr>
  </w:style>
  <w:style w:type="character" w:customStyle="1" w:styleId="2f2">
    <w:name w:val="_Заголовок 2 Знак"/>
    <w:link w:val="20"/>
    <w:rsid w:val="004B31C5"/>
    <w:rPr>
      <w:rFonts w:ascii="Calibri" w:eastAsia="Calibri" w:hAnsi="Calibri"/>
      <w:b/>
      <w:bCs/>
      <w:kern w:val="32"/>
      <w:sz w:val="28"/>
      <w:szCs w:val="28"/>
      <w:lang w:val="x-none" w:eastAsia="x-none"/>
    </w:rPr>
  </w:style>
  <w:style w:type="paragraph" w:customStyle="1" w:styleId="12">
    <w:name w:val="_Нумерованный 1"/>
    <w:basedOn w:val="a1"/>
    <w:link w:val="113"/>
    <w:qFormat/>
    <w:rsid w:val="004B31C5"/>
    <w:pPr>
      <w:widowControl w:val="0"/>
      <w:numPr>
        <w:numId w:val="39"/>
      </w:numPr>
      <w:autoSpaceDN w:val="0"/>
      <w:adjustRightInd w:val="0"/>
      <w:spacing w:line="360" w:lineRule="auto"/>
      <w:jc w:val="center"/>
      <w:textAlignment w:val="baseline"/>
    </w:pPr>
    <w:rPr>
      <w:rFonts w:ascii="Calibri" w:eastAsia="Calibri" w:hAnsi="Calibri"/>
      <w:sz w:val="28"/>
      <w:szCs w:val="28"/>
      <w:lang w:val="x-none" w:eastAsia="x-none"/>
    </w:rPr>
  </w:style>
  <w:style w:type="paragraph" w:customStyle="1" w:styleId="23">
    <w:name w:val="_Нумерованный 2"/>
    <w:basedOn w:val="12"/>
    <w:qFormat/>
    <w:rsid w:val="004B31C5"/>
    <w:pPr>
      <w:numPr>
        <w:ilvl w:val="1"/>
      </w:numPr>
      <w:tabs>
        <w:tab w:val="clear" w:pos="284"/>
        <w:tab w:val="num" w:pos="1440"/>
      </w:tabs>
      <w:ind w:left="1440" w:hanging="360"/>
    </w:pPr>
  </w:style>
  <w:style w:type="paragraph" w:customStyle="1" w:styleId="3">
    <w:name w:val="_Нумерованный 3"/>
    <w:basedOn w:val="23"/>
    <w:rsid w:val="004B31C5"/>
    <w:pPr>
      <w:numPr>
        <w:ilvl w:val="2"/>
      </w:numPr>
      <w:tabs>
        <w:tab w:val="clear" w:pos="-624"/>
        <w:tab w:val="num" w:pos="2160"/>
      </w:tabs>
      <w:ind w:left="2160" w:hanging="180"/>
    </w:pPr>
  </w:style>
  <w:style w:type="character" w:customStyle="1" w:styleId="113">
    <w:name w:val="_Нумерованный 1 Знак1"/>
    <w:link w:val="12"/>
    <w:rsid w:val="004B31C5"/>
    <w:rPr>
      <w:rFonts w:ascii="Calibri" w:eastAsia="Calibri" w:hAnsi="Calibri"/>
      <w:sz w:val="28"/>
      <w:szCs w:val="28"/>
      <w:lang w:val="x-none" w:eastAsia="x-none"/>
    </w:rPr>
  </w:style>
  <w:style w:type="paragraph" w:customStyle="1" w:styleId="afffff">
    <w:name w:val="_Название таблицы"/>
    <w:basedOn w:val="a1"/>
    <w:rsid w:val="004B31C5"/>
    <w:pPr>
      <w:keepNext/>
      <w:widowControl w:val="0"/>
      <w:autoSpaceDN w:val="0"/>
      <w:adjustRightInd w:val="0"/>
      <w:spacing w:before="120" w:after="40" w:line="360" w:lineRule="auto"/>
      <w:ind w:firstLine="357"/>
      <w:jc w:val="right"/>
      <w:textAlignment w:val="baseline"/>
    </w:pPr>
    <w:rPr>
      <w:sz w:val="28"/>
    </w:rPr>
  </w:style>
  <w:style w:type="paragraph" w:customStyle="1" w:styleId="10">
    <w:name w:val="_Маркированный список уровня 1"/>
    <w:basedOn w:val="a1"/>
    <w:link w:val="1f5"/>
    <w:qFormat/>
    <w:rsid w:val="004B31C5"/>
    <w:pPr>
      <w:widowControl w:val="0"/>
      <w:numPr>
        <w:numId w:val="36"/>
      </w:numPr>
      <w:tabs>
        <w:tab w:val="left" w:pos="851"/>
      </w:tabs>
      <w:autoSpaceDN w:val="0"/>
      <w:adjustRightInd w:val="0"/>
      <w:spacing w:after="60" w:line="360" w:lineRule="auto"/>
      <w:ind w:left="1208" w:hanging="357"/>
      <w:jc w:val="both"/>
      <w:textAlignment w:val="baseline"/>
    </w:pPr>
    <w:rPr>
      <w:rFonts w:ascii="Calibri" w:eastAsia="SimSun" w:hAnsi="Calibri"/>
      <w:sz w:val="28"/>
      <w:lang w:val="x-none" w:eastAsia="x-none"/>
    </w:rPr>
  </w:style>
  <w:style w:type="character" w:customStyle="1" w:styleId="affffe">
    <w:name w:val="_Основной с красной строки Знак"/>
    <w:link w:val="affffd"/>
    <w:rsid w:val="004B31C5"/>
    <w:rPr>
      <w:rFonts w:ascii="Calibri" w:eastAsia="Calibri" w:hAnsi="Calibri"/>
      <w:sz w:val="28"/>
      <w:szCs w:val="24"/>
    </w:rPr>
  </w:style>
  <w:style w:type="numbering" w:customStyle="1" w:styleId="a">
    <w:name w:val="Стиль многоуровневый"/>
    <w:basedOn w:val="a4"/>
    <w:locked/>
    <w:rsid w:val="004B31C5"/>
    <w:pPr>
      <w:numPr>
        <w:numId w:val="35"/>
      </w:numPr>
    </w:pPr>
  </w:style>
  <w:style w:type="character" w:customStyle="1" w:styleId="1f5">
    <w:name w:val="_Маркированный список уровня 1 Знак"/>
    <w:link w:val="10"/>
    <w:rsid w:val="004B31C5"/>
    <w:rPr>
      <w:rFonts w:ascii="Calibri" w:eastAsia="SimSun" w:hAnsi="Calibri"/>
      <w:sz w:val="28"/>
      <w:szCs w:val="24"/>
      <w:lang w:val="x-none" w:eastAsia="x-none"/>
    </w:rPr>
  </w:style>
  <w:style w:type="paragraph" w:customStyle="1" w:styleId="5">
    <w:name w:val="_Заголовок 5"/>
    <w:basedOn w:val="a1"/>
    <w:next w:val="affffd"/>
    <w:qFormat/>
    <w:rsid w:val="004B31C5"/>
    <w:pPr>
      <w:keepNext/>
      <w:widowControl w:val="0"/>
      <w:numPr>
        <w:ilvl w:val="4"/>
        <w:numId w:val="34"/>
      </w:numPr>
      <w:autoSpaceDN w:val="0"/>
      <w:adjustRightInd w:val="0"/>
      <w:spacing w:before="120" w:after="120" w:line="360" w:lineRule="auto"/>
      <w:ind w:left="1718" w:hanging="1009"/>
      <w:jc w:val="both"/>
      <w:textAlignment w:val="baseline"/>
      <w:outlineLvl w:val="3"/>
    </w:pPr>
    <w:rPr>
      <w:rFonts w:cs="Arial"/>
      <w:b/>
      <w:bCs/>
      <w:sz w:val="28"/>
      <w:szCs w:val="26"/>
    </w:rPr>
  </w:style>
  <w:style w:type="paragraph" w:customStyle="1" w:styleId="6">
    <w:name w:val="_Заголовок 6"/>
    <w:basedOn w:val="a1"/>
    <w:qFormat/>
    <w:rsid w:val="004B31C5"/>
    <w:pPr>
      <w:keepNext/>
      <w:widowControl w:val="0"/>
      <w:numPr>
        <w:ilvl w:val="5"/>
        <w:numId w:val="34"/>
      </w:numPr>
      <w:autoSpaceDN w:val="0"/>
      <w:adjustRightInd w:val="0"/>
      <w:spacing w:before="120" w:after="120" w:line="360" w:lineRule="auto"/>
      <w:jc w:val="both"/>
      <w:textAlignment w:val="baseline"/>
      <w:outlineLvl w:val="3"/>
    </w:pPr>
    <w:rPr>
      <w:rFonts w:cs="Arial"/>
      <w:b/>
      <w:bCs/>
      <w:sz w:val="28"/>
      <w:szCs w:val="26"/>
    </w:rPr>
  </w:style>
  <w:style w:type="numbering" w:customStyle="1" w:styleId="110">
    <w:name w:val="Стиль11"/>
    <w:rsid w:val="004B31C5"/>
    <w:pPr>
      <w:numPr>
        <w:numId w:val="42"/>
      </w:numPr>
    </w:pPr>
  </w:style>
  <w:style w:type="paragraph" w:customStyle="1" w:styleId="a0">
    <w:name w:val="Список перечислений"/>
    <w:basedOn w:val="a1"/>
    <w:link w:val="afffff0"/>
    <w:qFormat/>
    <w:rsid w:val="004B31C5"/>
    <w:pPr>
      <w:numPr>
        <w:numId w:val="40"/>
      </w:numPr>
      <w:spacing w:line="360" w:lineRule="auto"/>
      <w:contextualSpacing/>
      <w:jc w:val="both"/>
    </w:pPr>
    <w:rPr>
      <w:rFonts w:ascii="Calibri" w:eastAsia="Calibri" w:hAnsi="Calibri"/>
      <w:sz w:val="28"/>
      <w:lang w:val="x-none" w:eastAsia="x-none"/>
    </w:rPr>
  </w:style>
  <w:style w:type="character" w:customStyle="1" w:styleId="afffff0">
    <w:name w:val="Список перечислений Знак"/>
    <w:link w:val="a0"/>
    <w:locked/>
    <w:rsid w:val="004B31C5"/>
    <w:rPr>
      <w:rFonts w:ascii="Calibri" w:eastAsia="Calibri" w:hAnsi="Calibri"/>
      <w:sz w:val="28"/>
      <w:szCs w:val="24"/>
      <w:lang w:val="x-none" w:eastAsia="x-none"/>
    </w:rPr>
  </w:style>
  <w:style w:type="numbering" w:customStyle="1" w:styleId="NoList1">
    <w:name w:val="No List1"/>
    <w:next w:val="a4"/>
    <w:uiPriority w:val="99"/>
    <w:semiHidden/>
    <w:unhideWhenUsed/>
    <w:rsid w:val="004B31C5"/>
  </w:style>
  <w:style w:type="paragraph" w:customStyle="1" w:styleId="formgroup">
    <w:name w:val="formgroup"/>
    <w:basedOn w:val="a1"/>
    <w:uiPriority w:val="99"/>
    <w:rsid w:val="004B31C5"/>
    <w:pPr>
      <w:spacing w:before="140" w:after="140"/>
    </w:pPr>
    <w:rPr>
      <w:rFonts w:ascii="Arial" w:hAnsi="Arial" w:cs="Arial"/>
      <w:lang w:val="en-US" w:eastAsia="en-US"/>
    </w:rPr>
  </w:style>
  <w:style w:type="paragraph" w:customStyle="1" w:styleId="psptitul">
    <w:name w:val="psptitul"/>
    <w:basedOn w:val="a1"/>
    <w:uiPriority w:val="99"/>
    <w:rsid w:val="004B31C5"/>
    <w:pPr>
      <w:spacing w:before="100" w:after="100"/>
    </w:pPr>
    <w:rPr>
      <w:rFonts w:ascii="Arial" w:hAnsi="Arial" w:cs="Arial"/>
      <w:sz w:val="28"/>
      <w:szCs w:val="28"/>
      <w:lang w:val="en-US" w:eastAsia="en-US"/>
    </w:rPr>
  </w:style>
  <w:style w:type="paragraph" w:customStyle="1" w:styleId="psptitulr">
    <w:name w:val="psptitulr"/>
    <w:basedOn w:val="a1"/>
    <w:uiPriority w:val="99"/>
    <w:rsid w:val="004B31C5"/>
    <w:pPr>
      <w:spacing w:before="100" w:after="100"/>
      <w:jc w:val="right"/>
    </w:pPr>
    <w:rPr>
      <w:rFonts w:ascii="Arial" w:hAnsi="Arial" w:cs="Arial"/>
      <w:sz w:val="28"/>
      <w:szCs w:val="28"/>
      <w:lang w:val="en-US" w:eastAsia="en-US"/>
    </w:rPr>
  </w:style>
  <w:style w:type="paragraph" w:customStyle="1" w:styleId="pspcontent">
    <w:name w:val="pspcontent"/>
    <w:basedOn w:val="a1"/>
    <w:uiPriority w:val="99"/>
    <w:rsid w:val="004B31C5"/>
    <w:pPr>
      <w:spacing w:before="100" w:after="100"/>
    </w:pPr>
    <w:rPr>
      <w:rFonts w:ascii="Arial" w:hAnsi="Arial" w:cs="Arial"/>
      <w:b/>
      <w:bCs/>
      <w:i/>
      <w:iCs/>
      <w:sz w:val="32"/>
      <w:szCs w:val="32"/>
      <w:lang w:val="en-US" w:eastAsia="en-US"/>
    </w:rPr>
  </w:style>
  <w:style w:type="paragraph" w:customStyle="1" w:styleId="p14pt">
    <w:name w:val="p14pt"/>
    <w:basedOn w:val="a1"/>
    <w:uiPriority w:val="99"/>
    <w:rsid w:val="004B31C5"/>
    <w:pPr>
      <w:spacing w:before="100" w:after="100" w:line="420" w:lineRule="atLeast"/>
      <w:ind w:firstLine="680"/>
    </w:pPr>
    <w:rPr>
      <w:rFonts w:ascii="Arial" w:hAnsi="Arial" w:cs="Arial"/>
      <w:sz w:val="28"/>
      <w:szCs w:val="28"/>
      <w:lang w:val="en-US" w:eastAsia="en-US"/>
    </w:rPr>
  </w:style>
  <w:style w:type="paragraph" w:customStyle="1" w:styleId="clssymbol">
    <w:name w:val="clssymbol"/>
    <w:basedOn w:val="a1"/>
    <w:uiPriority w:val="99"/>
    <w:rsid w:val="004B31C5"/>
    <w:pPr>
      <w:spacing w:before="100" w:after="100"/>
    </w:pPr>
    <w:rPr>
      <w:rFonts w:ascii="Wingdings" w:hAnsi="Wingdings" w:cs="Arial"/>
      <w:sz w:val="28"/>
      <w:szCs w:val="28"/>
      <w:lang w:val="en-US" w:eastAsia="en-US"/>
    </w:rPr>
  </w:style>
  <w:style w:type="character" w:customStyle="1" w:styleId="fldcaption">
    <w:name w:val="fldcaption"/>
    <w:rsid w:val="004B31C5"/>
    <w:rPr>
      <w:rFonts w:ascii="Arial" w:hAnsi="Arial" w:cs="Arial" w:hint="default"/>
      <w:sz w:val="24"/>
      <w:szCs w:val="24"/>
    </w:rPr>
  </w:style>
  <w:style w:type="character" w:customStyle="1" w:styleId="formdisplayfield">
    <w:name w:val="formdisplayfield"/>
    <w:rsid w:val="004B31C5"/>
    <w:rPr>
      <w:rFonts w:ascii="Arial" w:hAnsi="Arial" w:cs="Arial" w:hint="default"/>
      <w:b/>
      <w:bCs/>
      <w:sz w:val="24"/>
      <w:szCs w:val="24"/>
    </w:rPr>
  </w:style>
  <w:style w:type="character" w:customStyle="1" w:styleId="fldunit">
    <w:name w:val="fldunit"/>
    <w:rsid w:val="004B31C5"/>
    <w:rPr>
      <w:rFonts w:ascii="Arial" w:hAnsi="Arial" w:cs="Arial" w:hint="default"/>
      <w:color w:val="000000"/>
      <w:sz w:val="24"/>
      <w:szCs w:val="24"/>
    </w:rPr>
  </w:style>
  <w:style w:type="character" w:customStyle="1" w:styleId="clssymbol1">
    <w:name w:val="clssymbol1"/>
    <w:rsid w:val="004B31C5"/>
    <w:rPr>
      <w:rFonts w:ascii="Wingdings" w:hAnsi="Wingdings" w:hint="default"/>
      <w:sz w:val="28"/>
      <w:szCs w:val="28"/>
    </w:rPr>
  </w:style>
  <w:style w:type="paragraph" w:customStyle="1" w:styleId="Heading5yar">
    <w:name w:val="Heading 5 yar"/>
    <w:basedOn w:val="4"/>
    <w:link w:val="Heading5yarChar"/>
    <w:qFormat/>
    <w:rsid w:val="004B31C5"/>
    <w:rPr>
      <w:i/>
      <w:sz w:val="28"/>
      <w:lang w:eastAsia="x-none"/>
    </w:rPr>
  </w:style>
  <w:style w:type="character" w:customStyle="1" w:styleId="Heading5yarChar">
    <w:name w:val="Heading 5 yar Char"/>
    <w:link w:val="Heading5yar"/>
    <w:rsid w:val="004B31C5"/>
    <w:rPr>
      <w:b/>
      <w:bCs/>
      <w:i/>
      <w:sz w:val="28"/>
      <w:szCs w:val="28"/>
      <w:lang w:eastAsia="x-none"/>
    </w:rPr>
  </w:style>
  <w:style w:type="paragraph" w:customStyle="1" w:styleId="afffff1">
    <w:name w:val="Текстовый блок"/>
    <w:rsid w:val="004B31C5"/>
    <w:rPr>
      <w:rFonts w:ascii="Arial Unicode MS" w:eastAsia="Arial Unicode MS" w:hAnsi="Helvetica" w:cs="Arial Unicode MS"/>
      <w:color w:val="000000"/>
    </w:rPr>
  </w:style>
  <w:style w:type="table" w:styleId="1f6">
    <w:name w:val="Table Grid 1"/>
    <w:basedOn w:val="a3"/>
    <w:rsid w:val="004B31C5"/>
    <w:rPr>
      <w:rFonts w:ascii="Calibri" w:eastAsia="Calibri"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il">
    <w:name w:val="il"/>
    <w:basedOn w:val="a2"/>
    <w:rsid w:val="004B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redmine.fkr78.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dmine.fkr78.ru" TargetMode="External"/><Relationship Id="rId5" Type="http://schemas.openxmlformats.org/officeDocument/2006/relationships/webSettings" Target="webSettings.xml"/><Relationship Id="rId15" Type="http://schemas.openxmlformats.org/officeDocument/2006/relationships/hyperlink" Target="http://www.fkr-spb.ru/" TargetMode="External"/><Relationship Id="rId23" Type="http://schemas.openxmlformats.org/officeDocument/2006/relationships/hyperlink" Target="http://www.fkr-spb.ru/" TargetMode="External"/><Relationship Id="rId28" Type="http://schemas.openxmlformats.org/officeDocument/2006/relationships/theme" Target="theme/theme1.xml"/><Relationship Id="rId10" Type="http://schemas.openxmlformats.org/officeDocument/2006/relationships/hyperlink" Target="mailto:oa@fkr-spb.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dalaman@fkr-spb.ru"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28CA-FF51-4034-BE23-86EFABD5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19140</Words>
  <Characters>109103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5</cp:revision>
  <cp:lastPrinted>2016-10-04T12:27:00Z</cp:lastPrinted>
  <dcterms:created xsi:type="dcterms:W3CDTF">2016-10-11T13:32:00Z</dcterms:created>
  <dcterms:modified xsi:type="dcterms:W3CDTF">2016-10-13T14:17:00Z</dcterms:modified>
</cp:coreProperties>
</file>