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0B502" w14:textId="2427144A" w:rsidR="007D4650" w:rsidRPr="009260AE" w:rsidRDefault="009260AE" w:rsidP="009260AE">
      <w:pPr>
        <w:jc w:val="center"/>
        <w:rPr>
          <w:sz w:val="22"/>
          <w:szCs w:val="28"/>
        </w:rPr>
      </w:pPr>
      <w:r w:rsidRPr="009260AE">
        <w:rPr>
          <w:noProof/>
          <w:sz w:val="22"/>
          <w:szCs w:val="28"/>
        </w:rPr>
        <w:drawing>
          <wp:inline distT="0" distB="0" distL="0" distR="0" wp14:anchorId="3ACDD0C3" wp14:editId="2937CBD6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4E5ED97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94AA0">
        <w:t xml:space="preserve">поставки </w:t>
      </w:r>
      <w:r w:rsidR="00A8332C">
        <w:t xml:space="preserve">сканирующего оборудования для создания электронного архива </w:t>
      </w:r>
      <w:r w:rsidR="00D70E8C">
        <w:t xml:space="preserve">АСУ Фонда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222F2A4" w:rsidR="001E537C" w:rsidRDefault="00DB23BD" w:rsidP="00094AA0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094AA0" w:rsidRPr="00094AA0">
        <w:t xml:space="preserve">поставки </w:t>
      </w:r>
      <w:r w:rsidR="00D70E8C" w:rsidRPr="00D70E8C">
        <w:t>сканирующего оборудования для создания электронного архива АСУ Фонда</w:t>
      </w:r>
      <w:r w:rsidR="00923F1D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165FD777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5C75A3CF" w14:textId="77777777" w:rsidR="00723B49" w:rsidRDefault="009E05CF" w:rsidP="009E05CF">
            <w:pPr>
              <w:jc w:val="both"/>
            </w:pPr>
            <w:r>
              <w:t>Кондратенко Дмитрий М</w:t>
            </w:r>
            <w:r w:rsidR="009915E8">
              <w:t>ихайлович, тел: (812) 703-57-18;</w:t>
            </w:r>
            <w:r w:rsidR="00723B49" w:rsidRPr="00723B49">
              <w:t xml:space="preserve"> </w:t>
            </w:r>
          </w:p>
          <w:p w14:paraId="2D59664D" w14:textId="281A1DC2" w:rsidR="009E05CF" w:rsidRDefault="00723B49" w:rsidP="009E05CF">
            <w:pPr>
              <w:jc w:val="both"/>
            </w:pPr>
            <w:r w:rsidRPr="00723B49">
              <w:t>адрес электронной почты:</w:t>
            </w:r>
            <w:r w:rsidR="009E05CF">
              <w:t xml:space="preserve"> </w:t>
            </w:r>
            <w:proofErr w:type="spellStart"/>
            <w:r w:rsidR="009E05CF">
              <w:rPr>
                <w:lang w:val="en-US"/>
              </w:rPr>
              <w:t>dkondratenko</w:t>
            </w:r>
            <w:proofErr w:type="spellEnd"/>
            <w:r w:rsidR="009E05CF">
              <w:t>@</w:t>
            </w:r>
            <w:proofErr w:type="spellStart"/>
            <w:r w:rsidR="009E05CF">
              <w:rPr>
                <w:lang w:val="en-US"/>
              </w:rPr>
              <w:t>fkr</w:t>
            </w:r>
            <w:proofErr w:type="spellEnd"/>
            <w:r w:rsidR="009E05CF">
              <w:t>-</w:t>
            </w:r>
            <w:proofErr w:type="spellStart"/>
            <w:r w:rsidR="009E05CF">
              <w:rPr>
                <w:lang w:val="en-US"/>
              </w:rPr>
              <w:t>spb</w:t>
            </w:r>
            <w:proofErr w:type="spellEnd"/>
            <w:r w:rsidR="009E05CF">
              <w:t>.</w:t>
            </w:r>
            <w:proofErr w:type="spellStart"/>
            <w:r w:rsidR="009E05CF">
              <w:rPr>
                <w:lang w:val="en-US"/>
              </w:rPr>
              <w:t>ru</w:t>
            </w:r>
            <w:proofErr w:type="spellEnd"/>
          </w:p>
          <w:p w14:paraId="490F95BA" w14:textId="3C3DF94B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007B95D0" w:rsidR="006255F2" w:rsidRPr="00AF2E5A" w:rsidRDefault="009915E8" w:rsidP="008C4926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630C0B">
              <w:t>1</w:t>
            </w:r>
            <w:r w:rsidR="008C4926">
              <w:t>8</w:t>
            </w:r>
            <w:r w:rsidRPr="009915E8">
              <w:t xml:space="preserve">» </w:t>
            </w:r>
            <w:r w:rsidR="00630C0B">
              <w:t>ноя</w:t>
            </w:r>
            <w:r w:rsidR="00532ECE">
              <w:t>бря</w:t>
            </w:r>
            <w:r w:rsidRPr="009915E8">
              <w:t xml:space="preserve"> 2015 года, в рабочие дни с 09.00 до 18.00, до даты окончания срока подачи Заявок «</w:t>
            </w:r>
            <w:r w:rsidR="00630C0B">
              <w:t>26</w:t>
            </w:r>
            <w:r w:rsidRPr="009915E8">
              <w:t xml:space="preserve">» </w:t>
            </w:r>
            <w:r w:rsidR="00532ECE">
              <w:t>ноября</w:t>
            </w:r>
            <w:r w:rsidRPr="009915E8">
              <w:t xml:space="preserve"> 2015 года </w:t>
            </w:r>
            <w:r w:rsidR="00532ECE">
              <w:t>10</w:t>
            </w:r>
            <w:r w:rsidRPr="009915E8">
              <w:t xml:space="preserve"> часов </w:t>
            </w:r>
            <w:r w:rsidR="00532ECE">
              <w:t>00</w:t>
            </w:r>
            <w:r w:rsidRPr="009915E8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3C9D6133" w:rsidR="00C5308F" w:rsidRPr="00AF2E5A" w:rsidRDefault="003103E5" w:rsidP="00630C0B">
            <w:pPr>
              <w:jc w:val="both"/>
            </w:pPr>
            <w:r w:rsidRPr="00AF2E5A">
              <w:t>«</w:t>
            </w:r>
            <w:r w:rsidR="00630C0B">
              <w:t>26</w:t>
            </w:r>
            <w:r w:rsidRPr="00AF2E5A">
              <w:t xml:space="preserve">» </w:t>
            </w:r>
            <w:r w:rsidR="00532ECE">
              <w:t>ноября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>года в 1</w:t>
            </w:r>
            <w:r w:rsidR="00532ECE">
              <w:t>4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4F3124" w:rsidRPr="00AF2E5A">
              <w:t>0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E11D28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514E3B0" w:rsidR="006255F2" w:rsidRPr="00AF2E5A" w:rsidRDefault="006255F2" w:rsidP="00630C0B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630C0B">
              <w:t>30</w:t>
            </w:r>
            <w:r w:rsidR="003103E5" w:rsidRPr="00AF2E5A">
              <w:t xml:space="preserve">» </w:t>
            </w:r>
            <w:r w:rsidR="005E3C13">
              <w:t>ноября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20B0772" w:rsidR="006255F2" w:rsidRPr="00A31E71" w:rsidRDefault="00094AA0" w:rsidP="00532ECE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532ECE">
              <w:rPr>
                <w:b/>
              </w:rPr>
              <w:t>5</w:t>
            </w:r>
            <w:r>
              <w:rPr>
                <w:b/>
              </w:rPr>
              <w:t>00</w:t>
            </w:r>
            <w:r w:rsidR="00772027">
              <w:rPr>
                <w:b/>
              </w:rPr>
              <w:t xml:space="preserve"> 000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Два</w:t>
            </w:r>
            <w:r w:rsidR="005B46A2">
              <w:rPr>
                <w:b/>
              </w:rPr>
              <w:t xml:space="preserve"> миллиона</w:t>
            </w:r>
            <w:r>
              <w:rPr>
                <w:b/>
              </w:rPr>
              <w:t xml:space="preserve"> </w:t>
            </w:r>
            <w:r w:rsidR="00532ECE">
              <w:rPr>
                <w:b/>
              </w:rPr>
              <w:t>пятьсот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D705E19" w14:textId="6FF9B97B" w:rsidR="00630C0B" w:rsidRPr="00630C0B" w:rsidRDefault="006255F2" w:rsidP="00630C0B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7AB41A42" w14:textId="6DB222F0" w:rsidR="00630C0B" w:rsidRPr="00630C0B" w:rsidRDefault="00630C0B" w:rsidP="00630C0B">
      <w:pPr>
        <w:pStyle w:val="ac"/>
        <w:numPr>
          <w:ilvl w:val="1"/>
          <w:numId w:val="28"/>
        </w:numPr>
        <w:tabs>
          <w:tab w:val="left" w:pos="0"/>
        </w:tabs>
        <w:spacing w:before="120" w:after="120"/>
        <w:ind w:left="426" w:hanging="426"/>
        <w:jc w:val="both"/>
        <w:rPr>
          <w:lang w:eastAsia="en-US"/>
        </w:rPr>
      </w:pPr>
      <w:r w:rsidRPr="00630C0B">
        <w:rPr>
          <w:b/>
          <w:sz w:val="28"/>
          <w:szCs w:val="28"/>
        </w:rPr>
        <w:t>Предмет договора</w:t>
      </w:r>
    </w:p>
    <w:p w14:paraId="6A603F19" w14:textId="77777777" w:rsidR="00630C0B" w:rsidRPr="00630C0B" w:rsidRDefault="00630C0B" w:rsidP="00630C0B">
      <w:pPr>
        <w:tabs>
          <w:tab w:val="left" w:pos="0"/>
        </w:tabs>
        <w:spacing w:before="120" w:after="120"/>
        <w:jc w:val="both"/>
        <w:rPr>
          <w:lang w:eastAsia="en-US"/>
        </w:rPr>
      </w:pPr>
      <w:r w:rsidRPr="00630C0B">
        <w:rPr>
          <w:lang w:eastAsia="en-US"/>
        </w:rPr>
        <w:tab/>
        <w:t xml:space="preserve">Поставка сканирующего оборудования для создания электронного архива АСУ Фонда (далее – </w:t>
      </w:r>
      <w:r w:rsidRPr="00630C0B">
        <w:rPr>
          <w:b/>
          <w:lang w:eastAsia="en-US"/>
        </w:rPr>
        <w:t>Товар</w:t>
      </w:r>
      <w:r w:rsidRPr="00630C0B">
        <w:rPr>
          <w:lang w:eastAsia="en-US"/>
        </w:rPr>
        <w:t xml:space="preserve">), в соответствии с требованиями к сканирующему оборудованию, согласно Приложению 1 к настоящему Техническому заданию, для нужд некоммерческой организации </w:t>
      </w:r>
      <w:r w:rsidRPr="00630C0B">
        <w:rPr>
          <w:bCs/>
        </w:rPr>
        <w:t>«Фонд - региональный оператор капитального ремонта общего имущества в многоквартирных домах»</w:t>
      </w:r>
      <w:r w:rsidRPr="00630C0B">
        <w:rPr>
          <w:lang w:eastAsia="en-US"/>
        </w:rPr>
        <w:t xml:space="preserve"> в 2015 году (далее – </w:t>
      </w:r>
      <w:r w:rsidRPr="00630C0B">
        <w:rPr>
          <w:b/>
          <w:lang w:eastAsia="en-US"/>
        </w:rPr>
        <w:t>Покупатель</w:t>
      </w:r>
      <w:r w:rsidRPr="00630C0B">
        <w:rPr>
          <w:lang w:eastAsia="en-US"/>
        </w:rPr>
        <w:t>).</w:t>
      </w:r>
    </w:p>
    <w:p w14:paraId="09619C4B" w14:textId="33BD90C0" w:rsidR="00630C0B" w:rsidRPr="00630C0B" w:rsidRDefault="00630C0B" w:rsidP="00630C0B">
      <w:pPr>
        <w:pStyle w:val="ac"/>
        <w:numPr>
          <w:ilvl w:val="1"/>
          <w:numId w:val="28"/>
        </w:numPr>
        <w:tabs>
          <w:tab w:val="left" w:pos="0"/>
        </w:tabs>
        <w:spacing w:before="120" w:after="120"/>
        <w:ind w:left="426"/>
        <w:jc w:val="both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Требования к количеству товара</w:t>
      </w:r>
    </w:p>
    <w:p w14:paraId="00B5A68B" w14:textId="77777777" w:rsidR="00630C0B" w:rsidRPr="00630C0B" w:rsidRDefault="00630C0B" w:rsidP="00630C0B">
      <w:pPr>
        <w:tabs>
          <w:tab w:val="left" w:pos="0"/>
        </w:tabs>
        <w:spacing w:before="120" w:after="120"/>
        <w:jc w:val="both"/>
        <w:rPr>
          <w:b/>
          <w:lang w:eastAsia="en-US"/>
        </w:rPr>
      </w:pPr>
      <w:r w:rsidRPr="00630C0B">
        <w:rPr>
          <w:b/>
          <w:lang w:eastAsia="en-US"/>
        </w:rPr>
        <w:tab/>
      </w:r>
      <w:r w:rsidRPr="00630C0B">
        <w:rPr>
          <w:lang w:eastAsia="en-US"/>
        </w:rPr>
        <w:t>К</w:t>
      </w:r>
      <w:r w:rsidRPr="00630C0B">
        <w:rPr>
          <w:bCs/>
        </w:rPr>
        <w:t xml:space="preserve">оличество товара - согласно Приложению №1 </w:t>
      </w:r>
      <w:r w:rsidRPr="00630C0B">
        <w:rPr>
          <w:lang w:eastAsia="en-US"/>
        </w:rPr>
        <w:t>к настоящему Техническому заданию</w:t>
      </w:r>
      <w:r w:rsidRPr="00630C0B">
        <w:rPr>
          <w:bCs/>
        </w:rPr>
        <w:t>.</w:t>
      </w:r>
    </w:p>
    <w:p w14:paraId="53C2C5F0" w14:textId="740B6B6D" w:rsidR="00630C0B" w:rsidRPr="00630C0B" w:rsidRDefault="00630C0B" w:rsidP="00630C0B">
      <w:pPr>
        <w:pStyle w:val="ac"/>
        <w:numPr>
          <w:ilvl w:val="1"/>
          <w:numId w:val="28"/>
        </w:numPr>
        <w:tabs>
          <w:tab w:val="left" w:pos="0"/>
        </w:tabs>
        <w:spacing w:before="120" w:after="120"/>
        <w:ind w:left="426"/>
        <w:jc w:val="both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72305ECE" w14:textId="620F7720" w:rsidR="00630C0B" w:rsidRDefault="00630C0B" w:rsidP="00630C0B">
      <w:pPr>
        <w:pStyle w:val="ac"/>
        <w:numPr>
          <w:ilvl w:val="2"/>
          <w:numId w:val="28"/>
        </w:numPr>
        <w:ind w:left="426"/>
        <w:jc w:val="both"/>
      </w:pPr>
      <w:r w:rsidRPr="00630C0B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44B1E93D" w14:textId="744E18A9" w:rsidR="00630C0B" w:rsidRDefault="00630C0B" w:rsidP="00630C0B">
      <w:pPr>
        <w:pStyle w:val="ac"/>
        <w:numPr>
          <w:ilvl w:val="2"/>
          <w:numId w:val="28"/>
        </w:numPr>
        <w:ind w:left="426"/>
        <w:jc w:val="both"/>
      </w:pPr>
      <w:r w:rsidRPr="00630C0B">
        <w:t xml:space="preserve"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</w:t>
      </w:r>
      <w:r>
        <w:t xml:space="preserve">и всем в совокупности </w:t>
      </w:r>
      <w:r w:rsidRPr="00630C0B">
        <w:t>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784DB248" w14:textId="4F1E6994" w:rsidR="00630C0B" w:rsidRPr="00630C0B" w:rsidRDefault="00630C0B" w:rsidP="00630C0B">
      <w:pPr>
        <w:pStyle w:val="ac"/>
        <w:numPr>
          <w:ilvl w:val="2"/>
          <w:numId w:val="28"/>
        </w:numPr>
        <w:ind w:left="426"/>
        <w:jc w:val="both"/>
      </w:pPr>
      <w:r w:rsidRPr="00630C0B">
        <w:t>В комплект поставки должны быть включены все непоименованные в спецификации, но необходимые для работы сканирующего оборудования для создания электронного архива АСУ Фонда, носители с дистрибутивами и драйверами, а также комплекты эксплуатационных документов (руководство по эксплуатации, заполненный гарантийный талон, копии сертификатов соответствия) на русском языке.</w:t>
      </w:r>
    </w:p>
    <w:p w14:paraId="57BD6E4A" w14:textId="34997AED" w:rsidR="00630C0B" w:rsidRPr="00630C0B" w:rsidRDefault="00630C0B" w:rsidP="00630C0B">
      <w:pPr>
        <w:pStyle w:val="ac"/>
        <w:numPr>
          <w:ilvl w:val="1"/>
          <w:numId w:val="28"/>
        </w:numPr>
        <w:tabs>
          <w:tab w:val="left" w:pos="0"/>
        </w:tabs>
        <w:spacing w:before="120" w:after="120"/>
        <w:ind w:left="426"/>
        <w:jc w:val="both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Требования к качеству и безопасности товара</w:t>
      </w:r>
    </w:p>
    <w:p w14:paraId="193CE9B9" w14:textId="4EBB0D25" w:rsidR="00630C0B" w:rsidRDefault="00630C0B" w:rsidP="00630C0B">
      <w:pPr>
        <w:pStyle w:val="ac"/>
        <w:numPr>
          <w:ilvl w:val="2"/>
          <w:numId w:val="28"/>
        </w:numPr>
        <w:ind w:left="426"/>
        <w:jc w:val="both"/>
      </w:pPr>
      <w:r w:rsidRPr="00630C0B">
        <w:t>Поставляемый Товар должен быть безопасным для жизни, здоровья людей, имущества Покупателя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50DF13B5" w14:textId="5262E61B" w:rsidR="00630C0B" w:rsidRDefault="00630C0B" w:rsidP="00630C0B">
      <w:pPr>
        <w:pStyle w:val="ac"/>
        <w:numPr>
          <w:ilvl w:val="2"/>
          <w:numId w:val="28"/>
        </w:numPr>
        <w:ind w:left="426"/>
        <w:jc w:val="both"/>
      </w:pPr>
      <w:r w:rsidRPr="00630C0B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1903D4C2" w14:textId="1AE83DF6" w:rsidR="00630C0B" w:rsidRPr="00630C0B" w:rsidRDefault="00630C0B" w:rsidP="00630C0B">
      <w:pPr>
        <w:pStyle w:val="ac"/>
        <w:numPr>
          <w:ilvl w:val="2"/>
          <w:numId w:val="28"/>
        </w:numPr>
        <w:ind w:left="426"/>
        <w:jc w:val="both"/>
      </w:pPr>
      <w:r w:rsidRPr="00630C0B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4305CD53" w14:textId="7A0E01EB" w:rsidR="00630C0B" w:rsidRPr="00630C0B" w:rsidRDefault="00630C0B" w:rsidP="00630C0B">
      <w:pPr>
        <w:pStyle w:val="ac"/>
        <w:numPr>
          <w:ilvl w:val="1"/>
          <w:numId w:val="28"/>
        </w:numPr>
        <w:tabs>
          <w:tab w:val="left" w:pos="0"/>
        </w:tabs>
        <w:spacing w:before="120" w:after="120"/>
        <w:ind w:left="426"/>
        <w:jc w:val="both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Требования к таре и упаковке товара</w:t>
      </w:r>
    </w:p>
    <w:p w14:paraId="50A2C17E" w14:textId="50656F89" w:rsidR="00630C0B" w:rsidRDefault="00630C0B" w:rsidP="00630C0B">
      <w:pPr>
        <w:pStyle w:val="ac"/>
        <w:numPr>
          <w:ilvl w:val="2"/>
          <w:numId w:val="28"/>
        </w:numPr>
        <w:ind w:left="426"/>
        <w:jc w:val="both"/>
      </w:pPr>
      <w:r w:rsidRPr="00630C0B"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0EE5DE89" w14:textId="27C3CD4F" w:rsidR="00630C0B" w:rsidRPr="00630C0B" w:rsidRDefault="00630C0B" w:rsidP="00630C0B">
      <w:pPr>
        <w:pStyle w:val="ac"/>
        <w:numPr>
          <w:ilvl w:val="2"/>
          <w:numId w:val="28"/>
        </w:numPr>
        <w:ind w:left="426"/>
        <w:jc w:val="both"/>
      </w:pPr>
      <w:r w:rsidRPr="00630C0B">
        <w:t>Упаковка Товара должна исключать возможность механических повреждений поставляемого Товара.</w:t>
      </w:r>
    </w:p>
    <w:p w14:paraId="2396E67E" w14:textId="1BD62D53" w:rsidR="00630C0B" w:rsidRPr="00630C0B" w:rsidRDefault="00630C0B" w:rsidP="00630C0B">
      <w:pPr>
        <w:pStyle w:val="ac"/>
        <w:numPr>
          <w:ilvl w:val="1"/>
          <w:numId w:val="28"/>
        </w:numPr>
        <w:tabs>
          <w:tab w:val="left" w:pos="0"/>
        </w:tabs>
        <w:spacing w:before="120" w:after="120"/>
        <w:ind w:left="426"/>
        <w:jc w:val="both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Требования к гарантийному обслуживанию</w:t>
      </w:r>
    </w:p>
    <w:p w14:paraId="6F153681" w14:textId="7FD53AE3" w:rsidR="00630C0B" w:rsidRPr="00630C0B" w:rsidRDefault="00630C0B" w:rsidP="00630C0B">
      <w:pPr>
        <w:pStyle w:val="ac"/>
        <w:numPr>
          <w:ilvl w:val="2"/>
          <w:numId w:val="28"/>
        </w:numPr>
        <w:ind w:left="567"/>
        <w:jc w:val="both"/>
      </w:pPr>
      <w:r w:rsidRPr="00630C0B">
        <w:t xml:space="preserve">Срок гарантийного обслуживания Товара обеспечивается Поставщиком в соответствии с гарантийными сроками Производителя и типом Товара, отраженными в Приложении №1 к </w:t>
      </w:r>
      <w:r w:rsidRPr="00630C0B">
        <w:lastRenderedPageBreak/>
        <w:t>Техническому заданию. Срок гарантийного обслуживания Товара должен исчисляться с даты заключения Договора.</w:t>
      </w:r>
    </w:p>
    <w:p w14:paraId="1BD8DEB0" w14:textId="77777777" w:rsidR="00630C0B" w:rsidRPr="00630C0B" w:rsidRDefault="00630C0B" w:rsidP="00630C0B">
      <w:pPr>
        <w:jc w:val="both"/>
      </w:pPr>
    </w:p>
    <w:p w14:paraId="69E3C819" w14:textId="109FFE8C" w:rsidR="00630C0B" w:rsidRPr="00630C0B" w:rsidRDefault="00630C0B" w:rsidP="00630C0B">
      <w:pPr>
        <w:pStyle w:val="ac"/>
        <w:numPr>
          <w:ilvl w:val="1"/>
          <w:numId w:val="28"/>
        </w:numPr>
        <w:tabs>
          <w:tab w:val="left" w:pos="0"/>
        </w:tabs>
        <w:spacing w:before="120" w:after="120"/>
        <w:ind w:left="426"/>
        <w:jc w:val="both"/>
        <w:rPr>
          <w:b/>
          <w:sz w:val="28"/>
          <w:szCs w:val="28"/>
        </w:rPr>
      </w:pPr>
      <w:r w:rsidRPr="00630C0B">
        <w:rPr>
          <w:b/>
          <w:sz w:val="28"/>
          <w:szCs w:val="28"/>
        </w:rPr>
        <w:t>Приложения к Техническому заданию</w:t>
      </w:r>
    </w:p>
    <w:p w14:paraId="62804FD4" w14:textId="77777777" w:rsidR="00630C0B" w:rsidRPr="00630C0B" w:rsidRDefault="00630C0B" w:rsidP="00630C0B">
      <w:pPr>
        <w:jc w:val="both"/>
      </w:pPr>
      <w:r w:rsidRPr="00630C0B">
        <w:t>Приложение 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14:paraId="6F8375AB" w14:textId="77777777" w:rsidR="00630C0B" w:rsidRPr="00630C0B" w:rsidRDefault="00630C0B" w:rsidP="00630C0B">
      <w:pPr>
        <w:ind w:firstLine="567"/>
        <w:jc w:val="both"/>
      </w:pPr>
    </w:p>
    <w:p w14:paraId="2146126A" w14:textId="77777777" w:rsidR="00630C0B" w:rsidRPr="00630C0B" w:rsidRDefault="00630C0B" w:rsidP="00630C0B">
      <w:pPr>
        <w:ind w:firstLine="567"/>
        <w:jc w:val="both"/>
      </w:pPr>
    </w:p>
    <w:p w14:paraId="183D3890" w14:textId="77777777" w:rsidR="00630C0B" w:rsidRPr="00630C0B" w:rsidRDefault="00630C0B" w:rsidP="00630C0B">
      <w:pPr>
        <w:ind w:firstLine="567"/>
        <w:jc w:val="both"/>
      </w:pPr>
    </w:p>
    <w:p w14:paraId="4088F73A" w14:textId="77777777" w:rsidR="00630C0B" w:rsidRPr="00630C0B" w:rsidRDefault="00630C0B" w:rsidP="00630C0B">
      <w:pPr>
        <w:widowControl w:val="0"/>
        <w:jc w:val="right"/>
        <w:rPr>
          <w:b/>
          <w:color w:val="000000"/>
        </w:rPr>
      </w:pPr>
      <w:r w:rsidRPr="00630C0B">
        <w:rPr>
          <w:b/>
          <w:color w:val="000000"/>
        </w:rPr>
        <w:t>Приложение №1</w:t>
      </w:r>
    </w:p>
    <w:p w14:paraId="61813280" w14:textId="77777777" w:rsidR="00630C0B" w:rsidRPr="00630C0B" w:rsidRDefault="00630C0B" w:rsidP="00630C0B">
      <w:pPr>
        <w:widowControl w:val="0"/>
        <w:jc w:val="right"/>
        <w:rPr>
          <w:b/>
          <w:color w:val="000000"/>
        </w:rPr>
      </w:pPr>
      <w:r w:rsidRPr="00630C0B">
        <w:rPr>
          <w:b/>
          <w:color w:val="000000"/>
        </w:rPr>
        <w:t>к Техническому заданию</w:t>
      </w:r>
    </w:p>
    <w:p w14:paraId="347B4ED0" w14:textId="77777777" w:rsidR="00630C0B" w:rsidRPr="00630C0B" w:rsidRDefault="00630C0B" w:rsidP="00630C0B">
      <w:pPr>
        <w:widowControl w:val="0"/>
        <w:jc w:val="right"/>
        <w:rPr>
          <w:color w:val="000000"/>
        </w:rPr>
      </w:pPr>
    </w:p>
    <w:p w14:paraId="798B5421" w14:textId="77777777" w:rsidR="00630C0B" w:rsidRPr="00630C0B" w:rsidRDefault="00630C0B" w:rsidP="00630C0B">
      <w:pPr>
        <w:jc w:val="center"/>
      </w:pPr>
      <w:r w:rsidRPr="00630C0B"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71277CA2" w14:textId="77777777" w:rsidR="00630C0B" w:rsidRPr="00630C0B" w:rsidRDefault="00630C0B" w:rsidP="00630C0B">
      <w:pPr>
        <w:tabs>
          <w:tab w:val="left" w:pos="0"/>
        </w:tabs>
        <w:rPr>
          <w:lang w:eastAsia="en-US"/>
        </w:rPr>
      </w:pPr>
    </w:p>
    <w:p w14:paraId="12E53C6E" w14:textId="77777777" w:rsidR="00630C0B" w:rsidRPr="00630C0B" w:rsidRDefault="00630C0B" w:rsidP="00630C0B">
      <w:pPr>
        <w:tabs>
          <w:tab w:val="left" w:pos="0"/>
        </w:tabs>
        <w:jc w:val="center"/>
        <w:rPr>
          <w:lang w:eastAsia="en-US"/>
        </w:rPr>
      </w:pPr>
      <w:r w:rsidRPr="00630C0B">
        <w:rPr>
          <w:lang w:eastAsia="en-US"/>
        </w:rPr>
        <w:t>Таблица 1 - Сводная таблица функциональных, технических и прочих характеристик сканирующего оборудования для создания электронного архива АСУ Фонда</w:t>
      </w:r>
    </w:p>
    <w:tbl>
      <w:tblPr>
        <w:tblpPr w:leftFromText="180" w:rightFromText="180" w:vertAnchor="text" w:horzAnchor="margin" w:tblpXSpec="center" w:tblpY="1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82"/>
      </w:tblGrid>
      <w:tr w:rsidR="00630C0B" w:rsidRPr="00630C0B" w14:paraId="642A0A96" w14:textId="77777777" w:rsidTr="00630C0B">
        <w:tc>
          <w:tcPr>
            <w:tcW w:w="850" w:type="dxa"/>
          </w:tcPr>
          <w:p w14:paraId="7F4BF8E3" w14:textId="77777777" w:rsidR="00630C0B" w:rsidRPr="00630C0B" w:rsidRDefault="00630C0B" w:rsidP="00630C0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30C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№ п</w:t>
            </w:r>
            <w:r w:rsidRPr="00630C0B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/</w:t>
            </w:r>
            <w:r w:rsidRPr="00630C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6947" w:type="dxa"/>
            <w:vAlign w:val="center"/>
          </w:tcPr>
          <w:p w14:paraId="20980DC2" w14:textId="77777777" w:rsidR="00630C0B" w:rsidRPr="00630C0B" w:rsidRDefault="00630C0B" w:rsidP="00630C0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30C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14:paraId="04549788" w14:textId="77777777" w:rsidR="00630C0B" w:rsidRPr="00630C0B" w:rsidRDefault="00630C0B" w:rsidP="00630C0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30C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630C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82" w:type="dxa"/>
            <w:vAlign w:val="center"/>
          </w:tcPr>
          <w:p w14:paraId="3C45FDE5" w14:textId="77777777" w:rsidR="00630C0B" w:rsidRPr="00630C0B" w:rsidRDefault="00630C0B" w:rsidP="00630C0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30C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630C0B" w:rsidRPr="00630C0B" w14:paraId="02217247" w14:textId="77777777" w:rsidTr="00630C0B">
        <w:trPr>
          <w:trHeight w:val="299"/>
        </w:trPr>
        <w:tc>
          <w:tcPr>
            <w:tcW w:w="850" w:type="dxa"/>
          </w:tcPr>
          <w:p w14:paraId="3BE518E0" w14:textId="77777777" w:rsidR="00630C0B" w:rsidRPr="00630C0B" w:rsidRDefault="00630C0B" w:rsidP="00630C0B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30C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7" w:type="dxa"/>
          </w:tcPr>
          <w:p w14:paraId="5EF810EE" w14:textId="77777777" w:rsidR="00630C0B" w:rsidRPr="00630C0B" w:rsidRDefault="00630C0B" w:rsidP="00630C0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30C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Документный сканер ЭЛАР СКАМАКС 3000 Д90 или эквивалент</w:t>
            </w:r>
          </w:p>
        </w:tc>
        <w:tc>
          <w:tcPr>
            <w:tcW w:w="708" w:type="dxa"/>
            <w:vAlign w:val="center"/>
          </w:tcPr>
          <w:p w14:paraId="6DAE6635" w14:textId="77777777" w:rsidR="00630C0B" w:rsidRPr="00630C0B" w:rsidRDefault="00630C0B" w:rsidP="00630C0B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630C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5693E0BC" w14:textId="77777777" w:rsidR="00630C0B" w:rsidRPr="00630C0B" w:rsidRDefault="00630C0B" w:rsidP="00630C0B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30C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630C0B" w:rsidRPr="00630C0B" w14:paraId="1CB7D43E" w14:textId="77777777" w:rsidTr="00630C0B">
        <w:trPr>
          <w:trHeight w:val="299"/>
        </w:trPr>
        <w:tc>
          <w:tcPr>
            <w:tcW w:w="850" w:type="dxa"/>
          </w:tcPr>
          <w:p w14:paraId="5829C96F" w14:textId="77777777" w:rsidR="00630C0B" w:rsidRPr="00630C0B" w:rsidRDefault="00630C0B" w:rsidP="00630C0B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p w14:paraId="562197A5" w14:textId="77777777" w:rsidR="00630C0B" w:rsidRPr="00630C0B" w:rsidRDefault="00630C0B" w:rsidP="00630C0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3431"/>
              <w:gridCol w:w="3182"/>
            </w:tblGrid>
            <w:tr w:rsidR="00630C0B" w:rsidRPr="00630C0B" w14:paraId="3B3A8AAF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61C36A22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Характеристики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20CB8859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</w:tr>
            <w:tr w:rsidR="00630C0B" w:rsidRPr="00630C0B" w14:paraId="6FD02FF5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4FE738EF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Емкость подающего лотка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74800F19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не менее 500 листов</w:t>
                  </w:r>
                </w:p>
              </w:tc>
            </w:tr>
            <w:tr w:rsidR="00630C0B" w:rsidRPr="00630C0B" w14:paraId="2477689D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20CCD034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Емкость приёмного лотка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C5C1AA7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не менее 500 листов</w:t>
                  </w:r>
                </w:p>
              </w:tc>
            </w:tr>
            <w:tr w:rsidR="00630C0B" w:rsidRPr="00630C0B" w14:paraId="079AA7BE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13F510E6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Разрешение образов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3B96146F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 xml:space="preserve">не менее 600 </w:t>
                  </w:r>
                  <w:proofErr w:type="spellStart"/>
                  <w:r w:rsidRPr="00630C0B">
                    <w:rPr>
                      <w:sz w:val="20"/>
                      <w:szCs w:val="20"/>
                    </w:rPr>
                    <w:t>dpi</w:t>
                  </w:r>
                  <w:proofErr w:type="spellEnd"/>
                </w:p>
              </w:tc>
            </w:tr>
            <w:tr w:rsidR="00630C0B" w:rsidRPr="00630C0B" w14:paraId="09C3AA52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5321C717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Скорость сканирования в одностороннем режиме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51DF977E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не ниже 90 страниц в минуту</w:t>
                  </w:r>
                </w:p>
              </w:tc>
            </w:tr>
            <w:tr w:rsidR="00630C0B" w:rsidRPr="00630C0B" w14:paraId="377739FF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3269D4B2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Скорость сканирования в двустороннем режиме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21118064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не ниже 180 страниц в минуту</w:t>
                  </w:r>
                </w:p>
              </w:tc>
            </w:tr>
            <w:tr w:rsidR="00630C0B" w:rsidRPr="00630C0B" w14:paraId="582EB646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73F8B1EB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Размер оригиналов для сканирования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26CE6CC0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от 28х60 мм до 317,5х2075 мм</w:t>
                  </w:r>
                </w:p>
              </w:tc>
            </w:tr>
            <w:tr w:rsidR="00630C0B" w:rsidRPr="00630C0B" w14:paraId="51A67892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131381EF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Плотность оригиналов для сканирования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E6C73E1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sz w:val="20"/>
                      <w:szCs w:val="20"/>
                    </w:rPr>
                    <w:t>от 30 г/м² до 280 г/м²</w:t>
                  </w:r>
                </w:p>
              </w:tc>
            </w:tr>
            <w:tr w:rsidR="00630C0B" w:rsidRPr="00630C0B" w14:paraId="32733101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7A6C605D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Оптическое разрешение CCD-камеры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2AB9BC22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ниже </w:t>
                  </w:r>
                  <w:r w:rsidRPr="00630C0B">
                    <w:rPr>
                      <w:sz w:val="20"/>
                      <w:szCs w:val="20"/>
                    </w:rPr>
                    <w:t xml:space="preserve">600 </w:t>
                  </w:r>
                  <w:proofErr w:type="spellStart"/>
                  <w:r w:rsidRPr="00630C0B">
                    <w:rPr>
                      <w:sz w:val="20"/>
                      <w:szCs w:val="20"/>
                    </w:rPr>
                    <w:t>dpi</w:t>
                  </w:r>
                  <w:proofErr w:type="spellEnd"/>
                </w:p>
              </w:tc>
            </w:tr>
            <w:tr w:rsidR="00630C0B" w:rsidRPr="00630C0B" w14:paraId="24EF96DF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082BC63D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 xml:space="preserve">Интерфейс </w:t>
                  </w:r>
                  <w:proofErr w:type="spellStart"/>
                  <w:r w:rsidRPr="00630C0B">
                    <w:rPr>
                      <w:sz w:val="20"/>
                      <w:szCs w:val="20"/>
                    </w:rPr>
                    <w:t>Gigabit</w:t>
                  </w:r>
                  <w:proofErr w:type="spellEnd"/>
                  <w:r w:rsidRPr="00630C0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30C0B">
                    <w:rPr>
                      <w:sz w:val="20"/>
                      <w:szCs w:val="20"/>
                    </w:rPr>
                    <w:t>Ethernet</w:t>
                  </w:r>
                  <w:proofErr w:type="spellEnd"/>
                  <w:r w:rsidRPr="00630C0B">
                    <w:rPr>
                      <w:sz w:val="20"/>
                      <w:szCs w:val="20"/>
                    </w:rPr>
                    <w:t xml:space="preserve"> со скоростью не менее 1000 Мбит/сек, с индикацией подключения и возможностью обмена данными в сети по протоколу TCP/IP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1260C198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</w:t>
                  </w:r>
                </w:p>
              </w:tc>
            </w:tr>
            <w:tr w:rsidR="00630C0B" w:rsidRPr="00630C0B" w14:paraId="78CCCFD8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167BBAC3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Поддержка функции управления очередью сетевых подключений к сканеру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23B884D6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500F36EE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644E83F5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Поддержка функции дежурного режима при работе в локальной вычислительной сети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33293CD3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5AE14D5C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72BB1EDA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Поддержка функции независимой установки параметров сканирования для лицевой/оборотной страницы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0F9B7B99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5CC13C98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1061A5C8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Поддержка функции независимой установки положения съёмных направляющих и шкалы с метками и указателями расположения датчиков двойного листа для ассиметричной подачи оригиналов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0D219797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59C0044C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7C3E6AA8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Поддержка функции автоматического определения формата и ориентации оригинала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018EAE43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25F7FF81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3671CE26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lastRenderedPageBreak/>
                    <w:t>Поддержка функции авто настройки под высоту пачки, толщину и плотность оригиналов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46FE5462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59368117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3611D1C7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Поддержка функции замены фона в зоне сканирования на белый для работы с полупрозрачными оригиналами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4A997EE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06998B8E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1B034452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Поддержка встроенной аппаратной функции выравнивания образа (</w:t>
                  </w:r>
                  <w:proofErr w:type="spellStart"/>
                  <w:r w:rsidRPr="00630C0B">
                    <w:rPr>
                      <w:sz w:val="20"/>
                      <w:szCs w:val="20"/>
                    </w:rPr>
                    <w:t>доворот</w:t>
                  </w:r>
                  <w:proofErr w:type="spellEnd"/>
                  <w:r w:rsidRPr="00630C0B">
                    <w:rPr>
                      <w:sz w:val="20"/>
                      <w:szCs w:val="20"/>
                    </w:rPr>
                    <w:t>) при перекосе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760C605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44206C6D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4B8B82FA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Поддержка встроенной аппаратной функции удаления чёрных полей с возможностью ее дополнительной настройки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422C9A18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6988CFAE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2AEC660B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Поддержка встроенной аппаратной функции распознавания и удаления пустых страниц из задания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4A1382AC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527EDA6D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40944630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Поддержка функции управления сканированием с использованием встроенных счётчиков документов и датчиков событий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13558292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7730346A" w14:textId="77777777" w:rsidTr="00630C0B">
              <w:trPr>
                <w:trHeight w:val="571"/>
              </w:trPr>
              <w:tc>
                <w:tcPr>
                  <w:tcW w:w="3431" w:type="dxa"/>
                  <w:shd w:val="clear" w:color="auto" w:fill="auto"/>
                </w:tcPr>
                <w:p w14:paraId="678E7B0F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Поддержка функции ведения подсчёта отсканированных листов и папок документов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013EB21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2E7D8B70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0F57C823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 xml:space="preserve">Поддержка функции инициализации счётчика отсканированных листов и датчика обнаружения </w:t>
                  </w:r>
                  <w:proofErr w:type="spellStart"/>
                  <w:r w:rsidRPr="00630C0B">
                    <w:rPr>
                      <w:sz w:val="20"/>
                      <w:szCs w:val="20"/>
                    </w:rPr>
                    <w:t>патч</w:t>
                  </w:r>
                  <w:proofErr w:type="spellEnd"/>
                  <w:r w:rsidRPr="00630C0B">
                    <w:rPr>
                      <w:sz w:val="20"/>
                      <w:szCs w:val="20"/>
                    </w:rPr>
                    <w:t>-кода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35A5A37C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3A193975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215B14CA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 xml:space="preserve">Поддержка функции остановки сканирования при достижении значения счётчика отсканированных листов указанного значения или при обнаружении указанного </w:t>
                  </w:r>
                  <w:proofErr w:type="spellStart"/>
                  <w:r w:rsidRPr="00630C0B">
                    <w:rPr>
                      <w:sz w:val="20"/>
                      <w:szCs w:val="20"/>
                    </w:rPr>
                    <w:t>патч</w:t>
                  </w:r>
                  <w:proofErr w:type="spellEnd"/>
                  <w:r w:rsidRPr="00630C0B">
                    <w:rPr>
                      <w:sz w:val="20"/>
                      <w:szCs w:val="20"/>
                    </w:rPr>
                    <w:t>-кода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3E395FB3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2832B4F8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74BE18C4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 xml:space="preserve">Поддержка функции разделения заданий по достижению указанных значений счётчиков или при обнаружении указанного </w:t>
                  </w:r>
                  <w:proofErr w:type="spellStart"/>
                  <w:r w:rsidRPr="00630C0B">
                    <w:rPr>
                      <w:sz w:val="20"/>
                      <w:szCs w:val="20"/>
                    </w:rPr>
                    <w:t>патч</w:t>
                  </w:r>
                  <w:proofErr w:type="spellEnd"/>
                  <w:r w:rsidRPr="00630C0B">
                    <w:rPr>
                      <w:sz w:val="20"/>
                      <w:szCs w:val="20"/>
                    </w:rPr>
                    <w:t>-кода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3BC8FA2F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232F78E7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3C55440B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 xml:space="preserve">Поддержка функции объединения папок документов в единое задание до момента достижения указанных значений счётчика или до обнаружения указанного </w:t>
                  </w:r>
                  <w:proofErr w:type="spellStart"/>
                  <w:r w:rsidRPr="00630C0B">
                    <w:rPr>
                      <w:sz w:val="20"/>
                      <w:szCs w:val="20"/>
                    </w:rPr>
                    <w:t>патч</w:t>
                  </w:r>
                  <w:proofErr w:type="spellEnd"/>
                  <w:r w:rsidRPr="00630C0B">
                    <w:rPr>
                      <w:sz w:val="20"/>
                      <w:szCs w:val="20"/>
                    </w:rPr>
                    <w:t>-кода деления заданий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2E202B72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4CDB8115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6F3DEA24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 xml:space="preserve">Поддержка функции переключения режима цвета при обнаружении указанного </w:t>
                  </w:r>
                  <w:proofErr w:type="spellStart"/>
                  <w:r w:rsidRPr="00630C0B">
                    <w:rPr>
                      <w:sz w:val="20"/>
                      <w:szCs w:val="20"/>
                    </w:rPr>
                    <w:t>патч</w:t>
                  </w:r>
                  <w:proofErr w:type="spellEnd"/>
                  <w:r w:rsidRPr="00630C0B">
                    <w:rPr>
                      <w:sz w:val="20"/>
                      <w:szCs w:val="20"/>
                    </w:rPr>
                    <w:t>-кода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354C5812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6CB7D092" w14:textId="77777777" w:rsidTr="00630C0B">
              <w:trPr>
                <w:trHeight w:val="578"/>
              </w:trPr>
              <w:tc>
                <w:tcPr>
                  <w:tcW w:w="3431" w:type="dxa"/>
                  <w:shd w:val="clear" w:color="auto" w:fill="auto"/>
                </w:tcPr>
                <w:p w14:paraId="1BF3D49A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Поддержка функции выбора, после остановки в связи с обнаружением протяжки двух и более листов, вариантов сохранения хранящихся в памяти образов без повторного сканирования или повторного сканирования листа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742FE6D8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73A89ECA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62C964A7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Конструкция с настольным размещением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3273EFF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30C0B" w:rsidRPr="00630C0B" w14:paraId="7AAF225C" w14:textId="77777777" w:rsidTr="00630C0B">
              <w:trPr>
                <w:trHeight w:val="666"/>
              </w:trPr>
              <w:tc>
                <w:tcPr>
                  <w:tcW w:w="3431" w:type="dxa"/>
                  <w:shd w:val="clear" w:color="auto" w:fill="auto"/>
                </w:tcPr>
                <w:p w14:paraId="26E0A9A4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Подключение до 2 педалей управления с выбором для них функций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13D8AE9B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30C0B" w:rsidRPr="00630C0B" w14:paraId="3B91E28B" w14:textId="77777777" w:rsidTr="00630C0B">
              <w:trPr>
                <w:trHeight w:val="566"/>
              </w:trPr>
              <w:tc>
                <w:tcPr>
                  <w:tcW w:w="3431" w:type="dxa"/>
                  <w:shd w:val="clear" w:color="auto" w:fill="auto"/>
                </w:tcPr>
                <w:p w14:paraId="2BC60A26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Ременной механизм протяжки оригиналов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7802ED7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30C0B" w:rsidRPr="00630C0B" w14:paraId="1B846B50" w14:textId="77777777" w:rsidTr="00630C0B">
              <w:trPr>
                <w:trHeight w:val="574"/>
              </w:trPr>
              <w:tc>
                <w:tcPr>
                  <w:tcW w:w="3431" w:type="dxa"/>
                  <w:shd w:val="clear" w:color="auto" w:fill="auto"/>
                </w:tcPr>
                <w:p w14:paraId="66ACD2AC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Ультразвуковые датчики контроля захвата двойного листа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0F1B0B12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</w:rPr>
                    <w:t>не менее 3</w:t>
                  </w:r>
                </w:p>
              </w:tc>
            </w:tr>
            <w:tr w:rsidR="00630C0B" w:rsidRPr="00630C0B" w14:paraId="5604A5B6" w14:textId="77777777" w:rsidTr="00630C0B">
              <w:trPr>
                <w:trHeight w:val="541"/>
              </w:trPr>
              <w:tc>
                <w:tcPr>
                  <w:tcW w:w="3431" w:type="dxa"/>
                  <w:shd w:val="clear" w:color="auto" w:fill="auto"/>
                </w:tcPr>
                <w:p w14:paraId="42159143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lastRenderedPageBreak/>
                    <w:t>Оптическая система открытого типа с бесконтактным методом сканирования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50728FD4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30C0B" w:rsidRPr="00630C0B" w14:paraId="7BB7329B" w14:textId="77777777" w:rsidTr="00630C0B">
              <w:trPr>
                <w:trHeight w:val="420"/>
              </w:trPr>
              <w:tc>
                <w:tcPr>
                  <w:tcW w:w="3431" w:type="dxa"/>
                  <w:shd w:val="clear" w:color="auto" w:fill="auto"/>
                </w:tcPr>
                <w:p w14:paraId="0B560DF6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Комплект русскоязычных инструкций и драйверов управления сканером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7F625DD8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30C0B" w:rsidRPr="00630C0B" w14:paraId="6A526953" w14:textId="77777777" w:rsidTr="00630C0B">
              <w:trPr>
                <w:trHeight w:val="512"/>
              </w:trPr>
              <w:tc>
                <w:tcPr>
                  <w:tcW w:w="3431" w:type="dxa"/>
                  <w:shd w:val="clear" w:color="auto" w:fill="auto"/>
                </w:tcPr>
                <w:p w14:paraId="3E1D705A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Источник бесперебойного питания в комплекте поставки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0A6BF2E8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30C0B" w:rsidRPr="00630C0B" w14:paraId="3E2A5905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769F7415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Каркас и детали механизмов металлические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5E354F26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30C0B" w:rsidRPr="00630C0B" w14:paraId="74DEA445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79A5E416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Графическая сенсорная, полностью русскоязычная панель управления с настраиваемым интерфейсом, защитой от пыли, влаги и устойчивая к механическим нагрузкам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C2C26F0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30C0B" w:rsidRPr="00630C0B" w14:paraId="46B006B1" w14:textId="77777777" w:rsidTr="00630C0B">
              <w:trPr>
                <w:trHeight w:val="345"/>
              </w:trPr>
              <w:tc>
                <w:tcPr>
                  <w:tcW w:w="3431" w:type="dxa"/>
                  <w:shd w:val="clear" w:color="auto" w:fill="auto"/>
                </w:tcPr>
                <w:p w14:paraId="1C50D83D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Напряжение питания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48468A9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220 Вольт, 50 Гц</w:t>
                  </w:r>
                </w:p>
              </w:tc>
            </w:tr>
            <w:tr w:rsidR="00630C0B" w:rsidRPr="00630C0B" w14:paraId="201CE505" w14:textId="77777777" w:rsidTr="00630C0B">
              <w:trPr>
                <w:trHeight w:val="53"/>
              </w:trPr>
              <w:tc>
                <w:tcPr>
                  <w:tcW w:w="3431" w:type="dxa"/>
                  <w:shd w:val="clear" w:color="auto" w:fill="auto"/>
                </w:tcPr>
                <w:p w14:paraId="69FD9255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Потребляемая мощность сканера в рабочем режиме в рабочем режиме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3FE3C582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не более 170 Вт</w:t>
                  </w:r>
                </w:p>
              </w:tc>
            </w:tr>
            <w:tr w:rsidR="00630C0B" w:rsidRPr="00630C0B" w14:paraId="48519F18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0F8AADA9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 xml:space="preserve">Соответствие спецификации </w:t>
                  </w:r>
                  <w:proofErr w:type="spellStart"/>
                  <w:r w:rsidRPr="00630C0B">
                    <w:rPr>
                      <w:sz w:val="20"/>
                      <w:szCs w:val="20"/>
                    </w:rPr>
                    <w:t>EnergyStar</w:t>
                  </w:r>
                  <w:proofErr w:type="spellEnd"/>
                </w:p>
              </w:tc>
              <w:tc>
                <w:tcPr>
                  <w:tcW w:w="3182" w:type="dxa"/>
                  <w:shd w:val="clear" w:color="auto" w:fill="auto"/>
                </w:tcPr>
                <w:p w14:paraId="5634F2C0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30C0B" w:rsidRPr="00630C0B" w14:paraId="2145CDBF" w14:textId="77777777" w:rsidTr="00630C0B">
              <w:trPr>
                <w:trHeight w:val="516"/>
              </w:trPr>
              <w:tc>
                <w:tcPr>
                  <w:tcW w:w="3431" w:type="dxa"/>
                  <w:shd w:val="clear" w:color="auto" w:fill="auto"/>
                </w:tcPr>
                <w:p w14:paraId="7E513268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Диапазон рабочих температур воздуха для работы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0C07C60E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от 10 °С до 35 °С</w:t>
                  </w:r>
                </w:p>
              </w:tc>
            </w:tr>
            <w:tr w:rsidR="00630C0B" w:rsidRPr="00630C0B" w14:paraId="474A9452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0DF2D6E1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Уровень шума, создаваемый сканером в рабочем режиме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382A3BF2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не более 65 дБ</w:t>
                  </w:r>
                </w:p>
              </w:tc>
            </w:tr>
            <w:tr w:rsidR="00630C0B" w:rsidRPr="00630C0B" w14:paraId="54C767D9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1328ECBA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Уровень шума, создаваемый сканером режиме простоя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240E545E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не более 44 дБ</w:t>
                  </w:r>
                </w:p>
              </w:tc>
            </w:tr>
            <w:tr w:rsidR="00630C0B" w:rsidRPr="00630C0B" w14:paraId="1727979A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00E7D789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Габариты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5944653B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ширина - не более 520 мм;</w:t>
                  </w:r>
                </w:p>
                <w:p w14:paraId="2FEC66B2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высота - не более 370 мм;</w:t>
                  </w:r>
                </w:p>
                <w:p w14:paraId="1B2C8CF0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глубина - не более 650 мм</w:t>
                  </w:r>
                </w:p>
              </w:tc>
            </w:tr>
            <w:tr w:rsidR="00630C0B" w:rsidRPr="00630C0B" w14:paraId="0AA47AC0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64EF9C33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Масса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574845A4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не более 40 кг</w:t>
                  </w:r>
                </w:p>
              </w:tc>
            </w:tr>
            <w:tr w:rsidR="00630C0B" w:rsidRPr="00630C0B" w14:paraId="4593580C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6305C6E1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Возможность дальнейшей модернизации сканера по увеличению скорости сканирования</w:t>
                  </w:r>
                </w:p>
                <w:p w14:paraId="6FAB893E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</w:tcPr>
                <w:p w14:paraId="22BCF1C2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30C0B" w:rsidRPr="00630C0B" w14:paraId="7A3DC827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40A5A385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 xml:space="preserve">Возможность прямого включения (без дополнительных устройств) в локальную вычислительную сеть с возможностью коллективного (с разных компьютеров) сетевого использования 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2D7EF305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0C0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30C0B" w:rsidRPr="00630C0B" w14:paraId="64E64C72" w14:textId="77777777" w:rsidTr="00630C0B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2F3468FE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  <w:szCs w:val="20"/>
                    </w:rPr>
                    <w:t>Гарантийный срок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08ACB69D" w14:textId="77777777" w:rsidR="00630C0B" w:rsidRPr="00630C0B" w:rsidRDefault="00630C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630C0B">
                    <w:rPr>
                      <w:sz w:val="20"/>
                    </w:rPr>
                    <w:t>Официальная гарантия от Производителя сканера не менее 12 месяцев, с уровнем обслуживания - круглосуточно, без выходных и праздничных дней (7 x 24 x 365) и временем доставки запчастей/прибытием специалиста на площадку Покупателя в течение следующего рабочего дня с момента обращения в службу поддержки и диагностики проблемы. Доступна техническая поддержка Производителя сканера по телефонной линии на русском языке не менее 8 часов в день и электронной почте в режиме работы 24 х 7</w:t>
                  </w:r>
                </w:p>
              </w:tc>
            </w:tr>
          </w:tbl>
          <w:p w14:paraId="720FA015" w14:textId="77777777" w:rsidR="00630C0B" w:rsidRPr="00630C0B" w:rsidRDefault="00630C0B" w:rsidP="00630C0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C7D2A55" w14:textId="77777777" w:rsidR="00630C0B" w:rsidRPr="00630C0B" w:rsidRDefault="00630C0B" w:rsidP="00630C0B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48CDDD83" w14:textId="77777777" w:rsidR="00630C0B" w:rsidRPr="00630C0B" w:rsidRDefault="00630C0B" w:rsidP="00630C0B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53560658" w14:textId="77777777" w:rsidR="00630C0B" w:rsidRPr="00630C0B" w:rsidRDefault="00630C0B" w:rsidP="00630C0B">
      <w:pPr>
        <w:widowControl w:val="0"/>
        <w:ind w:left="357" w:right="-284"/>
        <w:rPr>
          <w:i/>
          <w:u w:val="single"/>
        </w:rPr>
      </w:pPr>
    </w:p>
    <w:p w14:paraId="263E442C" w14:textId="77777777" w:rsidR="00630C0B" w:rsidRPr="00630C0B" w:rsidRDefault="00630C0B" w:rsidP="00630C0B">
      <w:pPr>
        <w:widowControl w:val="0"/>
        <w:ind w:left="357" w:right="-284"/>
        <w:rPr>
          <w:i/>
          <w:u w:val="single"/>
        </w:rPr>
      </w:pPr>
      <w:r w:rsidRPr="00630C0B">
        <w:rPr>
          <w:i/>
          <w:u w:val="single"/>
        </w:rPr>
        <w:t>Примечание:</w:t>
      </w:r>
    </w:p>
    <w:p w14:paraId="3DCA1C88" w14:textId="77777777" w:rsidR="00630C0B" w:rsidRPr="00630C0B" w:rsidRDefault="00630C0B" w:rsidP="00630C0B">
      <w:pPr>
        <w:tabs>
          <w:tab w:val="left" w:pos="3675"/>
        </w:tabs>
        <w:spacing w:after="200" w:line="276" w:lineRule="auto"/>
        <w:jc w:val="both"/>
        <w:rPr>
          <w:i/>
        </w:rPr>
      </w:pPr>
      <w:r w:rsidRPr="00630C0B">
        <w:rPr>
          <w:i/>
        </w:rPr>
        <w:lastRenderedPageBreak/>
        <w:t>1. Предлагаемое к поставке сканирующее оборудование для создания электронного архива АСУ Фонда должно по своим характеристикам соответствовать характеристикам товара, указанного в таблице с учетом следующих положений:</w:t>
      </w:r>
    </w:p>
    <w:p w14:paraId="0DB5715D" w14:textId="77777777" w:rsidR="00630C0B" w:rsidRPr="00630C0B" w:rsidRDefault="00630C0B" w:rsidP="00630C0B">
      <w:pPr>
        <w:kinsoku w:val="0"/>
        <w:overflowPunct w:val="0"/>
        <w:spacing w:after="120"/>
        <w:ind w:right="-1" w:firstLine="563"/>
        <w:jc w:val="both"/>
        <w:rPr>
          <w:i/>
          <w:spacing w:val="-2"/>
        </w:rPr>
      </w:pPr>
      <w:r w:rsidRPr="00630C0B">
        <w:rPr>
          <w:i/>
          <w:spacing w:val="-2"/>
        </w:rPr>
        <w:t>- в части представления конкретных показателей о функциональных, технических и прочих характеристиках сканирующего оборудования для создания электронного архива АСУ Фонда в заявке участника запроса цен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превышать»  «или», «+/-», «свыше», по отношению к характеристикам поставляемых товаров. 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участником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толкование;</w:t>
      </w:r>
    </w:p>
    <w:p w14:paraId="04CABC1A" w14:textId="77777777" w:rsidR="00630C0B" w:rsidRPr="00630C0B" w:rsidRDefault="00630C0B" w:rsidP="00630C0B">
      <w:pPr>
        <w:kinsoku w:val="0"/>
        <w:overflowPunct w:val="0"/>
        <w:spacing w:after="120"/>
        <w:ind w:right="-1" w:firstLine="563"/>
        <w:jc w:val="both"/>
        <w:rPr>
          <w:i/>
          <w:spacing w:val="-2"/>
        </w:rPr>
      </w:pPr>
      <w:r w:rsidRPr="00630C0B">
        <w:rPr>
          <w:i/>
          <w:spacing w:val="-2"/>
        </w:rPr>
        <w:t>- участник запроса цен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</w:t>
      </w:r>
      <w:r w:rsidRPr="00630C0B">
        <w:rPr>
          <w:i/>
          <w:spacing w:val="35"/>
        </w:rPr>
        <w:t xml:space="preserve"> </w:t>
      </w:r>
      <w:r w:rsidRPr="00630C0B">
        <w:rPr>
          <w:i/>
          <w:spacing w:val="-2"/>
        </w:rPr>
        <w:t>подаче</w:t>
      </w:r>
      <w:r w:rsidRPr="00630C0B">
        <w:rPr>
          <w:i/>
          <w:spacing w:val="38"/>
        </w:rPr>
        <w:t xml:space="preserve"> </w:t>
      </w:r>
      <w:r w:rsidRPr="00630C0B">
        <w:rPr>
          <w:i/>
          <w:spacing w:val="-2"/>
        </w:rPr>
        <w:t>сведений</w:t>
      </w:r>
      <w:r w:rsidRPr="00630C0B">
        <w:rPr>
          <w:i/>
          <w:spacing w:val="41"/>
        </w:rPr>
        <w:t xml:space="preserve"> </w:t>
      </w:r>
      <w:r w:rsidRPr="00630C0B">
        <w:rPr>
          <w:i/>
          <w:spacing w:val="-2"/>
        </w:rPr>
        <w:t>участниками</w:t>
      </w:r>
      <w:r w:rsidRPr="00630C0B">
        <w:rPr>
          <w:i/>
          <w:spacing w:val="40"/>
        </w:rPr>
        <w:t xml:space="preserve"> </w:t>
      </w:r>
      <w:r w:rsidRPr="00630C0B">
        <w:rPr>
          <w:i/>
          <w:spacing w:val="-2"/>
        </w:rPr>
        <w:t>запроса цен</w:t>
      </w:r>
      <w:r w:rsidRPr="00630C0B">
        <w:rPr>
          <w:i/>
          <w:spacing w:val="39"/>
        </w:rPr>
        <w:t xml:space="preserve"> </w:t>
      </w:r>
      <w:r w:rsidRPr="00630C0B">
        <w:rPr>
          <w:i/>
          <w:spacing w:val="-2"/>
        </w:rPr>
        <w:t>должны</w:t>
      </w:r>
      <w:r w:rsidRPr="00630C0B">
        <w:rPr>
          <w:i/>
          <w:spacing w:val="37"/>
        </w:rPr>
        <w:t xml:space="preserve"> </w:t>
      </w:r>
      <w:r w:rsidRPr="00630C0B">
        <w:rPr>
          <w:i/>
          <w:spacing w:val="-2"/>
        </w:rPr>
        <w:t>применяться</w:t>
      </w:r>
      <w:r w:rsidRPr="00630C0B">
        <w:rPr>
          <w:i/>
          <w:spacing w:val="45"/>
        </w:rPr>
        <w:t xml:space="preserve"> </w:t>
      </w:r>
      <w:r w:rsidRPr="00630C0B">
        <w:rPr>
          <w:i/>
          <w:spacing w:val="-2"/>
        </w:rPr>
        <w:t>обозначения</w:t>
      </w:r>
      <w:r w:rsidRPr="00630C0B">
        <w:rPr>
          <w:i/>
          <w:spacing w:val="67"/>
        </w:rPr>
        <w:t xml:space="preserve"> </w:t>
      </w:r>
      <w:r w:rsidRPr="00630C0B">
        <w:rPr>
          <w:i/>
          <w:spacing w:val="-2"/>
        </w:rPr>
        <w:t>(единицы</w:t>
      </w:r>
      <w:r w:rsidRPr="00630C0B">
        <w:rPr>
          <w:i/>
          <w:spacing w:val="67"/>
        </w:rPr>
        <w:t xml:space="preserve"> </w:t>
      </w:r>
      <w:r w:rsidRPr="00630C0B">
        <w:rPr>
          <w:i/>
          <w:spacing w:val="-2"/>
        </w:rPr>
        <w:t>измерения,</w:t>
      </w:r>
      <w:r w:rsidRPr="00630C0B">
        <w:rPr>
          <w:i/>
          <w:spacing w:val="66"/>
        </w:rPr>
        <w:t xml:space="preserve"> </w:t>
      </w:r>
      <w:r w:rsidRPr="00630C0B">
        <w:rPr>
          <w:i/>
          <w:spacing w:val="-2"/>
        </w:rPr>
        <w:t>характеристики,</w:t>
      </w:r>
      <w:r w:rsidRPr="00630C0B">
        <w:rPr>
          <w:i/>
          <w:spacing w:val="67"/>
        </w:rPr>
        <w:t xml:space="preserve"> </w:t>
      </w:r>
      <w:r w:rsidRPr="00630C0B">
        <w:rPr>
          <w:i/>
          <w:spacing w:val="-2"/>
        </w:rPr>
        <w:t>показатели, технические,</w:t>
      </w:r>
      <w:r w:rsidRPr="00630C0B">
        <w:rPr>
          <w:i/>
          <w:spacing w:val="35"/>
        </w:rPr>
        <w:t xml:space="preserve"> </w:t>
      </w:r>
      <w:r w:rsidRPr="00630C0B">
        <w:rPr>
          <w:i/>
          <w:spacing w:val="-2"/>
        </w:rPr>
        <w:t>функциональные</w:t>
      </w:r>
      <w:r w:rsidRPr="00630C0B">
        <w:rPr>
          <w:i/>
        </w:rPr>
        <w:t xml:space="preserve"> </w:t>
      </w:r>
      <w:r w:rsidRPr="00630C0B">
        <w:rPr>
          <w:i/>
          <w:spacing w:val="-2"/>
        </w:rPr>
        <w:t>параметры)</w:t>
      </w:r>
      <w:r w:rsidRPr="00630C0B">
        <w:rPr>
          <w:i/>
        </w:rPr>
        <w:t xml:space="preserve"> в точном </w:t>
      </w:r>
      <w:r w:rsidRPr="00630C0B">
        <w:rPr>
          <w:i/>
          <w:spacing w:val="-2"/>
        </w:rPr>
        <w:t>соответствии</w:t>
      </w:r>
      <w:r w:rsidRPr="00630C0B">
        <w:rPr>
          <w:i/>
        </w:rPr>
        <w:t xml:space="preserve"> с </w:t>
      </w:r>
      <w:r w:rsidRPr="00630C0B">
        <w:rPr>
          <w:i/>
          <w:spacing w:val="-2"/>
        </w:rPr>
        <w:t>обозначениями, установленными</w:t>
      </w:r>
      <w:r w:rsidRPr="00630C0B">
        <w:rPr>
          <w:i/>
          <w:spacing w:val="1"/>
        </w:rPr>
        <w:t xml:space="preserve"> </w:t>
      </w:r>
      <w:r w:rsidRPr="00630C0B">
        <w:rPr>
          <w:i/>
        </w:rPr>
        <w:t>в</w:t>
      </w:r>
      <w:r w:rsidRPr="00630C0B">
        <w:rPr>
          <w:i/>
          <w:spacing w:val="-1"/>
        </w:rPr>
        <w:t xml:space="preserve"> настоящем</w:t>
      </w:r>
      <w:r w:rsidRPr="00630C0B">
        <w:rPr>
          <w:i/>
          <w:spacing w:val="-3"/>
        </w:rPr>
        <w:t xml:space="preserve"> </w:t>
      </w:r>
      <w:r w:rsidRPr="00630C0B">
        <w:rPr>
          <w:i/>
          <w:spacing w:val="-2"/>
        </w:rPr>
        <w:t>Техническом</w:t>
      </w:r>
      <w:r w:rsidRPr="00630C0B">
        <w:rPr>
          <w:i/>
          <w:spacing w:val="-1"/>
        </w:rPr>
        <w:t xml:space="preserve"> </w:t>
      </w:r>
      <w:r w:rsidRPr="00630C0B">
        <w:rPr>
          <w:i/>
          <w:spacing w:val="-2"/>
        </w:rPr>
        <w:t>задании и Приложении №1 к Техническому заданию</w:t>
      </w:r>
      <w:r w:rsidRPr="00630C0B">
        <w:rPr>
          <w:i/>
          <w:spacing w:val="-3"/>
        </w:rPr>
        <w:t xml:space="preserve">. </w:t>
      </w:r>
      <w:r w:rsidRPr="00630C0B">
        <w:rPr>
          <w:i/>
          <w:spacing w:val="-2"/>
        </w:rPr>
        <w:t>Заявки, поданные с нарушением данных требований, признаются не соответствующими требованиям установленным конкурсной документацией и будут отклонены;</w:t>
      </w:r>
    </w:p>
    <w:p w14:paraId="709EF793" w14:textId="77777777" w:rsidR="00630C0B" w:rsidRPr="00630C0B" w:rsidRDefault="00630C0B" w:rsidP="00630C0B">
      <w:pPr>
        <w:ind w:firstLine="709"/>
        <w:jc w:val="both"/>
        <w:rPr>
          <w:i/>
          <w:spacing w:val="-2"/>
        </w:rPr>
      </w:pPr>
      <w:r w:rsidRPr="00630C0B">
        <w:rPr>
          <w:i/>
          <w:spacing w:val="-2"/>
        </w:rPr>
        <w:t>- 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1D8CC335" w14:textId="77777777" w:rsidR="00630C0B" w:rsidRPr="00630C0B" w:rsidRDefault="00630C0B" w:rsidP="00630C0B">
      <w:pPr>
        <w:ind w:firstLine="709"/>
        <w:jc w:val="both"/>
        <w:rPr>
          <w:i/>
          <w:spacing w:val="-2"/>
        </w:rPr>
      </w:pPr>
      <w:r w:rsidRPr="00630C0B">
        <w:rPr>
          <w:i/>
          <w:spacing w:val="-2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Участником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429DE237" w14:textId="77777777" w:rsidR="00630C0B" w:rsidRPr="00630C0B" w:rsidRDefault="00630C0B" w:rsidP="00630C0B"/>
    <w:p w14:paraId="4618303E" w14:textId="77777777" w:rsidR="00160B5E" w:rsidRDefault="00160B5E" w:rsidP="007C1C81"/>
    <w:p w14:paraId="314D26BC" w14:textId="77777777" w:rsidR="002F1B4F" w:rsidRDefault="002F1B4F" w:rsidP="007C1C81"/>
    <w:p w14:paraId="77D3BA48" w14:textId="77777777" w:rsidR="002F1B4F" w:rsidRDefault="002F1B4F" w:rsidP="007C1C81"/>
    <w:p w14:paraId="5752CE8E" w14:textId="77777777" w:rsidR="002279F8" w:rsidRDefault="002279F8" w:rsidP="007C1C81"/>
    <w:p w14:paraId="0BB2FB44" w14:textId="77777777" w:rsidR="0014090B" w:rsidRDefault="0014090B" w:rsidP="007C1C81"/>
    <w:p w14:paraId="707C712A" w14:textId="77777777" w:rsidR="002F1B4F" w:rsidRDefault="002F1B4F" w:rsidP="007C1C81"/>
    <w:p w14:paraId="50F4DB88" w14:textId="77777777" w:rsidR="00D77A6F" w:rsidRDefault="00D77A6F" w:rsidP="007C1C81"/>
    <w:p w14:paraId="710E3A90" w14:textId="0C7BA253" w:rsidR="002F1B4F" w:rsidRPr="0014090B" w:rsidRDefault="002F1B4F" w:rsidP="0014090B">
      <w:pPr>
        <w:pStyle w:val="ac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14090B">
        <w:rPr>
          <w:b/>
          <w:sz w:val="28"/>
          <w:szCs w:val="28"/>
        </w:rPr>
        <w:lastRenderedPageBreak/>
        <w:t>Проект договора.</w:t>
      </w:r>
    </w:p>
    <w:p w14:paraId="03D24FC5" w14:textId="77777777" w:rsidR="00905460" w:rsidRPr="008C4926" w:rsidRDefault="00905460" w:rsidP="00905460">
      <w:pPr>
        <w:ind w:firstLine="567"/>
        <w:jc w:val="both"/>
        <w:rPr>
          <w:sz w:val="20"/>
          <w:szCs w:val="20"/>
        </w:rPr>
      </w:pPr>
    </w:p>
    <w:p w14:paraId="4004984F" w14:textId="77777777" w:rsidR="0014090B" w:rsidRPr="008C4926" w:rsidRDefault="0014090B" w:rsidP="0014090B">
      <w:pPr>
        <w:autoSpaceDE w:val="0"/>
        <w:autoSpaceDN w:val="0"/>
        <w:adjustRightInd w:val="0"/>
        <w:ind w:left="357"/>
        <w:jc w:val="center"/>
        <w:rPr>
          <w:b/>
          <w:bCs/>
          <w:sz w:val="20"/>
          <w:szCs w:val="20"/>
        </w:rPr>
      </w:pPr>
      <w:r w:rsidRPr="008C4926">
        <w:rPr>
          <w:b/>
          <w:bCs/>
          <w:sz w:val="20"/>
          <w:szCs w:val="20"/>
        </w:rPr>
        <w:t>ДОГОВОР</w:t>
      </w:r>
    </w:p>
    <w:p w14:paraId="0B53E8EB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8C4926">
        <w:rPr>
          <w:sz w:val="20"/>
          <w:szCs w:val="20"/>
        </w:rPr>
        <w:t>поставки товара №__________</w:t>
      </w:r>
    </w:p>
    <w:p w14:paraId="2D1B2729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05BA14AF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4EB8274F" w14:textId="4783A5D4" w:rsidR="0014090B" w:rsidRPr="008C4926" w:rsidRDefault="0014090B" w:rsidP="0014090B">
      <w:pPr>
        <w:autoSpaceDE w:val="0"/>
        <w:autoSpaceDN w:val="0"/>
        <w:adjustRightInd w:val="0"/>
        <w:ind w:left="360" w:firstLine="66"/>
        <w:jc w:val="both"/>
        <w:rPr>
          <w:bCs/>
          <w:sz w:val="20"/>
          <w:szCs w:val="20"/>
        </w:rPr>
      </w:pPr>
      <w:r w:rsidRPr="008C4926">
        <w:rPr>
          <w:bCs/>
          <w:sz w:val="20"/>
          <w:szCs w:val="20"/>
        </w:rPr>
        <w:t>г. Санкт-Петербург</w:t>
      </w:r>
      <w:r w:rsidRPr="008C4926">
        <w:rPr>
          <w:bCs/>
          <w:sz w:val="20"/>
          <w:szCs w:val="20"/>
        </w:rPr>
        <w:tab/>
      </w:r>
      <w:r w:rsidRPr="008C4926">
        <w:rPr>
          <w:bCs/>
          <w:sz w:val="20"/>
          <w:szCs w:val="20"/>
        </w:rPr>
        <w:tab/>
      </w:r>
      <w:r w:rsidRPr="008C4926">
        <w:rPr>
          <w:bCs/>
          <w:sz w:val="20"/>
          <w:szCs w:val="20"/>
        </w:rPr>
        <w:tab/>
      </w:r>
      <w:r w:rsidRPr="008C4926">
        <w:rPr>
          <w:bCs/>
          <w:sz w:val="20"/>
          <w:szCs w:val="20"/>
        </w:rPr>
        <w:tab/>
      </w:r>
      <w:r w:rsidRPr="008C4926">
        <w:rPr>
          <w:bCs/>
          <w:sz w:val="20"/>
          <w:szCs w:val="20"/>
        </w:rPr>
        <w:tab/>
      </w:r>
      <w:r w:rsidRPr="008C4926">
        <w:rPr>
          <w:bCs/>
          <w:sz w:val="20"/>
          <w:szCs w:val="20"/>
        </w:rPr>
        <w:tab/>
      </w:r>
      <w:r w:rsidRPr="008C4926">
        <w:rPr>
          <w:bCs/>
          <w:sz w:val="20"/>
          <w:szCs w:val="20"/>
        </w:rPr>
        <w:tab/>
        <w:t xml:space="preserve"> </w:t>
      </w:r>
      <w:proofErr w:type="gramStart"/>
      <w:r w:rsidRPr="008C4926">
        <w:rPr>
          <w:bCs/>
          <w:sz w:val="20"/>
          <w:szCs w:val="20"/>
        </w:rPr>
        <w:t xml:space="preserve">   «</w:t>
      </w:r>
      <w:proofErr w:type="gramEnd"/>
      <w:r w:rsidRPr="008C4926">
        <w:rPr>
          <w:bCs/>
          <w:sz w:val="20"/>
          <w:szCs w:val="20"/>
        </w:rPr>
        <w:t>____»__________2015 г.</w:t>
      </w:r>
    </w:p>
    <w:p w14:paraId="09C8E236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7A9AE34B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230E9E7F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8C4926">
        <w:rPr>
          <w:bCs/>
          <w:sz w:val="20"/>
          <w:szCs w:val="20"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</w:t>
      </w:r>
      <w:proofErr w:type="spellStart"/>
      <w:r w:rsidRPr="008C4926">
        <w:rPr>
          <w:bCs/>
          <w:sz w:val="20"/>
          <w:szCs w:val="20"/>
        </w:rPr>
        <w:t>Шабурова</w:t>
      </w:r>
      <w:proofErr w:type="spellEnd"/>
      <w:r w:rsidRPr="008C4926">
        <w:rPr>
          <w:bCs/>
          <w:sz w:val="20"/>
          <w:szCs w:val="20"/>
        </w:rPr>
        <w:t xml:space="preserve"> Дениса Евгеньевича,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02E3377F" w14:textId="77777777" w:rsidR="0014090B" w:rsidRPr="008C4926" w:rsidRDefault="0014090B" w:rsidP="0014090B">
      <w:pPr>
        <w:widowControl w:val="0"/>
        <w:autoSpaceDE w:val="0"/>
        <w:autoSpaceDN w:val="0"/>
        <w:ind w:left="360"/>
        <w:jc w:val="both"/>
        <w:rPr>
          <w:sz w:val="20"/>
          <w:szCs w:val="20"/>
        </w:rPr>
      </w:pPr>
    </w:p>
    <w:p w14:paraId="61D4AFF1" w14:textId="77777777" w:rsidR="0014090B" w:rsidRPr="008C4926" w:rsidRDefault="0014090B" w:rsidP="0014090B">
      <w:pPr>
        <w:widowControl w:val="0"/>
        <w:autoSpaceDE w:val="0"/>
        <w:autoSpaceDN w:val="0"/>
        <w:ind w:left="360"/>
        <w:jc w:val="center"/>
        <w:rPr>
          <w:sz w:val="20"/>
          <w:szCs w:val="20"/>
        </w:rPr>
      </w:pPr>
      <w:r w:rsidRPr="008C4926">
        <w:rPr>
          <w:b/>
          <w:bCs/>
          <w:sz w:val="20"/>
          <w:szCs w:val="20"/>
        </w:rPr>
        <w:t>1. ПРЕДМЕТ ДОГОВОРА</w:t>
      </w:r>
    </w:p>
    <w:p w14:paraId="376EA238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1.1. По настоящему Договору </w:t>
      </w:r>
      <w:r w:rsidRPr="008C4926">
        <w:rPr>
          <w:bCs/>
          <w:sz w:val="20"/>
          <w:szCs w:val="20"/>
        </w:rPr>
        <w:t>Поставщик</w:t>
      </w:r>
      <w:r w:rsidRPr="008C4926">
        <w:rPr>
          <w:sz w:val="20"/>
          <w:szCs w:val="20"/>
        </w:rPr>
        <w:t xml:space="preserve"> обязуется поставить </w:t>
      </w:r>
      <w:r w:rsidRPr="008C4926">
        <w:rPr>
          <w:bCs/>
          <w:sz w:val="20"/>
          <w:szCs w:val="20"/>
        </w:rPr>
        <w:t>Покупателю</w:t>
      </w:r>
      <w:r w:rsidRPr="008C4926">
        <w:rPr>
          <w:sz w:val="20"/>
          <w:szCs w:val="20"/>
        </w:rPr>
        <w:t xml:space="preserve"> – </w:t>
      </w:r>
      <w:r w:rsidRPr="008C4926">
        <w:rPr>
          <w:b/>
          <w:sz w:val="20"/>
          <w:szCs w:val="20"/>
        </w:rPr>
        <w:t>Товар</w:t>
      </w:r>
      <w:r w:rsidRPr="008C4926">
        <w:rPr>
          <w:sz w:val="20"/>
          <w:szCs w:val="20"/>
        </w:rPr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8C4926">
        <w:rPr>
          <w:bCs/>
          <w:sz w:val="20"/>
          <w:szCs w:val="20"/>
        </w:rPr>
        <w:t>Покупатель</w:t>
      </w:r>
      <w:r w:rsidRPr="008C4926">
        <w:rPr>
          <w:sz w:val="20"/>
          <w:szCs w:val="20"/>
        </w:rPr>
        <w:t xml:space="preserve"> обязуется принять и оплатить переданный Товар.</w:t>
      </w:r>
    </w:p>
    <w:p w14:paraId="2A521DE1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</w:p>
    <w:p w14:paraId="2B510AEB" w14:textId="77777777" w:rsidR="0014090B" w:rsidRPr="008C4926" w:rsidRDefault="0014090B" w:rsidP="0014090B">
      <w:pPr>
        <w:ind w:left="360"/>
        <w:jc w:val="center"/>
        <w:rPr>
          <w:sz w:val="20"/>
          <w:szCs w:val="20"/>
        </w:rPr>
      </w:pPr>
      <w:r w:rsidRPr="008C4926">
        <w:rPr>
          <w:b/>
          <w:sz w:val="20"/>
          <w:szCs w:val="20"/>
        </w:rPr>
        <w:t>2. ЦЕНА И ОБЩАЯ СУММА ДОГОВОРА</w:t>
      </w:r>
    </w:p>
    <w:p w14:paraId="5F1CAC77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</w:t>
      </w:r>
    </w:p>
    <w:p w14:paraId="6A113BED" w14:textId="77777777" w:rsidR="0014090B" w:rsidRPr="008C4926" w:rsidRDefault="0014090B" w:rsidP="0014090B">
      <w:pPr>
        <w:tabs>
          <w:tab w:val="left" w:pos="567"/>
        </w:tabs>
        <w:ind w:left="360" w:right="-6"/>
        <w:jc w:val="both"/>
        <w:rPr>
          <w:bCs/>
          <w:color w:val="000000"/>
          <w:sz w:val="20"/>
          <w:szCs w:val="20"/>
        </w:rPr>
      </w:pPr>
      <w:r w:rsidRPr="008C4926">
        <w:rPr>
          <w:sz w:val="20"/>
          <w:szCs w:val="20"/>
        </w:rPr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8C4926">
        <w:rPr>
          <w:bCs/>
          <w:color w:val="000000"/>
          <w:sz w:val="20"/>
          <w:szCs w:val="2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8C4926">
        <w:rPr>
          <w:rFonts w:eastAsia="Arial Unicode MS"/>
          <w:sz w:val="20"/>
          <w:szCs w:val="20"/>
        </w:rPr>
        <w:t>все работы и затраты не упомянутые, но необходимые для выполнения предмета Договора</w:t>
      </w:r>
      <w:r w:rsidRPr="008C4926">
        <w:rPr>
          <w:sz w:val="20"/>
          <w:szCs w:val="20"/>
        </w:rPr>
        <w:t>.</w:t>
      </w:r>
    </w:p>
    <w:p w14:paraId="3234E61D" w14:textId="77777777" w:rsidR="0014090B" w:rsidRPr="008C4926" w:rsidRDefault="0014090B" w:rsidP="0014090B">
      <w:pPr>
        <w:suppressAutoHyphens/>
        <w:ind w:left="360"/>
        <w:jc w:val="both"/>
        <w:rPr>
          <w:b/>
          <w:sz w:val="20"/>
          <w:szCs w:val="20"/>
        </w:rPr>
      </w:pPr>
    </w:p>
    <w:p w14:paraId="326CB968" w14:textId="77777777" w:rsidR="0014090B" w:rsidRPr="008C4926" w:rsidRDefault="0014090B" w:rsidP="0014090B">
      <w:pPr>
        <w:suppressAutoHyphens/>
        <w:ind w:left="360"/>
        <w:jc w:val="center"/>
        <w:rPr>
          <w:b/>
          <w:sz w:val="20"/>
          <w:szCs w:val="20"/>
        </w:rPr>
      </w:pPr>
      <w:r w:rsidRPr="008C4926">
        <w:rPr>
          <w:b/>
          <w:sz w:val="20"/>
          <w:szCs w:val="20"/>
        </w:rPr>
        <w:t>3. ПОРЯДОК ПОСТАВКИ ТОВАРА</w:t>
      </w:r>
    </w:p>
    <w:p w14:paraId="1011A094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3.1. Доставка </w:t>
      </w:r>
      <w:r w:rsidRPr="008C4926">
        <w:rPr>
          <w:bCs/>
          <w:sz w:val="20"/>
          <w:szCs w:val="20"/>
        </w:rPr>
        <w:t>Покупателю</w:t>
      </w:r>
      <w:r w:rsidRPr="008C4926">
        <w:rPr>
          <w:sz w:val="20"/>
          <w:szCs w:val="20"/>
        </w:rPr>
        <w:t xml:space="preserve"> и разгрузка Товара осуществляется за счет </w:t>
      </w:r>
      <w:r w:rsidRPr="008C4926">
        <w:rPr>
          <w:bCs/>
          <w:sz w:val="20"/>
          <w:szCs w:val="20"/>
        </w:rPr>
        <w:t>Поставщика</w:t>
      </w:r>
      <w:r w:rsidRPr="008C4926">
        <w:rPr>
          <w:sz w:val="20"/>
          <w:szCs w:val="20"/>
        </w:rPr>
        <w:t xml:space="preserve"> по адресу: г. Санкт-Петербург, ул. Тобольская д.6, помещение №9-20.</w:t>
      </w:r>
    </w:p>
    <w:p w14:paraId="0F4A006C" w14:textId="77777777" w:rsidR="0014090B" w:rsidRPr="008C4926" w:rsidRDefault="0014090B" w:rsidP="0014090B">
      <w:pPr>
        <w:tabs>
          <w:tab w:val="left" w:pos="3240"/>
        </w:tabs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3.2. Поставка Товара осуществляется в рабочее время Покупателя в течение 25 (двадцати пяти) календарных дней с даты подписания настоящего Договора, но не позднее 15.12.2015 года.</w:t>
      </w:r>
    </w:p>
    <w:p w14:paraId="24FEDA9F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8C4926">
        <w:rPr>
          <w:bCs/>
          <w:sz w:val="20"/>
          <w:szCs w:val="20"/>
        </w:rPr>
        <w:t>Покупателем</w:t>
      </w:r>
      <w:r w:rsidRPr="008C4926">
        <w:rPr>
          <w:sz w:val="20"/>
          <w:szCs w:val="20"/>
        </w:rPr>
        <w:t xml:space="preserve"> в течение 10 (десяти) календарных дней, с момента доставки Товара в полном объеме.</w:t>
      </w:r>
    </w:p>
    <w:p w14:paraId="6015BFC1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3.4. Товар считается принятым </w:t>
      </w:r>
      <w:r w:rsidRPr="008C4926">
        <w:rPr>
          <w:bCs/>
          <w:sz w:val="20"/>
          <w:szCs w:val="20"/>
        </w:rPr>
        <w:t>Покупателе</w:t>
      </w:r>
      <w:r w:rsidRPr="008C4926">
        <w:rPr>
          <w:sz w:val="20"/>
          <w:szCs w:val="20"/>
        </w:rPr>
        <w:t xml:space="preserve">м, а </w:t>
      </w:r>
      <w:r w:rsidRPr="008C4926">
        <w:rPr>
          <w:bCs/>
          <w:sz w:val="20"/>
          <w:szCs w:val="20"/>
        </w:rPr>
        <w:t>Поставщик</w:t>
      </w:r>
      <w:r w:rsidRPr="008C4926">
        <w:rPr>
          <w:sz w:val="20"/>
          <w:szCs w:val="20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8C4926">
        <w:rPr>
          <w:bCs/>
          <w:sz w:val="20"/>
          <w:szCs w:val="20"/>
        </w:rPr>
        <w:t>и Акта приема-передачи</w:t>
      </w:r>
      <w:r w:rsidRPr="008C4926">
        <w:rPr>
          <w:sz w:val="20"/>
          <w:szCs w:val="20"/>
        </w:rPr>
        <w:t>.</w:t>
      </w:r>
    </w:p>
    <w:p w14:paraId="3D6A3F95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3.5. </w:t>
      </w:r>
      <w:r w:rsidRPr="008C4926">
        <w:rPr>
          <w:bCs/>
          <w:sz w:val="20"/>
          <w:szCs w:val="20"/>
        </w:rPr>
        <w:t>Покупатель</w:t>
      </w:r>
      <w:r w:rsidRPr="008C4926">
        <w:rPr>
          <w:sz w:val="20"/>
          <w:szCs w:val="20"/>
        </w:rPr>
        <w:t xml:space="preserve"> вправе привлекать независимых экспертов</w:t>
      </w:r>
      <w:r w:rsidRPr="008C4926" w:rsidDel="001D3002">
        <w:rPr>
          <w:sz w:val="20"/>
          <w:szCs w:val="20"/>
        </w:rPr>
        <w:t xml:space="preserve"> </w:t>
      </w:r>
      <w:r w:rsidRPr="008C4926">
        <w:rPr>
          <w:sz w:val="20"/>
          <w:szCs w:val="20"/>
        </w:rPr>
        <w:t>для проверки соответствия качества Товара требованиям, установленным настоящим Договором.</w:t>
      </w:r>
    </w:p>
    <w:p w14:paraId="30160342" w14:textId="77777777" w:rsidR="0014090B" w:rsidRPr="008C4926" w:rsidRDefault="0014090B" w:rsidP="0014090B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8C4926">
        <w:rPr>
          <w:bCs/>
          <w:sz w:val="20"/>
          <w:szCs w:val="20"/>
        </w:rPr>
        <w:t>Покупатель</w:t>
      </w:r>
      <w:r w:rsidRPr="008C4926">
        <w:rPr>
          <w:sz w:val="20"/>
          <w:szCs w:val="20"/>
        </w:rPr>
        <w:t xml:space="preserve"> незамедлительно уведомляет </w:t>
      </w:r>
      <w:r w:rsidRPr="008C4926">
        <w:rPr>
          <w:bCs/>
          <w:sz w:val="20"/>
          <w:szCs w:val="20"/>
        </w:rPr>
        <w:t>Поставщика</w:t>
      </w:r>
      <w:r w:rsidRPr="008C4926">
        <w:rPr>
          <w:sz w:val="20"/>
          <w:szCs w:val="20"/>
        </w:rPr>
        <w:t xml:space="preserve"> о выявленных недостатках Товара. Устранение недостатков Товара, осуществляется </w:t>
      </w:r>
      <w:r w:rsidRPr="008C4926">
        <w:rPr>
          <w:bCs/>
          <w:sz w:val="20"/>
          <w:szCs w:val="20"/>
        </w:rPr>
        <w:t>Поставщиком</w:t>
      </w:r>
      <w:r w:rsidRPr="008C4926">
        <w:rPr>
          <w:sz w:val="20"/>
          <w:szCs w:val="20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5787C36E" w14:textId="77777777" w:rsidR="0014090B" w:rsidRPr="008C4926" w:rsidRDefault="0014090B" w:rsidP="0014090B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3.7. </w:t>
      </w:r>
      <w:r w:rsidRPr="008C4926">
        <w:rPr>
          <w:bCs/>
          <w:sz w:val="20"/>
          <w:szCs w:val="20"/>
        </w:rPr>
        <w:t>Поставщик</w:t>
      </w:r>
      <w:r w:rsidRPr="008C4926">
        <w:rPr>
          <w:sz w:val="20"/>
          <w:szCs w:val="20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0E61459B" w14:textId="77777777" w:rsidR="0014090B" w:rsidRPr="008C4926" w:rsidRDefault="0014090B" w:rsidP="0014090B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3.8. Право собственности на Товар и риск его случайной гибели или повреждения переходит к </w:t>
      </w:r>
      <w:r w:rsidRPr="008C4926">
        <w:rPr>
          <w:bCs/>
          <w:sz w:val="20"/>
          <w:szCs w:val="20"/>
        </w:rPr>
        <w:t>Покупателю</w:t>
      </w:r>
      <w:r w:rsidRPr="008C4926">
        <w:rPr>
          <w:sz w:val="20"/>
          <w:szCs w:val="20"/>
        </w:rPr>
        <w:t xml:space="preserve"> с даты подписания им Акта приема-передачи и товарной накладной.</w:t>
      </w:r>
    </w:p>
    <w:p w14:paraId="44B7FB56" w14:textId="77777777" w:rsidR="0014090B" w:rsidRPr="008C4926" w:rsidRDefault="0014090B" w:rsidP="0014090B">
      <w:pPr>
        <w:suppressAutoHyphens/>
        <w:ind w:left="360"/>
        <w:jc w:val="both"/>
        <w:rPr>
          <w:b/>
          <w:sz w:val="20"/>
          <w:szCs w:val="20"/>
        </w:rPr>
      </w:pPr>
    </w:p>
    <w:p w14:paraId="6131FCA3" w14:textId="77777777" w:rsidR="0014090B" w:rsidRPr="008C4926" w:rsidRDefault="0014090B" w:rsidP="0014090B">
      <w:pPr>
        <w:suppressAutoHyphens/>
        <w:ind w:left="360"/>
        <w:jc w:val="center"/>
        <w:rPr>
          <w:b/>
          <w:sz w:val="20"/>
          <w:szCs w:val="20"/>
        </w:rPr>
      </w:pPr>
      <w:r w:rsidRPr="008C4926">
        <w:rPr>
          <w:b/>
          <w:sz w:val="20"/>
          <w:szCs w:val="20"/>
        </w:rPr>
        <w:t>4. УСЛОВИЯ ПЛАТЕЖА</w:t>
      </w:r>
    </w:p>
    <w:p w14:paraId="55B5F6B8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4.1. Оплата производится </w:t>
      </w:r>
      <w:r w:rsidRPr="008C4926">
        <w:rPr>
          <w:bCs/>
          <w:sz w:val="20"/>
          <w:szCs w:val="20"/>
        </w:rPr>
        <w:t>Покупателе</w:t>
      </w:r>
      <w:r w:rsidRPr="008C4926">
        <w:rPr>
          <w:sz w:val="20"/>
          <w:szCs w:val="20"/>
        </w:rPr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8C4926">
        <w:rPr>
          <w:bCs/>
          <w:sz w:val="20"/>
          <w:szCs w:val="20"/>
        </w:rPr>
        <w:t>Поставщик</w:t>
      </w:r>
      <w:r w:rsidRPr="008C4926">
        <w:rPr>
          <w:sz w:val="20"/>
          <w:szCs w:val="20"/>
        </w:rPr>
        <w:t>ом.</w:t>
      </w:r>
    </w:p>
    <w:p w14:paraId="40C6D433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4.2. Датой оплаты считается дата списания денежных средств с расчетного счета </w:t>
      </w:r>
      <w:r w:rsidRPr="008C4926">
        <w:rPr>
          <w:bCs/>
          <w:sz w:val="20"/>
          <w:szCs w:val="20"/>
        </w:rPr>
        <w:t>Покупателя</w:t>
      </w:r>
      <w:r w:rsidRPr="008C4926">
        <w:rPr>
          <w:sz w:val="20"/>
          <w:szCs w:val="20"/>
        </w:rPr>
        <w:t>.</w:t>
      </w:r>
    </w:p>
    <w:p w14:paraId="26C77CD3" w14:textId="77777777" w:rsidR="0014090B" w:rsidRPr="008C4926" w:rsidRDefault="0014090B" w:rsidP="0014090B">
      <w:pPr>
        <w:ind w:left="360"/>
        <w:jc w:val="center"/>
        <w:rPr>
          <w:b/>
          <w:bCs/>
          <w:sz w:val="20"/>
          <w:szCs w:val="20"/>
        </w:rPr>
      </w:pPr>
    </w:p>
    <w:p w14:paraId="4E0C6B64" w14:textId="77777777" w:rsidR="0014090B" w:rsidRPr="008C4926" w:rsidRDefault="0014090B" w:rsidP="0014090B">
      <w:pPr>
        <w:ind w:left="360"/>
        <w:jc w:val="center"/>
        <w:rPr>
          <w:b/>
          <w:bCs/>
          <w:sz w:val="20"/>
          <w:szCs w:val="20"/>
        </w:rPr>
      </w:pPr>
      <w:r w:rsidRPr="008C4926">
        <w:rPr>
          <w:b/>
          <w:bCs/>
          <w:sz w:val="20"/>
          <w:szCs w:val="20"/>
        </w:rPr>
        <w:t>5. ОБЯЗАТЕЛЬСТВА СТОРОН</w:t>
      </w:r>
    </w:p>
    <w:p w14:paraId="4D80B2C5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5.1. Поставщик обязуется:</w:t>
      </w:r>
    </w:p>
    <w:p w14:paraId="5D57086E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5.1.1. Поставить Товар в соответствии с условиями настоящего Договора.</w:t>
      </w:r>
    </w:p>
    <w:p w14:paraId="6EEB4E22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8C4926">
        <w:rPr>
          <w:bCs/>
          <w:sz w:val="20"/>
          <w:szCs w:val="20"/>
        </w:rPr>
        <w:t>Покупателем</w:t>
      </w:r>
      <w:r w:rsidRPr="008C4926">
        <w:rPr>
          <w:sz w:val="20"/>
          <w:szCs w:val="20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542156F3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lastRenderedPageBreak/>
        <w:t>5.1.3. Поставщик обязуется обеспечить гарантийное обслуживание поставляемого Товара в соответствии с гарантийными обязательствами Производителя Товара.</w:t>
      </w:r>
    </w:p>
    <w:p w14:paraId="1E1197FF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5.2. </w:t>
      </w:r>
      <w:r w:rsidRPr="008C4926">
        <w:rPr>
          <w:bCs/>
          <w:sz w:val="20"/>
          <w:szCs w:val="20"/>
        </w:rPr>
        <w:t>Покупатель</w:t>
      </w:r>
      <w:r w:rsidRPr="008C4926">
        <w:rPr>
          <w:sz w:val="20"/>
          <w:szCs w:val="20"/>
        </w:rPr>
        <w:t xml:space="preserve"> обязуется принять и оплатить Товар в соответствии с условиями настоящего Договора.</w:t>
      </w:r>
    </w:p>
    <w:p w14:paraId="2400E4CF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5156A480" w14:textId="77777777" w:rsidR="0014090B" w:rsidRPr="008C4926" w:rsidRDefault="0014090B" w:rsidP="0014090B">
      <w:pPr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5.4. Поставщик по согласованию с </w:t>
      </w:r>
      <w:r w:rsidRPr="008C4926">
        <w:rPr>
          <w:bCs/>
          <w:sz w:val="20"/>
          <w:szCs w:val="20"/>
        </w:rPr>
        <w:t>Покупателе</w:t>
      </w:r>
      <w:r w:rsidRPr="008C4926">
        <w:rPr>
          <w:sz w:val="20"/>
          <w:szCs w:val="20"/>
        </w:rPr>
        <w:t>м имеет право на досрочную поставку Товара.</w:t>
      </w:r>
    </w:p>
    <w:p w14:paraId="03F1B166" w14:textId="77777777" w:rsidR="0014090B" w:rsidRPr="008C4926" w:rsidRDefault="0014090B" w:rsidP="0014090B">
      <w:pPr>
        <w:ind w:left="360"/>
        <w:jc w:val="both"/>
        <w:outlineLvl w:val="0"/>
        <w:rPr>
          <w:b/>
          <w:sz w:val="20"/>
          <w:szCs w:val="20"/>
        </w:rPr>
      </w:pPr>
    </w:p>
    <w:p w14:paraId="6A2F42EF" w14:textId="77777777" w:rsidR="0014090B" w:rsidRPr="008C4926" w:rsidRDefault="0014090B" w:rsidP="0014090B">
      <w:pPr>
        <w:ind w:left="360"/>
        <w:jc w:val="center"/>
        <w:outlineLvl w:val="0"/>
        <w:rPr>
          <w:b/>
          <w:sz w:val="20"/>
          <w:szCs w:val="20"/>
        </w:rPr>
      </w:pPr>
      <w:r w:rsidRPr="008C4926">
        <w:rPr>
          <w:b/>
          <w:sz w:val="20"/>
          <w:szCs w:val="20"/>
        </w:rPr>
        <w:t>6. ТРЕБОВАНИЯ К ТОВАРУ, ЕГО УПАКОВКЕ И МАРКИРОВКЕ</w:t>
      </w:r>
    </w:p>
    <w:p w14:paraId="3227C376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3A824A47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8C4926">
        <w:rPr>
          <w:bCs/>
          <w:sz w:val="20"/>
          <w:szCs w:val="20"/>
        </w:rPr>
        <w:t>Покупателя</w:t>
      </w:r>
      <w:r w:rsidRPr="008C4926">
        <w:rPr>
          <w:sz w:val="20"/>
          <w:szCs w:val="20"/>
        </w:rPr>
        <w:t>.</w:t>
      </w:r>
    </w:p>
    <w:p w14:paraId="3368596A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453B0642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6.4. Гарантия Поставщиком предоставляется вместе с Товаром. Срок гарантии на Товар должен исчисляться с даты заключения Договора.</w:t>
      </w:r>
    </w:p>
    <w:p w14:paraId="046BE826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6.5.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3AB5A8EF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6.6. Обмен Товара, поступившего с дефектами или утратившего товарный вид до дня передачи </w:t>
      </w:r>
      <w:r w:rsidRPr="008C4926">
        <w:rPr>
          <w:bCs/>
          <w:sz w:val="20"/>
          <w:szCs w:val="20"/>
        </w:rPr>
        <w:t>Покупателем</w:t>
      </w:r>
      <w:r w:rsidRPr="008C4926">
        <w:rPr>
          <w:sz w:val="20"/>
          <w:szCs w:val="20"/>
        </w:rPr>
        <w:t>, производится за счет средств Поставщика.</w:t>
      </w:r>
    </w:p>
    <w:p w14:paraId="661EBC54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6.7.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442BC4BF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6.8.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5E27B23F" w14:textId="77777777" w:rsidR="0014090B" w:rsidRPr="008C4926" w:rsidRDefault="0014090B" w:rsidP="0014090B">
      <w:pPr>
        <w:suppressAutoHyphens/>
        <w:ind w:left="360"/>
        <w:jc w:val="both"/>
        <w:rPr>
          <w:b/>
          <w:sz w:val="20"/>
          <w:szCs w:val="20"/>
        </w:rPr>
      </w:pPr>
    </w:p>
    <w:p w14:paraId="33EDF314" w14:textId="77777777" w:rsidR="0014090B" w:rsidRPr="008C4926" w:rsidRDefault="0014090B" w:rsidP="0014090B">
      <w:pPr>
        <w:suppressAutoHyphens/>
        <w:ind w:left="360"/>
        <w:jc w:val="center"/>
        <w:rPr>
          <w:b/>
          <w:sz w:val="20"/>
          <w:szCs w:val="20"/>
        </w:rPr>
      </w:pPr>
      <w:r w:rsidRPr="008C4926">
        <w:rPr>
          <w:b/>
          <w:sz w:val="20"/>
          <w:szCs w:val="20"/>
        </w:rPr>
        <w:t>7. ОТВЕТСТВЕННОСТЬ СТОРОН</w:t>
      </w:r>
    </w:p>
    <w:p w14:paraId="4A931816" w14:textId="77777777" w:rsidR="0014090B" w:rsidRPr="008C4926" w:rsidRDefault="0014090B" w:rsidP="0014090B">
      <w:pPr>
        <w:suppressAutoHyphens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7.1. За невыполнение или ненадлежащее выполнение обязательств по настоящему Договору </w:t>
      </w:r>
      <w:r w:rsidRPr="008C4926">
        <w:rPr>
          <w:bCs/>
          <w:sz w:val="20"/>
          <w:szCs w:val="20"/>
        </w:rPr>
        <w:t>Поставщик</w:t>
      </w:r>
      <w:r w:rsidRPr="008C4926">
        <w:rPr>
          <w:sz w:val="20"/>
          <w:szCs w:val="20"/>
        </w:rPr>
        <w:t xml:space="preserve"> и </w:t>
      </w:r>
      <w:r w:rsidRPr="008C4926">
        <w:rPr>
          <w:bCs/>
          <w:sz w:val="20"/>
          <w:szCs w:val="20"/>
        </w:rPr>
        <w:t>Покупатель</w:t>
      </w:r>
      <w:r w:rsidRPr="008C4926">
        <w:rPr>
          <w:sz w:val="20"/>
          <w:szCs w:val="20"/>
        </w:rPr>
        <w:t xml:space="preserve"> несут ответственность в соответствии с действующим законодательством Российской Федерации.</w:t>
      </w:r>
    </w:p>
    <w:p w14:paraId="080FEB52" w14:textId="77777777" w:rsidR="0014090B" w:rsidRPr="008C4926" w:rsidRDefault="0014090B" w:rsidP="0014090B">
      <w:pPr>
        <w:autoSpaceDE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7.2. За просрочку поставки </w:t>
      </w:r>
      <w:r w:rsidRPr="008C4926">
        <w:rPr>
          <w:bCs/>
          <w:sz w:val="20"/>
          <w:szCs w:val="20"/>
        </w:rPr>
        <w:t>Поставщико</w:t>
      </w:r>
      <w:r w:rsidRPr="008C4926">
        <w:rPr>
          <w:sz w:val="20"/>
          <w:szCs w:val="20"/>
        </w:rPr>
        <w:t xml:space="preserve">м Товара, </w:t>
      </w:r>
      <w:r w:rsidRPr="008C4926">
        <w:rPr>
          <w:bCs/>
          <w:sz w:val="20"/>
          <w:szCs w:val="20"/>
        </w:rPr>
        <w:t>Покупатель</w:t>
      </w:r>
      <w:r w:rsidRPr="008C4926">
        <w:rPr>
          <w:sz w:val="20"/>
          <w:szCs w:val="20"/>
        </w:rPr>
        <w:t xml:space="preserve"> вправе потребовать от </w:t>
      </w:r>
      <w:r w:rsidRPr="008C4926">
        <w:rPr>
          <w:bCs/>
          <w:sz w:val="20"/>
          <w:szCs w:val="20"/>
        </w:rPr>
        <w:t>Поставщика</w:t>
      </w:r>
      <w:r w:rsidRPr="008C4926">
        <w:rPr>
          <w:sz w:val="20"/>
          <w:szCs w:val="20"/>
        </w:rPr>
        <w:t xml:space="preserve"> выплаты пени в размере 0,5% от стоимости Товара за каждый день такой просрочки, но не более 5% (пяти процентов) от общей цены Договора.</w:t>
      </w:r>
    </w:p>
    <w:p w14:paraId="65C36EC5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157D6E6F" w14:textId="77777777" w:rsidR="0014090B" w:rsidRPr="008C4926" w:rsidRDefault="0014090B" w:rsidP="0014090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025D43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8C4926">
        <w:rPr>
          <w:b/>
          <w:bCs/>
          <w:sz w:val="20"/>
          <w:szCs w:val="20"/>
        </w:rPr>
        <w:t>8. ОСНОВАНИЯ ОСВОБОЖДЕНИЯ ОТ ОТВЕТСТВЕННОСТИ</w:t>
      </w:r>
    </w:p>
    <w:p w14:paraId="5DC08B03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3EA1CA5B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5FDCDDD9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3737B10A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8C4926">
        <w:rPr>
          <w:b/>
          <w:bCs/>
          <w:sz w:val="20"/>
          <w:szCs w:val="20"/>
        </w:rPr>
        <w:t>9. СРОК ДЕЙСТВИЯ ДОГОВОРА</w:t>
      </w:r>
    </w:p>
    <w:p w14:paraId="6E8F92FD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bCs/>
          <w:sz w:val="20"/>
          <w:szCs w:val="20"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1506E342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44490B75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8C4926">
        <w:rPr>
          <w:b/>
          <w:bCs/>
          <w:sz w:val="20"/>
          <w:szCs w:val="20"/>
        </w:rPr>
        <w:t>10. ДОПОЛНИТЕЛЬНЫЕ УСЛОВИЯ</w:t>
      </w:r>
    </w:p>
    <w:p w14:paraId="41494EFC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3467FE54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</w:t>
      </w:r>
      <w:r w:rsidRPr="008C4926">
        <w:rPr>
          <w:sz w:val="20"/>
          <w:szCs w:val="20"/>
        </w:rPr>
        <w:lastRenderedPageBreak/>
        <w:t>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14949BC2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10.3. Местом исполнения обязательств по настоящему Договору является местонахождение </w:t>
      </w:r>
      <w:r w:rsidRPr="008C4926">
        <w:rPr>
          <w:bCs/>
          <w:sz w:val="20"/>
          <w:szCs w:val="20"/>
        </w:rPr>
        <w:t>Покупателя</w:t>
      </w:r>
      <w:r w:rsidRPr="008C4926">
        <w:rPr>
          <w:sz w:val="20"/>
          <w:szCs w:val="20"/>
        </w:rPr>
        <w:t>.</w:t>
      </w:r>
    </w:p>
    <w:p w14:paraId="242820A5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32791224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8C4926">
        <w:rPr>
          <w:bCs/>
          <w:sz w:val="20"/>
          <w:szCs w:val="20"/>
        </w:rPr>
        <w:t>Поставщика</w:t>
      </w:r>
      <w:r w:rsidRPr="008C4926">
        <w:rPr>
          <w:sz w:val="20"/>
          <w:szCs w:val="20"/>
        </w:rPr>
        <w:t xml:space="preserve">, другой экземпляр Договора находятся у </w:t>
      </w:r>
      <w:r w:rsidRPr="008C4926">
        <w:rPr>
          <w:bCs/>
          <w:sz w:val="20"/>
          <w:szCs w:val="20"/>
        </w:rPr>
        <w:t>Покупателя</w:t>
      </w:r>
      <w:r w:rsidRPr="008C4926">
        <w:rPr>
          <w:sz w:val="20"/>
          <w:szCs w:val="20"/>
        </w:rPr>
        <w:t>.</w:t>
      </w:r>
    </w:p>
    <w:p w14:paraId="69B9AB65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12F12400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47FED377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  <w:r w:rsidRPr="008C4926">
        <w:rPr>
          <w:b/>
          <w:bCs/>
          <w:sz w:val="20"/>
          <w:szCs w:val="20"/>
        </w:rPr>
        <w:t>11. ПРИЛОЖЕНИЯ</w:t>
      </w:r>
    </w:p>
    <w:p w14:paraId="1603504E" w14:textId="77777777" w:rsidR="0014090B" w:rsidRPr="008C4926" w:rsidRDefault="0014090B" w:rsidP="0014090B">
      <w:pPr>
        <w:spacing w:line="216" w:lineRule="auto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11.1. Приложение №1 – Техническое задание.</w:t>
      </w:r>
    </w:p>
    <w:p w14:paraId="182C6C2C" w14:textId="77777777" w:rsidR="0014090B" w:rsidRPr="008C4926" w:rsidRDefault="0014090B" w:rsidP="0014090B">
      <w:pPr>
        <w:spacing w:line="216" w:lineRule="auto"/>
        <w:ind w:left="360"/>
        <w:jc w:val="both"/>
        <w:rPr>
          <w:sz w:val="20"/>
          <w:szCs w:val="20"/>
        </w:rPr>
      </w:pPr>
      <w:r w:rsidRPr="008C4926">
        <w:rPr>
          <w:sz w:val="20"/>
          <w:szCs w:val="20"/>
        </w:rPr>
        <w:t>11.2. Приложение №2 – Спецификация.</w:t>
      </w:r>
    </w:p>
    <w:p w14:paraId="7B3E916C" w14:textId="77777777" w:rsidR="0014090B" w:rsidRPr="008C4926" w:rsidRDefault="0014090B" w:rsidP="0014090B">
      <w:pPr>
        <w:spacing w:line="216" w:lineRule="auto"/>
        <w:ind w:left="360"/>
        <w:jc w:val="both"/>
        <w:rPr>
          <w:sz w:val="20"/>
          <w:szCs w:val="20"/>
        </w:rPr>
      </w:pPr>
    </w:p>
    <w:p w14:paraId="2A5DDA57" w14:textId="77777777" w:rsidR="0014090B" w:rsidRPr="008C4926" w:rsidRDefault="0014090B" w:rsidP="0014090B">
      <w:pPr>
        <w:spacing w:line="216" w:lineRule="auto"/>
        <w:ind w:left="360"/>
        <w:jc w:val="both"/>
        <w:rPr>
          <w:sz w:val="20"/>
          <w:szCs w:val="20"/>
        </w:rPr>
      </w:pPr>
    </w:p>
    <w:p w14:paraId="6D8E0A0E" w14:textId="77777777" w:rsidR="0014090B" w:rsidRPr="008C4926" w:rsidRDefault="0014090B" w:rsidP="0014090B">
      <w:pPr>
        <w:spacing w:line="216" w:lineRule="auto"/>
        <w:ind w:left="360"/>
        <w:jc w:val="both"/>
        <w:rPr>
          <w:sz w:val="20"/>
          <w:szCs w:val="20"/>
        </w:rPr>
      </w:pPr>
    </w:p>
    <w:p w14:paraId="7D249BBD" w14:textId="77777777" w:rsidR="0014090B" w:rsidRPr="008C4926" w:rsidRDefault="0014090B" w:rsidP="0014090B">
      <w:pPr>
        <w:ind w:left="360"/>
        <w:jc w:val="both"/>
        <w:rPr>
          <w:b/>
          <w:sz w:val="20"/>
          <w:szCs w:val="20"/>
        </w:rPr>
      </w:pPr>
      <w:r w:rsidRPr="008C4926">
        <w:rPr>
          <w:b/>
          <w:sz w:val="20"/>
          <w:szCs w:val="20"/>
        </w:rPr>
        <w:t>11. Юридические адреса и реквизиты сторон:</w:t>
      </w:r>
    </w:p>
    <w:p w14:paraId="0077AE28" w14:textId="77777777" w:rsidR="0014090B" w:rsidRPr="008C4926" w:rsidRDefault="0014090B" w:rsidP="0014090B">
      <w:pPr>
        <w:spacing w:line="216" w:lineRule="auto"/>
        <w:ind w:left="360"/>
        <w:jc w:val="both"/>
        <w:rPr>
          <w:sz w:val="20"/>
          <w:szCs w:val="20"/>
        </w:rPr>
      </w:pPr>
    </w:p>
    <w:tbl>
      <w:tblPr>
        <w:tblW w:w="91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61"/>
        <w:gridCol w:w="4144"/>
      </w:tblGrid>
      <w:tr w:rsidR="0014090B" w:rsidRPr="008C4926" w14:paraId="1F48E391" w14:textId="77777777" w:rsidTr="0064167F">
        <w:trPr>
          <w:trHeight w:val="259"/>
        </w:trPr>
        <w:tc>
          <w:tcPr>
            <w:tcW w:w="4961" w:type="dxa"/>
            <w:vAlign w:val="center"/>
          </w:tcPr>
          <w:p w14:paraId="0A60D7D3" w14:textId="77777777" w:rsidR="0014090B" w:rsidRPr="008C4926" w:rsidRDefault="0014090B" w:rsidP="0014090B">
            <w:pPr>
              <w:ind w:left="1080"/>
              <w:contextualSpacing/>
              <w:jc w:val="both"/>
              <w:rPr>
                <w:b/>
                <w:sz w:val="20"/>
                <w:szCs w:val="20"/>
              </w:rPr>
            </w:pPr>
            <w:r w:rsidRPr="008C4926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40448256" w14:textId="77777777" w:rsidR="0014090B" w:rsidRPr="008C4926" w:rsidRDefault="0014090B" w:rsidP="0014090B">
            <w:pPr>
              <w:ind w:left="1080"/>
              <w:contextualSpacing/>
              <w:jc w:val="both"/>
              <w:rPr>
                <w:b/>
                <w:sz w:val="20"/>
                <w:szCs w:val="20"/>
              </w:rPr>
            </w:pPr>
            <w:r w:rsidRPr="008C4926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14090B" w:rsidRPr="008C4926" w14:paraId="31ED0F23" w14:textId="77777777" w:rsidTr="0064167F">
        <w:trPr>
          <w:trHeight w:val="350"/>
        </w:trPr>
        <w:tc>
          <w:tcPr>
            <w:tcW w:w="4961" w:type="dxa"/>
          </w:tcPr>
          <w:p w14:paraId="4A4EE407" w14:textId="77777777" w:rsidR="0014090B" w:rsidRPr="008C4926" w:rsidRDefault="0014090B" w:rsidP="001409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C4926">
              <w:rPr>
                <w:b/>
                <w:sz w:val="20"/>
                <w:szCs w:val="20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144" w:type="dxa"/>
            <w:vAlign w:val="center"/>
          </w:tcPr>
          <w:p w14:paraId="4F8EBCC7" w14:textId="77777777" w:rsidR="0014090B" w:rsidRPr="008C4926" w:rsidRDefault="0014090B" w:rsidP="0014090B">
            <w:pPr>
              <w:ind w:left="17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4090B" w:rsidRPr="008C4926" w14:paraId="0232D285" w14:textId="77777777" w:rsidTr="0064167F">
        <w:trPr>
          <w:trHeight w:val="464"/>
        </w:trPr>
        <w:tc>
          <w:tcPr>
            <w:tcW w:w="4961" w:type="dxa"/>
          </w:tcPr>
          <w:p w14:paraId="6E6A7A51" w14:textId="77777777" w:rsidR="0014090B" w:rsidRPr="008C4926" w:rsidRDefault="0014090B" w:rsidP="001409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926">
              <w:rPr>
                <w:b/>
                <w:sz w:val="20"/>
                <w:szCs w:val="20"/>
              </w:rPr>
              <w:t>Юридический адрес:</w:t>
            </w:r>
            <w:r w:rsidRPr="008C4926">
              <w:rPr>
                <w:sz w:val="20"/>
                <w:szCs w:val="20"/>
              </w:rPr>
              <w:t xml:space="preserve"> РФ, 191023, 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05E37602" w14:textId="77777777" w:rsidR="0014090B" w:rsidRPr="008C4926" w:rsidRDefault="0014090B" w:rsidP="0014090B">
            <w:pPr>
              <w:ind w:left="17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4090B" w:rsidRPr="008C4926" w14:paraId="311F69FD" w14:textId="77777777" w:rsidTr="0064167F">
        <w:trPr>
          <w:trHeight w:val="393"/>
        </w:trPr>
        <w:tc>
          <w:tcPr>
            <w:tcW w:w="4961" w:type="dxa"/>
          </w:tcPr>
          <w:p w14:paraId="72C2D6BC" w14:textId="77777777" w:rsidR="0014090B" w:rsidRPr="008C4926" w:rsidRDefault="0014090B" w:rsidP="001409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926">
              <w:rPr>
                <w:b/>
                <w:sz w:val="20"/>
                <w:szCs w:val="20"/>
              </w:rPr>
              <w:t>Почтовый адрес</w:t>
            </w:r>
            <w:r w:rsidRPr="008C4926">
              <w:rPr>
                <w:sz w:val="20"/>
                <w:szCs w:val="20"/>
              </w:rPr>
              <w:t xml:space="preserve">: РФ, 194044, </w:t>
            </w:r>
          </w:p>
        </w:tc>
        <w:tc>
          <w:tcPr>
            <w:tcW w:w="4144" w:type="dxa"/>
            <w:vAlign w:val="center"/>
          </w:tcPr>
          <w:p w14:paraId="37B4E0C3" w14:textId="77777777" w:rsidR="0014090B" w:rsidRPr="008C4926" w:rsidRDefault="0014090B" w:rsidP="0014090B">
            <w:pPr>
              <w:ind w:left="17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4090B" w:rsidRPr="008C4926" w14:paraId="0C38117B" w14:textId="77777777" w:rsidTr="0064167F">
        <w:trPr>
          <w:trHeight w:val="464"/>
        </w:trPr>
        <w:tc>
          <w:tcPr>
            <w:tcW w:w="4961" w:type="dxa"/>
          </w:tcPr>
          <w:p w14:paraId="1D31DDE3" w14:textId="77777777" w:rsidR="0014090B" w:rsidRPr="008C4926" w:rsidRDefault="0014090B" w:rsidP="001409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Санкт-Петербург, ул. Тобольская, д.6, лит. «А»</w:t>
            </w:r>
          </w:p>
        </w:tc>
        <w:tc>
          <w:tcPr>
            <w:tcW w:w="4144" w:type="dxa"/>
            <w:vAlign w:val="center"/>
          </w:tcPr>
          <w:p w14:paraId="1D1A122D" w14:textId="77777777" w:rsidR="0014090B" w:rsidRPr="008C4926" w:rsidRDefault="0014090B" w:rsidP="0014090B">
            <w:pPr>
              <w:ind w:left="17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4090B" w:rsidRPr="008C4926" w14:paraId="7C118951" w14:textId="77777777" w:rsidTr="0064167F">
        <w:trPr>
          <w:trHeight w:val="465"/>
        </w:trPr>
        <w:tc>
          <w:tcPr>
            <w:tcW w:w="4961" w:type="dxa"/>
          </w:tcPr>
          <w:p w14:paraId="5E0359F3" w14:textId="77777777" w:rsidR="0014090B" w:rsidRPr="008C4926" w:rsidRDefault="0014090B" w:rsidP="001409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ИНН 7840290890, КПП 784001001</w:t>
            </w:r>
          </w:p>
        </w:tc>
        <w:tc>
          <w:tcPr>
            <w:tcW w:w="4144" w:type="dxa"/>
            <w:vAlign w:val="center"/>
          </w:tcPr>
          <w:p w14:paraId="419E96F2" w14:textId="77777777" w:rsidR="0014090B" w:rsidRPr="008C4926" w:rsidRDefault="0014090B" w:rsidP="0014090B">
            <w:pPr>
              <w:ind w:left="17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4090B" w:rsidRPr="008C4926" w14:paraId="44F1FC7D" w14:textId="77777777" w:rsidTr="0064167F">
        <w:trPr>
          <w:trHeight w:val="464"/>
        </w:trPr>
        <w:tc>
          <w:tcPr>
            <w:tcW w:w="4961" w:type="dxa"/>
          </w:tcPr>
          <w:p w14:paraId="47CDEC99" w14:textId="77777777" w:rsidR="0014090B" w:rsidRPr="008C4926" w:rsidRDefault="0014090B" w:rsidP="001409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Р/счет 40701810500470904887 в Санкт-Петербургский филиал ОАО «Банк Москвы»</w:t>
            </w:r>
          </w:p>
        </w:tc>
        <w:tc>
          <w:tcPr>
            <w:tcW w:w="4144" w:type="dxa"/>
            <w:vAlign w:val="center"/>
          </w:tcPr>
          <w:p w14:paraId="41FA934E" w14:textId="77777777" w:rsidR="0014090B" w:rsidRPr="008C4926" w:rsidRDefault="0014090B" w:rsidP="0014090B">
            <w:pPr>
              <w:ind w:left="17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4090B" w:rsidRPr="008C4926" w14:paraId="096C681A" w14:textId="77777777" w:rsidTr="0064167F">
        <w:trPr>
          <w:trHeight w:val="465"/>
        </w:trPr>
        <w:tc>
          <w:tcPr>
            <w:tcW w:w="4961" w:type="dxa"/>
          </w:tcPr>
          <w:p w14:paraId="1270297F" w14:textId="77777777" w:rsidR="0014090B" w:rsidRPr="008C4926" w:rsidRDefault="0014090B" w:rsidP="001409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Кор/счет 30101810600000000799</w:t>
            </w:r>
          </w:p>
        </w:tc>
        <w:tc>
          <w:tcPr>
            <w:tcW w:w="4144" w:type="dxa"/>
            <w:vAlign w:val="center"/>
          </w:tcPr>
          <w:p w14:paraId="73F497B1" w14:textId="77777777" w:rsidR="0014090B" w:rsidRPr="008C4926" w:rsidRDefault="0014090B" w:rsidP="0014090B">
            <w:pPr>
              <w:ind w:left="17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4090B" w:rsidRPr="008C4926" w14:paraId="2B4CE6DB" w14:textId="77777777" w:rsidTr="0064167F">
        <w:tc>
          <w:tcPr>
            <w:tcW w:w="4961" w:type="dxa"/>
          </w:tcPr>
          <w:p w14:paraId="1EE2583B" w14:textId="77777777" w:rsidR="0014090B" w:rsidRPr="008C4926" w:rsidRDefault="0014090B" w:rsidP="001409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 xml:space="preserve">БИК </w:t>
            </w:r>
            <w:proofErr w:type="gramStart"/>
            <w:r w:rsidRPr="008C4926">
              <w:rPr>
                <w:sz w:val="20"/>
                <w:szCs w:val="20"/>
              </w:rPr>
              <w:t>044030799,  ОКПО</w:t>
            </w:r>
            <w:proofErr w:type="gramEnd"/>
            <w:r w:rsidRPr="008C4926">
              <w:rPr>
                <w:sz w:val="20"/>
                <w:szCs w:val="20"/>
              </w:rPr>
              <w:t xml:space="preserve">  31930135</w:t>
            </w:r>
          </w:p>
        </w:tc>
        <w:tc>
          <w:tcPr>
            <w:tcW w:w="4144" w:type="dxa"/>
            <w:vAlign w:val="center"/>
          </w:tcPr>
          <w:p w14:paraId="6C5F9E68" w14:textId="77777777" w:rsidR="0014090B" w:rsidRPr="008C4926" w:rsidRDefault="0014090B" w:rsidP="0014090B">
            <w:pPr>
              <w:ind w:left="1080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14090B" w:rsidRPr="008C4926" w14:paraId="1AEE2337" w14:textId="77777777" w:rsidTr="0064167F">
        <w:trPr>
          <w:trHeight w:val="652"/>
        </w:trPr>
        <w:tc>
          <w:tcPr>
            <w:tcW w:w="4961" w:type="dxa"/>
          </w:tcPr>
          <w:p w14:paraId="404128C4" w14:textId="77777777" w:rsidR="0014090B" w:rsidRPr="008C4926" w:rsidRDefault="0014090B" w:rsidP="001409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EC5AC70" w14:textId="77777777" w:rsidR="0014090B" w:rsidRPr="008C4926" w:rsidRDefault="0014090B" w:rsidP="001409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Генеральный директор</w:t>
            </w:r>
          </w:p>
          <w:p w14:paraId="2075183C" w14:textId="77777777" w:rsidR="0014090B" w:rsidRPr="008C4926" w:rsidRDefault="0014090B" w:rsidP="0014090B">
            <w:pPr>
              <w:rPr>
                <w:sz w:val="20"/>
                <w:szCs w:val="20"/>
              </w:rPr>
            </w:pPr>
          </w:p>
          <w:p w14:paraId="472F7D94" w14:textId="77777777" w:rsidR="0014090B" w:rsidRPr="008C4926" w:rsidRDefault="0014090B" w:rsidP="0014090B">
            <w:pPr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__________________/</w:t>
            </w:r>
            <w:proofErr w:type="spellStart"/>
            <w:r w:rsidRPr="008C4926">
              <w:rPr>
                <w:sz w:val="20"/>
                <w:szCs w:val="20"/>
              </w:rPr>
              <w:t>Шабуров</w:t>
            </w:r>
            <w:proofErr w:type="spellEnd"/>
            <w:r w:rsidRPr="008C4926">
              <w:rPr>
                <w:sz w:val="20"/>
                <w:szCs w:val="20"/>
              </w:rPr>
              <w:t xml:space="preserve"> Д.Е./</w:t>
            </w:r>
          </w:p>
          <w:p w14:paraId="03F1710F" w14:textId="77777777" w:rsidR="0014090B" w:rsidRPr="008C4926" w:rsidRDefault="0014090B" w:rsidP="0014090B">
            <w:pPr>
              <w:tabs>
                <w:tab w:val="left" w:pos="367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 xml:space="preserve">                        М.П.</w:t>
            </w:r>
          </w:p>
          <w:p w14:paraId="608AFB34" w14:textId="77777777" w:rsidR="0014090B" w:rsidRPr="008C4926" w:rsidRDefault="0014090B" w:rsidP="0014090B">
            <w:pPr>
              <w:tabs>
                <w:tab w:val="left" w:pos="367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«______»______________2015 г.</w:t>
            </w:r>
          </w:p>
          <w:p w14:paraId="4ED3E0EB" w14:textId="77777777" w:rsidR="0014090B" w:rsidRPr="008C4926" w:rsidRDefault="0014090B" w:rsidP="001409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4" w:type="dxa"/>
          </w:tcPr>
          <w:p w14:paraId="316867D8" w14:textId="77777777" w:rsidR="0014090B" w:rsidRPr="008C4926" w:rsidRDefault="0014090B" w:rsidP="001409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D64A675" w14:textId="77777777" w:rsidR="0014090B" w:rsidRPr="008C4926" w:rsidRDefault="0014090B" w:rsidP="001409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95299F0" w14:textId="77777777" w:rsidR="0014090B" w:rsidRPr="008C4926" w:rsidRDefault="0014090B" w:rsidP="001409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0E87850" w14:textId="77777777" w:rsidR="0014090B" w:rsidRPr="008C4926" w:rsidRDefault="0014090B" w:rsidP="001409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 xml:space="preserve">_________________/____________/ </w:t>
            </w:r>
          </w:p>
          <w:p w14:paraId="115C4CAA" w14:textId="77777777" w:rsidR="0014090B" w:rsidRPr="008C4926" w:rsidRDefault="0014090B" w:rsidP="0014090B">
            <w:pPr>
              <w:tabs>
                <w:tab w:val="left" w:pos="367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 xml:space="preserve">                        М.П.</w:t>
            </w:r>
          </w:p>
          <w:p w14:paraId="1CF5C0B2" w14:textId="77777777" w:rsidR="0014090B" w:rsidRPr="008C4926" w:rsidRDefault="0014090B" w:rsidP="001409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«______»______________2015 г.</w:t>
            </w:r>
          </w:p>
        </w:tc>
      </w:tr>
    </w:tbl>
    <w:p w14:paraId="3CC9B173" w14:textId="77777777" w:rsidR="0014090B" w:rsidRPr="008C4926" w:rsidRDefault="0014090B" w:rsidP="0014090B">
      <w:pPr>
        <w:pageBreakBefore/>
        <w:tabs>
          <w:tab w:val="left" w:pos="3675"/>
        </w:tabs>
        <w:spacing w:after="200" w:line="276" w:lineRule="auto"/>
        <w:jc w:val="right"/>
        <w:rPr>
          <w:sz w:val="20"/>
          <w:szCs w:val="20"/>
        </w:rPr>
      </w:pPr>
      <w:r w:rsidRPr="008C4926">
        <w:rPr>
          <w:sz w:val="20"/>
          <w:szCs w:val="20"/>
        </w:rPr>
        <w:lastRenderedPageBreak/>
        <w:t>ПРИЛОЖЕНИЕ №1</w:t>
      </w:r>
    </w:p>
    <w:p w14:paraId="20A952A9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8C4926">
        <w:rPr>
          <w:sz w:val="20"/>
          <w:szCs w:val="20"/>
        </w:rPr>
        <w:t>к Договору поставки товара № __________</w:t>
      </w:r>
    </w:p>
    <w:p w14:paraId="1AD4D49F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8C4926">
        <w:rPr>
          <w:sz w:val="20"/>
          <w:szCs w:val="20"/>
        </w:rPr>
        <w:t>от ___</w:t>
      </w:r>
      <w:proofErr w:type="gramStart"/>
      <w:r w:rsidRPr="008C4926">
        <w:rPr>
          <w:sz w:val="20"/>
          <w:szCs w:val="20"/>
        </w:rPr>
        <w:t>_._</w:t>
      </w:r>
      <w:proofErr w:type="gramEnd"/>
      <w:r w:rsidRPr="008C4926">
        <w:rPr>
          <w:sz w:val="20"/>
          <w:szCs w:val="20"/>
        </w:rPr>
        <w:t>_________.2015 г.</w:t>
      </w:r>
    </w:p>
    <w:p w14:paraId="71ED8637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center"/>
        <w:rPr>
          <w:b/>
          <w:sz w:val="20"/>
          <w:szCs w:val="20"/>
        </w:rPr>
      </w:pPr>
    </w:p>
    <w:p w14:paraId="4042DD7F" w14:textId="77777777" w:rsidR="0014090B" w:rsidRPr="008C4926" w:rsidRDefault="0014090B" w:rsidP="0014090B">
      <w:pPr>
        <w:keepNext/>
        <w:tabs>
          <w:tab w:val="left" w:pos="540"/>
          <w:tab w:val="left" w:pos="1134"/>
        </w:tabs>
        <w:spacing w:before="240" w:after="240"/>
        <w:ind w:left="360"/>
        <w:jc w:val="center"/>
        <w:outlineLvl w:val="0"/>
        <w:rPr>
          <w:b/>
          <w:bCs/>
          <w:sz w:val="20"/>
          <w:szCs w:val="20"/>
          <w:lang w:eastAsia="en-US"/>
        </w:rPr>
      </w:pPr>
      <w:r w:rsidRPr="008C4926">
        <w:rPr>
          <w:b/>
          <w:bCs/>
          <w:sz w:val="20"/>
          <w:szCs w:val="20"/>
          <w:lang w:eastAsia="en-US"/>
        </w:rPr>
        <w:t>ТЕХНИЧЕСКОЕ ЗАДАНИЕ</w:t>
      </w:r>
    </w:p>
    <w:p w14:paraId="6038322B" w14:textId="77777777" w:rsidR="0014090B" w:rsidRPr="008C4926" w:rsidRDefault="0014090B" w:rsidP="0014090B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sz w:val="20"/>
          <w:szCs w:val="20"/>
          <w:lang w:eastAsia="en-US"/>
        </w:rPr>
      </w:pPr>
      <w:r w:rsidRPr="008C4926">
        <w:rPr>
          <w:b/>
          <w:sz w:val="20"/>
          <w:szCs w:val="20"/>
        </w:rPr>
        <w:t>Предмет договора</w:t>
      </w:r>
    </w:p>
    <w:p w14:paraId="66E97E13" w14:textId="77777777" w:rsidR="0014090B" w:rsidRPr="008C4926" w:rsidRDefault="0014090B" w:rsidP="0014090B">
      <w:pPr>
        <w:tabs>
          <w:tab w:val="left" w:pos="0"/>
        </w:tabs>
        <w:spacing w:before="120" w:after="120"/>
        <w:jc w:val="both"/>
        <w:rPr>
          <w:sz w:val="20"/>
          <w:szCs w:val="20"/>
          <w:lang w:eastAsia="en-US"/>
        </w:rPr>
      </w:pPr>
      <w:r w:rsidRPr="008C4926">
        <w:rPr>
          <w:sz w:val="20"/>
          <w:szCs w:val="20"/>
          <w:lang w:eastAsia="en-US"/>
        </w:rPr>
        <w:tab/>
        <w:t xml:space="preserve">Поставка сканирующего оборудования для создания электронного архива АСУ Фонда (далее – </w:t>
      </w:r>
      <w:r w:rsidRPr="008C4926">
        <w:rPr>
          <w:b/>
          <w:sz w:val="20"/>
          <w:szCs w:val="20"/>
          <w:lang w:eastAsia="en-US"/>
        </w:rPr>
        <w:t>Товар</w:t>
      </w:r>
      <w:r w:rsidRPr="008C4926">
        <w:rPr>
          <w:sz w:val="20"/>
          <w:szCs w:val="20"/>
          <w:lang w:eastAsia="en-US"/>
        </w:rPr>
        <w:t xml:space="preserve">), в соответствии с требованиями к сканирующему оборудованию, согласно Приложению 1 к настоящему Техническому заданию, для нужд некоммерческой организации </w:t>
      </w:r>
      <w:r w:rsidRPr="008C4926">
        <w:rPr>
          <w:bCs/>
          <w:sz w:val="20"/>
          <w:szCs w:val="20"/>
        </w:rPr>
        <w:t>«Фонд - региональный оператор капитального ремонта общего имущества в многоквартирных домах»</w:t>
      </w:r>
      <w:r w:rsidRPr="008C4926">
        <w:rPr>
          <w:sz w:val="20"/>
          <w:szCs w:val="20"/>
          <w:lang w:eastAsia="en-US"/>
        </w:rPr>
        <w:t xml:space="preserve"> в 2015 году (далее – </w:t>
      </w:r>
      <w:r w:rsidRPr="008C4926">
        <w:rPr>
          <w:b/>
          <w:sz w:val="20"/>
          <w:szCs w:val="20"/>
          <w:lang w:eastAsia="en-US"/>
        </w:rPr>
        <w:t>Покупатель</w:t>
      </w:r>
      <w:r w:rsidRPr="008C4926">
        <w:rPr>
          <w:sz w:val="20"/>
          <w:szCs w:val="20"/>
          <w:lang w:eastAsia="en-US"/>
        </w:rPr>
        <w:t>).</w:t>
      </w:r>
    </w:p>
    <w:p w14:paraId="269692AB" w14:textId="77777777" w:rsidR="0014090B" w:rsidRPr="008C4926" w:rsidRDefault="0014090B" w:rsidP="0014090B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0"/>
          <w:szCs w:val="20"/>
        </w:rPr>
      </w:pPr>
      <w:r w:rsidRPr="008C4926">
        <w:rPr>
          <w:b/>
          <w:sz w:val="20"/>
          <w:szCs w:val="20"/>
        </w:rPr>
        <w:t>Требования к количеству товара</w:t>
      </w:r>
    </w:p>
    <w:p w14:paraId="798575F2" w14:textId="77777777" w:rsidR="0014090B" w:rsidRPr="008C4926" w:rsidRDefault="0014090B" w:rsidP="0014090B">
      <w:pPr>
        <w:tabs>
          <w:tab w:val="left" w:pos="0"/>
        </w:tabs>
        <w:spacing w:before="120" w:after="120"/>
        <w:jc w:val="both"/>
        <w:rPr>
          <w:b/>
          <w:sz w:val="20"/>
          <w:szCs w:val="20"/>
          <w:lang w:eastAsia="en-US"/>
        </w:rPr>
      </w:pPr>
      <w:r w:rsidRPr="008C4926">
        <w:rPr>
          <w:b/>
          <w:sz w:val="20"/>
          <w:szCs w:val="20"/>
          <w:lang w:eastAsia="en-US"/>
        </w:rPr>
        <w:tab/>
      </w:r>
      <w:r w:rsidRPr="008C4926">
        <w:rPr>
          <w:sz w:val="20"/>
          <w:szCs w:val="20"/>
          <w:lang w:eastAsia="en-US"/>
        </w:rPr>
        <w:t>К</w:t>
      </w:r>
      <w:r w:rsidRPr="008C4926">
        <w:rPr>
          <w:bCs/>
          <w:sz w:val="20"/>
          <w:szCs w:val="20"/>
        </w:rPr>
        <w:t xml:space="preserve">оличество товара - согласно Приложению №1 </w:t>
      </w:r>
      <w:r w:rsidRPr="008C4926">
        <w:rPr>
          <w:sz w:val="20"/>
          <w:szCs w:val="20"/>
          <w:lang w:eastAsia="en-US"/>
        </w:rPr>
        <w:t>к настоящему Техническому заданию</w:t>
      </w:r>
      <w:r w:rsidRPr="008C4926">
        <w:rPr>
          <w:bCs/>
          <w:sz w:val="20"/>
          <w:szCs w:val="20"/>
        </w:rPr>
        <w:t>.</w:t>
      </w:r>
    </w:p>
    <w:p w14:paraId="100ABE3A" w14:textId="77777777" w:rsidR="0014090B" w:rsidRPr="008C4926" w:rsidRDefault="0014090B" w:rsidP="0014090B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0"/>
          <w:szCs w:val="20"/>
        </w:rPr>
      </w:pPr>
      <w:r w:rsidRPr="008C4926">
        <w:rPr>
          <w:b/>
          <w:sz w:val="20"/>
          <w:szCs w:val="20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07306D8C" w14:textId="77777777" w:rsidR="0014090B" w:rsidRPr="008C4926" w:rsidRDefault="0014090B" w:rsidP="0014090B">
      <w:pPr>
        <w:jc w:val="both"/>
        <w:rPr>
          <w:sz w:val="20"/>
          <w:szCs w:val="20"/>
        </w:rPr>
      </w:pPr>
      <w:r w:rsidRPr="008C4926">
        <w:rPr>
          <w:sz w:val="20"/>
          <w:szCs w:val="20"/>
        </w:rPr>
        <w:t>3.1</w:t>
      </w:r>
      <w:r w:rsidRPr="008C4926">
        <w:rPr>
          <w:sz w:val="20"/>
          <w:szCs w:val="20"/>
        </w:rPr>
        <w:tab/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67E7495B" w14:textId="236FC9E0" w:rsidR="0014090B" w:rsidRPr="008C4926" w:rsidRDefault="0014090B" w:rsidP="0014090B">
      <w:pPr>
        <w:jc w:val="both"/>
        <w:rPr>
          <w:sz w:val="20"/>
          <w:szCs w:val="20"/>
        </w:rPr>
      </w:pPr>
      <w:r w:rsidRPr="008C4926">
        <w:rPr>
          <w:sz w:val="20"/>
          <w:szCs w:val="20"/>
        </w:rPr>
        <w:t>3.2</w:t>
      </w:r>
      <w:r w:rsidRPr="008C4926">
        <w:rPr>
          <w:sz w:val="20"/>
          <w:szCs w:val="20"/>
        </w:rPr>
        <w:tab/>
        <w:t xml:space="preserve"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</w:t>
      </w:r>
      <w:r w:rsidR="001216E2" w:rsidRPr="008C4926">
        <w:rPr>
          <w:sz w:val="20"/>
          <w:szCs w:val="20"/>
        </w:rPr>
        <w:t xml:space="preserve">и всем в совокупности </w:t>
      </w:r>
      <w:r w:rsidRPr="008C4926">
        <w:rPr>
          <w:sz w:val="20"/>
          <w:szCs w:val="20"/>
        </w:rPr>
        <w:t>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2EF61C6C" w14:textId="77777777" w:rsidR="0014090B" w:rsidRPr="008C4926" w:rsidRDefault="0014090B" w:rsidP="0014090B">
      <w:pPr>
        <w:jc w:val="both"/>
        <w:rPr>
          <w:sz w:val="20"/>
          <w:szCs w:val="20"/>
        </w:rPr>
      </w:pPr>
      <w:r w:rsidRPr="008C4926">
        <w:rPr>
          <w:sz w:val="20"/>
          <w:szCs w:val="20"/>
        </w:rPr>
        <w:t xml:space="preserve">3.3 </w:t>
      </w:r>
      <w:proofErr w:type="gramStart"/>
      <w:r w:rsidRPr="008C4926">
        <w:rPr>
          <w:sz w:val="20"/>
          <w:szCs w:val="20"/>
        </w:rPr>
        <w:t>В</w:t>
      </w:r>
      <w:proofErr w:type="gramEnd"/>
      <w:r w:rsidRPr="008C4926">
        <w:rPr>
          <w:sz w:val="20"/>
          <w:szCs w:val="20"/>
        </w:rPr>
        <w:t xml:space="preserve"> комплект поставки должны быть включены все непоименованные в спецификации, но необходимые для работы сканирующего оборудования для создания электронного архива АСУ Фонда, носители с дистрибутивами и драйверами, а также комплекты эксплуатационных документов (руководство по эксплуатации, заполненный гарантийный талон, копии сертификатов соответствия) на русском языке.</w:t>
      </w:r>
    </w:p>
    <w:p w14:paraId="32AD3872" w14:textId="77777777" w:rsidR="0014090B" w:rsidRPr="008C4926" w:rsidRDefault="0014090B" w:rsidP="0014090B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0"/>
          <w:szCs w:val="20"/>
        </w:rPr>
      </w:pPr>
      <w:r w:rsidRPr="008C4926">
        <w:rPr>
          <w:b/>
          <w:sz w:val="20"/>
          <w:szCs w:val="20"/>
        </w:rPr>
        <w:t>Требования к качеству и безопасности товара</w:t>
      </w:r>
    </w:p>
    <w:p w14:paraId="3A5B45C1" w14:textId="77777777" w:rsidR="0014090B" w:rsidRPr="008C4926" w:rsidRDefault="0014090B" w:rsidP="0014090B">
      <w:pPr>
        <w:jc w:val="both"/>
        <w:rPr>
          <w:sz w:val="20"/>
          <w:szCs w:val="20"/>
        </w:rPr>
      </w:pPr>
      <w:r w:rsidRPr="008C4926">
        <w:rPr>
          <w:sz w:val="20"/>
          <w:szCs w:val="20"/>
        </w:rPr>
        <w:t>4.1</w:t>
      </w:r>
      <w:r w:rsidRPr="008C4926">
        <w:rPr>
          <w:sz w:val="20"/>
          <w:szCs w:val="20"/>
        </w:rPr>
        <w:tab/>
        <w:t>Поставляемый Товар должен быть безопасным для жизни, здоровья людей, имущества Покупателя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5A8FDCDF" w14:textId="77777777" w:rsidR="0014090B" w:rsidRPr="008C4926" w:rsidRDefault="0014090B" w:rsidP="0014090B">
      <w:pPr>
        <w:jc w:val="both"/>
        <w:rPr>
          <w:sz w:val="20"/>
          <w:szCs w:val="20"/>
        </w:rPr>
      </w:pPr>
      <w:r w:rsidRPr="008C4926">
        <w:rPr>
          <w:sz w:val="20"/>
          <w:szCs w:val="20"/>
        </w:rPr>
        <w:t>4.2</w:t>
      </w:r>
      <w:r w:rsidRPr="008C4926">
        <w:rPr>
          <w:sz w:val="20"/>
          <w:szCs w:val="20"/>
        </w:rPr>
        <w:tab/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5C193618" w14:textId="77777777" w:rsidR="0014090B" w:rsidRPr="008C4926" w:rsidRDefault="0014090B" w:rsidP="0014090B">
      <w:pPr>
        <w:jc w:val="both"/>
        <w:rPr>
          <w:sz w:val="20"/>
          <w:szCs w:val="20"/>
        </w:rPr>
      </w:pPr>
      <w:r w:rsidRPr="008C4926">
        <w:rPr>
          <w:sz w:val="20"/>
          <w:szCs w:val="20"/>
        </w:rPr>
        <w:t>4.3</w:t>
      </w:r>
      <w:r w:rsidRPr="008C4926">
        <w:rPr>
          <w:sz w:val="20"/>
          <w:szCs w:val="20"/>
        </w:rPr>
        <w:tab/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4E3D23D0" w14:textId="77777777" w:rsidR="0014090B" w:rsidRPr="008C4926" w:rsidRDefault="0014090B" w:rsidP="0014090B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0"/>
          <w:szCs w:val="20"/>
        </w:rPr>
      </w:pPr>
      <w:r w:rsidRPr="008C4926">
        <w:rPr>
          <w:b/>
          <w:sz w:val="20"/>
          <w:szCs w:val="20"/>
        </w:rPr>
        <w:t>Требования к таре и упаковке товара</w:t>
      </w:r>
    </w:p>
    <w:p w14:paraId="1A93CE63" w14:textId="77777777" w:rsidR="0014090B" w:rsidRPr="008C4926" w:rsidRDefault="0014090B" w:rsidP="0014090B">
      <w:pPr>
        <w:jc w:val="both"/>
        <w:rPr>
          <w:sz w:val="20"/>
          <w:szCs w:val="20"/>
        </w:rPr>
      </w:pPr>
      <w:r w:rsidRPr="008C4926">
        <w:rPr>
          <w:sz w:val="20"/>
          <w:szCs w:val="20"/>
        </w:rPr>
        <w:t>5.1</w:t>
      </w:r>
      <w:r w:rsidRPr="008C4926">
        <w:rPr>
          <w:sz w:val="20"/>
          <w:szCs w:val="20"/>
        </w:rPr>
        <w:tab/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33616E0D" w14:textId="77777777" w:rsidR="0014090B" w:rsidRPr="008C4926" w:rsidRDefault="0014090B" w:rsidP="0014090B">
      <w:pPr>
        <w:jc w:val="both"/>
        <w:rPr>
          <w:sz w:val="20"/>
          <w:szCs w:val="20"/>
        </w:rPr>
      </w:pPr>
      <w:r w:rsidRPr="008C4926">
        <w:rPr>
          <w:sz w:val="20"/>
          <w:szCs w:val="20"/>
        </w:rPr>
        <w:t>5.2</w:t>
      </w:r>
      <w:r w:rsidRPr="008C4926">
        <w:rPr>
          <w:sz w:val="20"/>
          <w:szCs w:val="20"/>
        </w:rPr>
        <w:tab/>
        <w:t>Упаковка Товара должна исключать возможность механических повреждений поставляемого Товара.</w:t>
      </w:r>
    </w:p>
    <w:p w14:paraId="3BC7CA81" w14:textId="77777777" w:rsidR="0014090B" w:rsidRPr="008C4926" w:rsidRDefault="0014090B" w:rsidP="0014090B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0"/>
          <w:szCs w:val="20"/>
        </w:rPr>
      </w:pPr>
      <w:r w:rsidRPr="008C4926">
        <w:rPr>
          <w:b/>
          <w:sz w:val="20"/>
          <w:szCs w:val="20"/>
        </w:rPr>
        <w:t>Требования к гарантийному обслуживанию</w:t>
      </w:r>
    </w:p>
    <w:p w14:paraId="7AB09246" w14:textId="77777777" w:rsidR="0014090B" w:rsidRPr="008C4926" w:rsidRDefault="0014090B" w:rsidP="0014090B">
      <w:pPr>
        <w:jc w:val="both"/>
        <w:rPr>
          <w:sz w:val="20"/>
          <w:szCs w:val="20"/>
        </w:rPr>
      </w:pPr>
      <w:r w:rsidRPr="008C4926">
        <w:rPr>
          <w:sz w:val="20"/>
          <w:szCs w:val="20"/>
        </w:rPr>
        <w:t>6.1</w:t>
      </w:r>
      <w:r w:rsidRPr="008C4926">
        <w:rPr>
          <w:sz w:val="20"/>
          <w:szCs w:val="20"/>
        </w:rPr>
        <w:tab/>
        <w:t>Срок гарантийного обслуживания Товара обеспечивается Поставщиком в соответствии с гарантийными сроками Производителя и типом Товара, отраженными в Приложении №1 к Техническому заданию. Срок гарантийного обслуживания Товара должен исчисляться с даты заключения Договора.</w:t>
      </w:r>
    </w:p>
    <w:p w14:paraId="62E87858" w14:textId="77777777" w:rsidR="0014090B" w:rsidRPr="008C4926" w:rsidRDefault="0014090B" w:rsidP="0014090B">
      <w:pPr>
        <w:jc w:val="both"/>
        <w:rPr>
          <w:sz w:val="20"/>
          <w:szCs w:val="20"/>
        </w:rPr>
      </w:pPr>
    </w:p>
    <w:p w14:paraId="0B5DBDFC" w14:textId="77777777" w:rsidR="0014090B" w:rsidRPr="008C4926" w:rsidRDefault="0014090B" w:rsidP="0014090B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0"/>
          <w:szCs w:val="20"/>
        </w:rPr>
      </w:pPr>
      <w:r w:rsidRPr="008C4926">
        <w:rPr>
          <w:b/>
          <w:sz w:val="20"/>
          <w:szCs w:val="20"/>
        </w:rPr>
        <w:t>Приложения к Техническому заданию</w:t>
      </w:r>
    </w:p>
    <w:p w14:paraId="264E233F" w14:textId="77777777" w:rsidR="0014090B" w:rsidRPr="008C4926" w:rsidRDefault="0014090B" w:rsidP="0014090B">
      <w:pPr>
        <w:jc w:val="both"/>
        <w:rPr>
          <w:sz w:val="20"/>
          <w:szCs w:val="20"/>
        </w:rPr>
      </w:pPr>
      <w:r w:rsidRPr="008C4926">
        <w:rPr>
          <w:sz w:val="20"/>
          <w:szCs w:val="20"/>
        </w:rPr>
        <w:t>Приложение 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14:paraId="1EAAF24B" w14:textId="77777777" w:rsidR="0014090B" w:rsidRPr="008C4926" w:rsidRDefault="0014090B" w:rsidP="0014090B">
      <w:pPr>
        <w:ind w:firstLine="567"/>
        <w:jc w:val="both"/>
        <w:rPr>
          <w:sz w:val="20"/>
          <w:szCs w:val="20"/>
        </w:rPr>
      </w:pPr>
    </w:p>
    <w:p w14:paraId="1F1DE8E3" w14:textId="77777777" w:rsidR="0014090B" w:rsidRPr="008C4926" w:rsidRDefault="0014090B" w:rsidP="0014090B">
      <w:pPr>
        <w:ind w:firstLine="567"/>
        <w:jc w:val="both"/>
        <w:rPr>
          <w:sz w:val="20"/>
          <w:szCs w:val="20"/>
        </w:rPr>
      </w:pPr>
    </w:p>
    <w:p w14:paraId="597C046F" w14:textId="77777777" w:rsidR="0014090B" w:rsidRPr="008C4926" w:rsidRDefault="0014090B" w:rsidP="0014090B">
      <w:pPr>
        <w:ind w:firstLine="567"/>
        <w:jc w:val="both"/>
        <w:rPr>
          <w:sz w:val="20"/>
          <w:szCs w:val="20"/>
        </w:rPr>
      </w:pPr>
    </w:p>
    <w:p w14:paraId="05F7BFEC" w14:textId="6783EAE7" w:rsidR="0014090B" w:rsidRPr="008C4926" w:rsidRDefault="0014090B" w:rsidP="0014090B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  <w:sz w:val="20"/>
          <w:szCs w:val="20"/>
        </w:rPr>
      </w:pPr>
    </w:p>
    <w:p w14:paraId="0C8A7C75" w14:textId="77777777" w:rsidR="0014090B" w:rsidRPr="008C4926" w:rsidRDefault="0014090B" w:rsidP="0014090B">
      <w:pPr>
        <w:widowControl w:val="0"/>
        <w:jc w:val="right"/>
        <w:rPr>
          <w:b/>
          <w:color w:val="000000"/>
          <w:sz w:val="20"/>
          <w:szCs w:val="20"/>
        </w:rPr>
      </w:pPr>
      <w:r w:rsidRPr="008C4926">
        <w:rPr>
          <w:b/>
          <w:color w:val="000000"/>
          <w:sz w:val="20"/>
          <w:szCs w:val="20"/>
        </w:rPr>
        <w:t>Приложение №1</w:t>
      </w:r>
    </w:p>
    <w:p w14:paraId="37D53F10" w14:textId="77777777" w:rsidR="0014090B" w:rsidRPr="008C4926" w:rsidRDefault="0014090B" w:rsidP="0014090B">
      <w:pPr>
        <w:widowControl w:val="0"/>
        <w:jc w:val="right"/>
        <w:rPr>
          <w:b/>
          <w:color w:val="000000"/>
          <w:sz w:val="20"/>
          <w:szCs w:val="20"/>
        </w:rPr>
      </w:pPr>
      <w:r w:rsidRPr="008C4926">
        <w:rPr>
          <w:b/>
          <w:color w:val="000000"/>
          <w:sz w:val="20"/>
          <w:szCs w:val="20"/>
        </w:rPr>
        <w:t>к Техническому заданию</w:t>
      </w:r>
    </w:p>
    <w:p w14:paraId="0AE12940" w14:textId="77777777" w:rsidR="0014090B" w:rsidRPr="008C4926" w:rsidRDefault="0014090B" w:rsidP="0014090B">
      <w:pPr>
        <w:widowControl w:val="0"/>
        <w:jc w:val="right"/>
        <w:rPr>
          <w:color w:val="000000"/>
          <w:sz w:val="20"/>
          <w:szCs w:val="20"/>
        </w:rPr>
      </w:pPr>
    </w:p>
    <w:p w14:paraId="7AF826F5" w14:textId="77777777" w:rsidR="0014090B" w:rsidRPr="008C4926" w:rsidRDefault="0014090B" w:rsidP="0014090B">
      <w:pPr>
        <w:jc w:val="center"/>
        <w:rPr>
          <w:sz w:val="20"/>
          <w:szCs w:val="20"/>
        </w:rPr>
      </w:pPr>
      <w:r w:rsidRPr="008C4926">
        <w:rPr>
          <w:sz w:val="20"/>
          <w:szCs w:val="20"/>
        </w:rPr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1CFB7360" w14:textId="77777777" w:rsidR="0014090B" w:rsidRPr="008C4926" w:rsidRDefault="0014090B" w:rsidP="0014090B">
      <w:pPr>
        <w:tabs>
          <w:tab w:val="left" w:pos="0"/>
        </w:tabs>
        <w:rPr>
          <w:sz w:val="20"/>
          <w:szCs w:val="20"/>
          <w:lang w:eastAsia="en-US"/>
        </w:rPr>
      </w:pPr>
    </w:p>
    <w:p w14:paraId="7585F2C7" w14:textId="77777777" w:rsidR="0014090B" w:rsidRPr="008C4926" w:rsidRDefault="0014090B" w:rsidP="0014090B">
      <w:pPr>
        <w:tabs>
          <w:tab w:val="left" w:pos="0"/>
        </w:tabs>
        <w:rPr>
          <w:sz w:val="20"/>
          <w:szCs w:val="20"/>
          <w:lang w:eastAsia="en-US"/>
        </w:rPr>
      </w:pPr>
      <w:r w:rsidRPr="008C4926">
        <w:rPr>
          <w:sz w:val="20"/>
          <w:szCs w:val="20"/>
          <w:lang w:eastAsia="en-US"/>
        </w:rPr>
        <w:t>Таблица 1 - Сводная таблица функциональных, технических и прочих характеристик сканирующего оборудования для создания электронного архива АСУ Фонда</w:t>
      </w:r>
    </w:p>
    <w:tbl>
      <w:tblPr>
        <w:tblpPr w:leftFromText="180" w:rightFromText="180" w:vertAnchor="text" w:horzAnchor="margin" w:tblpXSpec="center" w:tblpY="1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82"/>
      </w:tblGrid>
      <w:tr w:rsidR="0014090B" w:rsidRPr="008C4926" w14:paraId="2842B892" w14:textId="77777777" w:rsidTr="0064167F">
        <w:tc>
          <w:tcPr>
            <w:tcW w:w="850" w:type="dxa"/>
          </w:tcPr>
          <w:p w14:paraId="2EBFB262" w14:textId="77777777" w:rsidR="0014090B" w:rsidRPr="008C4926" w:rsidRDefault="0014090B" w:rsidP="0014090B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C49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№ п</w:t>
            </w:r>
            <w:r w:rsidRPr="008C4926"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  <w:t>/</w:t>
            </w:r>
            <w:r w:rsidRPr="008C49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947" w:type="dxa"/>
            <w:vAlign w:val="center"/>
          </w:tcPr>
          <w:p w14:paraId="0B2B1745" w14:textId="77777777" w:rsidR="0014090B" w:rsidRPr="008C4926" w:rsidRDefault="0014090B" w:rsidP="0014090B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C49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14:paraId="0F28785A" w14:textId="77777777" w:rsidR="0014090B" w:rsidRPr="008C4926" w:rsidRDefault="0014090B" w:rsidP="0014090B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C49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8C49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982" w:type="dxa"/>
            <w:vAlign w:val="center"/>
          </w:tcPr>
          <w:p w14:paraId="1E9DD6B6" w14:textId="77777777" w:rsidR="0014090B" w:rsidRPr="008C4926" w:rsidRDefault="0014090B" w:rsidP="0014090B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C49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Кол-во</w:t>
            </w:r>
          </w:p>
        </w:tc>
      </w:tr>
      <w:tr w:rsidR="0014090B" w:rsidRPr="008C4926" w14:paraId="3074F282" w14:textId="77777777" w:rsidTr="0064167F">
        <w:trPr>
          <w:trHeight w:val="299"/>
        </w:trPr>
        <w:tc>
          <w:tcPr>
            <w:tcW w:w="850" w:type="dxa"/>
          </w:tcPr>
          <w:p w14:paraId="22AF7236" w14:textId="77777777" w:rsidR="0014090B" w:rsidRPr="008C4926" w:rsidRDefault="0014090B" w:rsidP="0014090B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8C49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47" w:type="dxa"/>
          </w:tcPr>
          <w:p w14:paraId="3FBD4BCC" w14:textId="77777777" w:rsidR="0014090B" w:rsidRPr="008C4926" w:rsidRDefault="0014090B" w:rsidP="0014090B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8C49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Документный сканер ЭЛАР СКАМАКС 3000 Д90 или эквивалент</w:t>
            </w:r>
          </w:p>
        </w:tc>
        <w:tc>
          <w:tcPr>
            <w:tcW w:w="708" w:type="dxa"/>
            <w:vAlign w:val="center"/>
          </w:tcPr>
          <w:p w14:paraId="5C11A434" w14:textId="77777777" w:rsidR="0014090B" w:rsidRPr="008C4926" w:rsidRDefault="0014090B" w:rsidP="0014090B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8C49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2BD54997" w14:textId="77777777" w:rsidR="0014090B" w:rsidRPr="008C4926" w:rsidRDefault="0014090B" w:rsidP="0014090B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8C49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14090B" w:rsidRPr="008C4926" w14:paraId="7932295D" w14:textId="77777777" w:rsidTr="0064167F">
        <w:trPr>
          <w:trHeight w:val="299"/>
        </w:trPr>
        <w:tc>
          <w:tcPr>
            <w:tcW w:w="850" w:type="dxa"/>
          </w:tcPr>
          <w:p w14:paraId="1188381A" w14:textId="77777777" w:rsidR="0014090B" w:rsidRPr="008C4926" w:rsidRDefault="0014090B" w:rsidP="0014090B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47" w:type="dxa"/>
          </w:tcPr>
          <w:p w14:paraId="31DCECE0" w14:textId="77777777" w:rsidR="0014090B" w:rsidRPr="008C4926" w:rsidRDefault="0014090B" w:rsidP="0014090B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  <w:gridCol w:w="3182"/>
            </w:tblGrid>
            <w:tr w:rsidR="0014090B" w:rsidRPr="008C4926" w14:paraId="5C216542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03782665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rFonts w:ascii="Calibri" w:eastAsia="Calibri" w:hAnsi="Calibri"/>
                      <w:b/>
                      <w:sz w:val="20"/>
                      <w:szCs w:val="20"/>
                      <w:lang w:eastAsia="en-US"/>
                    </w:rPr>
                    <w:t>Характеристики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33659C13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rFonts w:ascii="Calibri" w:eastAsia="Calibri" w:hAnsi="Calibri"/>
                      <w:b/>
                      <w:sz w:val="20"/>
                      <w:szCs w:val="20"/>
                      <w:lang w:eastAsia="en-US"/>
                    </w:rPr>
                    <w:t>Показатели</w:t>
                  </w:r>
                </w:p>
              </w:tc>
            </w:tr>
            <w:tr w:rsidR="0014090B" w:rsidRPr="008C4926" w14:paraId="5261C6F3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08368573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Емкость подающего лотка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2EAA328B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не менее 500 листов</w:t>
                  </w:r>
                </w:p>
              </w:tc>
            </w:tr>
            <w:tr w:rsidR="0014090B" w:rsidRPr="008C4926" w14:paraId="3CD2F63D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0C1A4AEC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Емкость приёмного лотка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7B8EFC3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не менее 500 листов</w:t>
                  </w:r>
                </w:p>
              </w:tc>
            </w:tr>
            <w:tr w:rsidR="0014090B" w:rsidRPr="008C4926" w14:paraId="1906E4D0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043D594E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Разрешение образов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4097C254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 xml:space="preserve">не менее 600 </w:t>
                  </w:r>
                  <w:proofErr w:type="spellStart"/>
                  <w:r w:rsidRPr="008C4926">
                    <w:rPr>
                      <w:sz w:val="20"/>
                      <w:szCs w:val="20"/>
                    </w:rPr>
                    <w:t>dpi</w:t>
                  </w:r>
                  <w:proofErr w:type="spellEnd"/>
                </w:p>
              </w:tc>
            </w:tr>
            <w:tr w:rsidR="0014090B" w:rsidRPr="008C4926" w14:paraId="3358B860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3884C04D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Скорость сканирования в одностороннем режиме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57D2216A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не ниже 90 страниц в минуту</w:t>
                  </w:r>
                </w:p>
              </w:tc>
            </w:tr>
            <w:tr w:rsidR="0014090B" w:rsidRPr="008C4926" w14:paraId="6D314FB3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6DA5FEAF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Скорость сканирования в двустороннем режиме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1428682D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не ниже 180 страниц в минуту</w:t>
                  </w:r>
                </w:p>
              </w:tc>
            </w:tr>
            <w:tr w:rsidR="0014090B" w:rsidRPr="008C4926" w14:paraId="3D4A6FAC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17CB7F90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Размер оригиналов для сканирования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74E982C3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от 28х60 мм до 317,5х2075 мм</w:t>
                  </w:r>
                </w:p>
              </w:tc>
            </w:tr>
            <w:tr w:rsidR="0014090B" w:rsidRPr="008C4926" w14:paraId="50B5CD9F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6BAAE4A3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Плотность оригиналов для сканирования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1612222D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sz w:val="20"/>
                      <w:szCs w:val="20"/>
                    </w:rPr>
                    <w:t>от 30 г/м² до 280 г/м²</w:t>
                  </w:r>
                </w:p>
              </w:tc>
            </w:tr>
            <w:tr w:rsidR="0014090B" w:rsidRPr="008C4926" w14:paraId="23079397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699E2C38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Оптическое разрешение CCD-камеры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741349EA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ниже </w:t>
                  </w:r>
                  <w:r w:rsidRPr="008C4926">
                    <w:rPr>
                      <w:sz w:val="20"/>
                      <w:szCs w:val="20"/>
                    </w:rPr>
                    <w:t xml:space="preserve">600 </w:t>
                  </w:r>
                  <w:proofErr w:type="spellStart"/>
                  <w:r w:rsidRPr="008C4926">
                    <w:rPr>
                      <w:sz w:val="20"/>
                      <w:szCs w:val="20"/>
                    </w:rPr>
                    <w:t>dpi</w:t>
                  </w:r>
                  <w:proofErr w:type="spellEnd"/>
                </w:p>
              </w:tc>
            </w:tr>
            <w:tr w:rsidR="0014090B" w:rsidRPr="008C4926" w14:paraId="55C063B5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74B5CBD0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 xml:space="preserve">Интерфейс </w:t>
                  </w:r>
                  <w:proofErr w:type="spellStart"/>
                  <w:r w:rsidRPr="008C4926">
                    <w:rPr>
                      <w:sz w:val="20"/>
                      <w:szCs w:val="20"/>
                    </w:rPr>
                    <w:t>Gigabit</w:t>
                  </w:r>
                  <w:proofErr w:type="spellEnd"/>
                  <w:r w:rsidRPr="008C492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4926">
                    <w:rPr>
                      <w:sz w:val="20"/>
                      <w:szCs w:val="20"/>
                    </w:rPr>
                    <w:t>Ethernet</w:t>
                  </w:r>
                  <w:proofErr w:type="spellEnd"/>
                  <w:r w:rsidRPr="008C4926">
                    <w:rPr>
                      <w:sz w:val="20"/>
                      <w:szCs w:val="20"/>
                    </w:rPr>
                    <w:t xml:space="preserve"> со скоростью не менее 1000 Мбит/сек, с индикацией подключения и возможностью обмена данными в сети по протоколу TCP/IP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7D58E118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</w:t>
                  </w:r>
                </w:p>
              </w:tc>
            </w:tr>
            <w:tr w:rsidR="0014090B" w:rsidRPr="008C4926" w14:paraId="74B35868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50BDF8AF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Поддержка функции управления очередью сетевых подключений к сканеру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22FA3AED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44578B9E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1F538478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Поддержка функции дежурного режима при работе в локальной вычислительной сети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20DBEA4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4C88462F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6D9417C5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Поддержка функции независимой установки параметров сканирования для лицевой/оборотной страницы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560C591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6BE9AF95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22F9523E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Поддержка функции независимой установки положения съёмных направляющих и шкалы с метками и указателями расположения датчиков двойного листа для ассиметричной подачи оригиналов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51D4CDD8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1088156E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7F01D858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Поддержка функции автоматического определения формата и ориентации оригинала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04D5937F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22D06CFB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4FAAC978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Поддержка функции авто настройки под высоту пачки, толщину и плотность оригиналов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5FFD662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5E8ADE64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30F1AAEE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Поддержка функции замены фона в зоне сканирования на белый для работы с полупрозрачными оригиналами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42374CD2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5586DFAA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108294D2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Поддержка встроенной аппаратной функции выравнивания образа (</w:t>
                  </w:r>
                  <w:proofErr w:type="spellStart"/>
                  <w:r w:rsidRPr="008C4926">
                    <w:rPr>
                      <w:sz w:val="20"/>
                      <w:szCs w:val="20"/>
                    </w:rPr>
                    <w:t>доворот</w:t>
                  </w:r>
                  <w:proofErr w:type="spellEnd"/>
                  <w:r w:rsidRPr="008C4926">
                    <w:rPr>
                      <w:sz w:val="20"/>
                      <w:szCs w:val="20"/>
                    </w:rPr>
                    <w:t>) при перекосе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7C9404BE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318B4CD1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323F534D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 xml:space="preserve">Поддержка встроенной аппаратной функции удаления чёрных полей с </w:t>
                  </w:r>
                  <w:r w:rsidRPr="008C4926">
                    <w:rPr>
                      <w:sz w:val="20"/>
                      <w:szCs w:val="20"/>
                    </w:rPr>
                    <w:lastRenderedPageBreak/>
                    <w:t>возможностью ее дополнительной настройки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426B82F2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наличие</w:t>
                  </w:r>
                </w:p>
              </w:tc>
            </w:tr>
            <w:tr w:rsidR="0014090B" w:rsidRPr="008C4926" w14:paraId="2901FCC4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480EABAB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lastRenderedPageBreak/>
                    <w:t>Поддержка встроенной аппаратной функции распознавания и удаления пустых страниц из задания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75DC8C5F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47B7A753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4C4AC68A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Поддержка функции управления сканированием с использованием встроенных счётчиков документов и датчиков событий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BAF8614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36061835" w14:textId="77777777" w:rsidTr="0064167F">
              <w:trPr>
                <w:trHeight w:val="571"/>
              </w:trPr>
              <w:tc>
                <w:tcPr>
                  <w:tcW w:w="3431" w:type="dxa"/>
                  <w:shd w:val="clear" w:color="auto" w:fill="auto"/>
                </w:tcPr>
                <w:p w14:paraId="6B9AF0F1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Поддержка функции ведения подсчёта отсканированных листов и папок документов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321A4CEE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04CD2F36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22DB899D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 xml:space="preserve">Поддержка функции инициализации счётчика отсканированных листов и датчика обнаружения </w:t>
                  </w:r>
                  <w:proofErr w:type="spellStart"/>
                  <w:r w:rsidRPr="008C4926">
                    <w:rPr>
                      <w:sz w:val="20"/>
                      <w:szCs w:val="20"/>
                    </w:rPr>
                    <w:t>патч</w:t>
                  </w:r>
                  <w:proofErr w:type="spellEnd"/>
                  <w:r w:rsidRPr="008C4926">
                    <w:rPr>
                      <w:sz w:val="20"/>
                      <w:szCs w:val="20"/>
                    </w:rPr>
                    <w:t>-кода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5B3B1623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23EAAF16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4E98CCB6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 xml:space="preserve">Поддержка функции остановки сканирования при достижении значения счётчика отсканированных листов указанного значения или при обнаружении указанного </w:t>
                  </w:r>
                  <w:proofErr w:type="spellStart"/>
                  <w:r w:rsidRPr="008C4926">
                    <w:rPr>
                      <w:sz w:val="20"/>
                      <w:szCs w:val="20"/>
                    </w:rPr>
                    <w:t>патч</w:t>
                  </w:r>
                  <w:proofErr w:type="spellEnd"/>
                  <w:r w:rsidRPr="008C4926">
                    <w:rPr>
                      <w:sz w:val="20"/>
                      <w:szCs w:val="20"/>
                    </w:rPr>
                    <w:t>-кода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56F22E65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539E8F01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7D4BA306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 xml:space="preserve">Поддержка функции разделения заданий по достижению указанных значений счётчиков или при обнаружении указанного </w:t>
                  </w:r>
                  <w:proofErr w:type="spellStart"/>
                  <w:r w:rsidRPr="008C4926">
                    <w:rPr>
                      <w:sz w:val="20"/>
                      <w:szCs w:val="20"/>
                    </w:rPr>
                    <w:t>патч</w:t>
                  </w:r>
                  <w:proofErr w:type="spellEnd"/>
                  <w:r w:rsidRPr="008C4926">
                    <w:rPr>
                      <w:sz w:val="20"/>
                      <w:szCs w:val="20"/>
                    </w:rPr>
                    <w:t>-кода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59BA1AAF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6506C09F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04E0F4A1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 xml:space="preserve">Поддержка функции объединения папок документов в единое задание до момента достижения указанных значений счётчика или до обнаружения указанного </w:t>
                  </w:r>
                  <w:proofErr w:type="spellStart"/>
                  <w:r w:rsidRPr="008C4926">
                    <w:rPr>
                      <w:sz w:val="20"/>
                      <w:szCs w:val="20"/>
                    </w:rPr>
                    <w:t>патч</w:t>
                  </w:r>
                  <w:proofErr w:type="spellEnd"/>
                  <w:r w:rsidRPr="008C4926">
                    <w:rPr>
                      <w:sz w:val="20"/>
                      <w:szCs w:val="20"/>
                    </w:rPr>
                    <w:t>-кода деления заданий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4515811B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7526435D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4F188F78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 xml:space="preserve">Поддержка функции переключения режима цвета при обнаружении указанного </w:t>
                  </w:r>
                  <w:proofErr w:type="spellStart"/>
                  <w:r w:rsidRPr="008C4926">
                    <w:rPr>
                      <w:sz w:val="20"/>
                      <w:szCs w:val="20"/>
                    </w:rPr>
                    <w:t>патч</w:t>
                  </w:r>
                  <w:proofErr w:type="spellEnd"/>
                  <w:r w:rsidRPr="008C4926">
                    <w:rPr>
                      <w:sz w:val="20"/>
                      <w:szCs w:val="20"/>
                    </w:rPr>
                    <w:t>-кода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7C44C429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62F9F00C" w14:textId="77777777" w:rsidTr="0064167F">
              <w:trPr>
                <w:trHeight w:val="578"/>
              </w:trPr>
              <w:tc>
                <w:tcPr>
                  <w:tcW w:w="3431" w:type="dxa"/>
                  <w:shd w:val="clear" w:color="auto" w:fill="auto"/>
                </w:tcPr>
                <w:p w14:paraId="57F34B55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Поддержка функции выбора, после остановки в связи с обнаружением протяжки двух и более листов, вариантов сохранения хранящихся в памяти образов без повторного сканирования или повторного сканирования листа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2B9DE228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5C78792B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297ADC32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Конструкция с настольным размещением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95E29DA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14090B" w:rsidRPr="008C4926" w14:paraId="23009EBD" w14:textId="77777777" w:rsidTr="0064167F">
              <w:trPr>
                <w:trHeight w:val="666"/>
              </w:trPr>
              <w:tc>
                <w:tcPr>
                  <w:tcW w:w="3431" w:type="dxa"/>
                  <w:shd w:val="clear" w:color="auto" w:fill="auto"/>
                </w:tcPr>
                <w:p w14:paraId="14CD52D2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Подключение до 2 педалей управления с выбором для них функций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23EF00DB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14090B" w:rsidRPr="008C4926" w14:paraId="6AC95253" w14:textId="77777777" w:rsidTr="0064167F">
              <w:trPr>
                <w:trHeight w:val="566"/>
              </w:trPr>
              <w:tc>
                <w:tcPr>
                  <w:tcW w:w="3431" w:type="dxa"/>
                  <w:shd w:val="clear" w:color="auto" w:fill="auto"/>
                </w:tcPr>
                <w:p w14:paraId="69D66F95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Ременной механизм протяжки оригиналов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2838670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14090B" w:rsidRPr="008C4926" w14:paraId="35778AD8" w14:textId="77777777" w:rsidTr="0064167F">
              <w:trPr>
                <w:trHeight w:val="574"/>
              </w:trPr>
              <w:tc>
                <w:tcPr>
                  <w:tcW w:w="3431" w:type="dxa"/>
                  <w:shd w:val="clear" w:color="auto" w:fill="auto"/>
                </w:tcPr>
                <w:p w14:paraId="4868199C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Ультразвуковые датчики контроля захвата двойного листа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5CAB5F65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</w:rPr>
                    <w:t>не менее 3</w:t>
                  </w:r>
                </w:p>
              </w:tc>
            </w:tr>
            <w:tr w:rsidR="0014090B" w:rsidRPr="008C4926" w14:paraId="2C4047E0" w14:textId="77777777" w:rsidTr="0064167F">
              <w:trPr>
                <w:trHeight w:val="541"/>
              </w:trPr>
              <w:tc>
                <w:tcPr>
                  <w:tcW w:w="3431" w:type="dxa"/>
                  <w:shd w:val="clear" w:color="auto" w:fill="auto"/>
                </w:tcPr>
                <w:p w14:paraId="4616628D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Оптическая система открытого типа с бесконтактным методом сканирования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3CF8C25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14090B" w:rsidRPr="008C4926" w14:paraId="370253DA" w14:textId="77777777" w:rsidTr="0064167F">
              <w:trPr>
                <w:trHeight w:val="420"/>
              </w:trPr>
              <w:tc>
                <w:tcPr>
                  <w:tcW w:w="3431" w:type="dxa"/>
                  <w:shd w:val="clear" w:color="auto" w:fill="auto"/>
                </w:tcPr>
                <w:p w14:paraId="39122D73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Комплект русскоязычных инструкций и драйверов управления сканером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09665CC9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14090B" w:rsidRPr="008C4926" w14:paraId="4CADF605" w14:textId="77777777" w:rsidTr="0064167F">
              <w:trPr>
                <w:trHeight w:val="512"/>
              </w:trPr>
              <w:tc>
                <w:tcPr>
                  <w:tcW w:w="3431" w:type="dxa"/>
                  <w:shd w:val="clear" w:color="auto" w:fill="auto"/>
                </w:tcPr>
                <w:p w14:paraId="6F579AF3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Источник бесперебойного питания в комплекте поставки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0EE0446E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14090B" w:rsidRPr="008C4926" w14:paraId="167FDF14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48C3F149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Каркас и детали механизмов металлические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200C64B3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14090B" w:rsidRPr="008C4926" w14:paraId="16E3647E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429DB0A5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 xml:space="preserve">Графическая сенсорная, полностью русскоязычная панель управления с настраиваемым интерфейсом, </w:t>
                  </w:r>
                  <w:r w:rsidRPr="008C4926">
                    <w:rPr>
                      <w:sz w:val="20"/>
                      <w:szCs w:val="20"/>
                    </w:rPr>
                    <w:lastRenderedPageBreak/>
                    <w:t>защитой от пыли, влаги и устойчивая к механическим нагрузкам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368E947E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</w:rPr>
                    <w:lastRenderedPageBreak/>
                    <w:t>наличие</w:t>
                  </w:r>
                </w:p>
              </w:tc>
            </w:tr>
            <w:tr w:rsidR="0014090B" w:rsidRPr="008C4926" w14:paraId="64CEF843" w14:textId="77777777" w:rsidTr="0064167F">
              <w:trPr>
                <w:trHeight w:val="345"/>
              </w:trPr>
              <w:tc>
                <w:tcPr>
                  <w:tcW w:w="3431" w:type="dxa"/>
                  <w:shd w:val="clear" w:color="auto" w:fill="auto"/>
                </w:tcPr>
                <w:p w14:paraId="2C92EA86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lastRenderedPageBreak/>
                    <w:t>Напряжение питания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1B3BEBBA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220 Вольт, 50 Гц</w:t>
                  </w:r>
                </w:p>
              </w:tc>
            </w:tr>
            <w:tr w:rsidR="0014090B" w:rsidRPr="008C4926" w14:paraId="1CF356AB" w14:textId="77777777" w:rsidTr="0064167F">
              <w:trPr>
                <w:trHeight w:val="53"/>
              </w:trPr>
              <w:tc>
                <w:tcPr>
                  <w:tcW w:w="3431" w:type="dxa"/>
                  <w:shd w:val="clear" w:color="auto" w:fill="auto"/>
                </w:tcPr>
                <w:p w14:paraId="73171D4B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Потребляемая мощность сканера в рабочем режиме в рабочем режиме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58CBC938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не более 170 Вт</w:t>
                  </w:r>
                </w:p>
              </w:tc>
            </w:tr>
            <w:tr w:rsidR="0014090B" w:rsidRPr="008C4926" w14:paraId="60A8B83C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3E50921F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 xml:space="preserve">Соответствие спецификации </w:t>
                  </w:r>
                  <w:proofErr w:type="spellStart"/>
                  <w:r w:rsidRPr="008C4926">
                    <w:rPr>
                      <w:sz w:val="20"/>
                      <w:szCs w:val="20"/>
                    </w:rPr>
                    <w:t>EnergyStar</w:t>
                  </w:r>
                  <w:proofErr w:type="spellEnd"/>
                </w:p>
              </w:tc>
              <w:tc>
                <w:tcPr>
                  <w:tcW w:w="3182" w:type="dxa"/>
                  <w:shd w:val="clear" w:color="auto" w:fill="auto"/>
                </w:tcPr>
                <w:p w14:paraId="34028B5A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14090B" w:rsidRPr="008C4926" w14:paraId="02A8F000" w14:textId="77777777" w:rsidTr="0064167F">
              <w:trPr>
                <w:trHeight w:val="516"/>
              </w:trPr>
              <w:tc>
                <w:tcPr>
                  <w:tcW w:w="3431" w:type="dxa"/>
                  <w:shd w:val="clear" w:color="auto" w:fill="auto"/>
                </w:tcPr>
                <w:p w14:paraId="43B0CD02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Диапазон рабочих температур воздуха для работы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70B59F30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от 10 °С до 35 °С</w:t>
                  </w:r>
                </w:p>
              </w:tc>
            </w:tr>
            <w:tr w:rsidR="0014090B" w:rsidRPr="008C4926" w14:paraId="57913720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260BD158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Уровень шума, создаваемый сканером в рабочем режиме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2E6AF04B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не более 65 дБ</w:t>
                  </w:r>
                </w:p>
              </w:tc>
            </w:tr>
            <w:tr w:rsidR="0014090B" w:rsidRPr="008C4926" w14:paraId="6C3013D7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78FCA435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Уровень шума, создаваемый сканером режиме простоя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0F348070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не более 44 дБ</w:t>
                  </w:r>
                </w:p>
              </w:tc>
            </w:tr>
            <w:tr w:rsidR="0014090B" w:rsidRPr="008C4926" w14:paraId="365676BB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0B760011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Габариты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48ED4173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ширина - не более 520 мм;</w:t>
                  </w:r>
                </w:p>
                <w:p w14:paraId="50F4B83C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высота - не более 370 мм;</w:t>
                  </w:r>
                </w:p>
                <w:p w14:paraId="574CBF5F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глубина - не более 650 мм</w:t>
                  </w:r>
                </w:p>
              </w:tc>
            </w:tr>
            <w:tr w:rsidR="0014090B" w:rsidRPr="008C4926" w14:paraId="3E6AF343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2E15A7E5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Масса сканера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0FD6CC5E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не более 40 кг</w:t>
                  </w:r>
                </w:p>
              </w:tc>
            </w:tr>
            <w:tr w:rsidR="0014090B" w:rsidRPr="008C4926" w14:paraId="5256437B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28032543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Возможность дальнейшей модернизации сканера по увеличению скорости сканирования</w:t>
                  </w:r>
                </w:p>
                <w:p w14:paraId="1BB93F9A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</w:tcPr>
                <w:p w14:paraId="2CC9BCA1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14090B" w:rsidRPr="008C4926" w14:paraId="42B65389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52679B1A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 xml:space="preserve">Возможность прямого включения (без дополнительных устройств) в локальную вычислительную сеть с возможностью коллективного (с разных компьютеров) сетевого использования 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6BB610FB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C4926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14090B" w:rsidRPr="008C4926" w14:paraId="6080745C" w14:textId="77777777" w:rsidTr="0064167F">
              <w:trPr>
                <w:trHeight w:val="315"/>
              </w:trPr>
              <w:tc>
                <w:tcPr>
                  <w:tcW w:w="3431" w:type="dxa"/>
                  <w:shd w:val="clear" w:color="auto" w:fill="auto"/>
                </w:tcPr>
                <w:p w14:paraId="67AF8D67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Гарантийный срок</w:t>
                  </w:r>
                </w:p>
              </w:tc>
              <w:tc>
                <w:tcPr>
                  <w:tcW w:w="3182" w:type="dxa"/>
                  <w:shd w:val="clear" w:color="auto" w:fill="auto"/>
                </w:tcPr>
                <w:p w14:paraId="54D09211" w14:textId="77777777" w:rsidR="0014090B" w:rsidRPr="008C4926" w:rsidRDefault="0014090B" w:rsidP="009260AE">
                  <w:pPr>
                    <w:framePr w:hSpace="180" w:wrap="around" w:vAnchor="text" w:hAnchor="margin" w:xAlign="center" w:y="14"/>
                    <w:rPr>
                      <w:sz w:val="20"/>
                      <w:szCs w:val="20"/>
                    </w:rPr>
                  </w:pPr>
                  <w:r w:rsidRPr="008C4926">
                    <w:rPr>
                      <w:sz w:val="20"/>
                      <w:szCs w:val="20"/>
                    </w:rPr>
                    <w:t>Официальная гарантия от Производителя сканера не менее 12 месяцев, с уровнем обслуживания - круглосуточно, без выходных и праздничных дней (7 x 24 x 365) и временем доставки запчастей/прибытием специалиста на площадку Покупателя в течение следующего рабочего дня с момента обращения в службу поддержки и диагностики проблемы. Доступна техническая поддержка Производителя сканера по телефонной линии на русском языке не менее 8 часов в день и электронной почте в режиме работы 24 х 7</w:t>
                  </w:r>
                </w:p>
              </w:tc>
            </w:tr>
          </w:tbl>
          <w:p w14:paraId="3AFCD3A0" w14:textId="77777777" w:rsidR="0014090B" w:rsidRPr="008C4926" w:rsidRDefault="0014090B" w:rsidP="0014090B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04F71AD" w14:textId="77777777" w:rsidR="0014090B" w:rsidRPr="008C4926" w:rsidRDefault="0014090B" w:rsidP="0014090B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52C8B770" w14:textId="77777777" w:rsidR="0014090B" w:rsidRPr="008C4926" w:rsidRDefault="0014090B" w:rsidP="0014090B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</w:tbl>
    <w:p w14:paraId="1469C149" w14:textId="77777777" w:rsidR="0014090B" w:rsidRPr="0014090B" w:rsidRDefault="0014090B" w:rsidP="0014090B">
      <w:pPr>
        <w:widowControl w:val="0"/>
        <w:ind w:left="357" w:right="-284"/>
        <w:rPr>
          <w:i/>
          <w:u w:val="single"/>
        </w:rPr>
      </w:pPr>
    </w:p>
    <w:p w14:paraId="3828C198" w14:textId="77777777" w:rsidR="0014090B" w:rsidRDefault="0014090B" w:rsidP="0014090B">
      <w:pPr>
        <w:jc w:val="both"/>
      </w:pPr>
    </w:p>
    <w:p w14:paraId="19741EAB" w14:textId="77777777" w:rsidR="0014090B" w:rsidRDefault="0014090B" w:rsidP="0014090B">
      <w:pPr>
        <w:jc w:val="both"/>
      </w:pPr>
    </w:p>
    <w:p w14:paraId="16C94032" w14:textId="77777777" w:rsidR="0014090B" w:rsidRDefault="0014090B" w:rsidP="0014090B">
      <w:pPr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14090B" w:rsidRPr="008C4926" w14:paraId="34A2EDCF" w14:textId="77777777" w:rsidTr="0064167F">
        <w:tc>
          <w:tcPr>
            <w:tcW w:w="4961" w:type="dxa"/>
            <w:vAlign w:val="center"/>
          </w:tcPr>
          <w:p w14:paraId="19F53234" w14:textId="77777777" w:rsidR="0014090B" w:rsidRPr="008C4926" w:rsidRDefault="0014090B" w:rsidP="0064167F">
            <w:pPr>
              <w:contextualSpacing/>
              <w:rPr>
                <w:b/>
                <w:sz w:val="20"/>
                <w:szCs w:val="20"/>
              </w:rPr>
            </w:pPr>
            <w:r w:rsidRPr="008C4926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6E93BC12" w14:textId="77777777" w:rsidR="0014090B" w:rsidRPr="008C4926" w:rsidRDefault="0014090B" w:rsidP="0064167F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8C4926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14090B" w:rsidRPr="008C4926" w14:paraId="30582CC9" w14:textId="77777777" w:rsidTr="0064167F">
        <w:trPr>
          <w:trHeight w:val="652"/>
        </w:trPr>
        <w:tc>
          <w:tcPr>
            <w:tcW w:w="4961" w:type="dxa"/>
          </w:tcPr>
          <w:p w14:paraId="6989EDFF" w14:textId="77777777" w:rsidR="0014090B" w:rsidRPr="008C4926" w:rsidRDefault="0014090B" w:rsidP="0064167F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6B7C3AA2" w14:textId="77777777" w:rsidR="0014090B" w:rsidRPr="008C4926" w:rsidRDefault="0014090B" w:rsidP="006416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Генеральный директор</w:t>
            </w:r>
          </w:p>
          <w:p w14:paraId="17E24161" w14:textId="77777777" w:rsidR="0014090B" w:rsidRPr="008C4926" w:rsidRDefault="0014090B" w:rsidP="0064167F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</w:p>
          <w:p w14:paraId="5DF2E8B3" w14:textId="77777777" w:rsidR="0014090B" w:rsidRPr="008C4926" w:rsidRDefault="0014090B" w:rsidP="006416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__________________/</w:t>
            </w:r>
            <w:proofErr w:type="spellStart"/>
            <w:r w:rsidRPr="008C4926">
              <w:rPr>
                <w:sz w:val="20"/>
                <w:szCs w:val="20"/>
              </w:rPr>
              <w:t>Шабуров</w:t>
            </w:r>
            <w:proofErr w:type="spellEnd"/>
            <w:r w:rsidRPr="008C4926">
              <w:rPr>
                <w:sz w:val="20"/>
                <w:szCs w:val="20"/>
              </w:rPr>
              <w:t xml:space="preserve"> Д.Е./</w:t>
            </w:r>
          </w:p>
        </w:tc>
        <w:tc>
          <w:tcPr>
            <w:tcW w:w="4678" w:type="dxa"/>
          </w:tcPr>
          <w:p w14:paraId="4AD5F949" w14:textId="77777777" w:rsidR="0014090B" w:rsidRPr="008C4926" w:rsidRDefault="0014090B" w:rsidP="0064167F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0DC952B2" w14:textId="77777777" w:rsidR="0014090B" w:rsidRPr="008C4926" w:rsidRDefault="0014090B" w:rsidP="0064167F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7F761CB9" w14:textId="77777777" w:rsidR="0014090B" w:rsidRPr="008C4926" w:rsidRDefault="0014090B" w:rsidP="0064167F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7138EFE6" w14:textId="77777777" w:rsidR="0014090B" w:rsidRPr="008C4926" w:rsidRDefault="0014090B" w:rsidP="0064167F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_________________/____________/</w:t>
            </w:r>
          </w:p>
        </w:tc>
      </w:tr>
      <w:tr w:rsidR="0014090B" w:rsidRPr="008C4926" w14:paraId="6EB3EF65" w14:textId="77777777" w:rsidTr="0064167F">
        <w:tc>
          <w:tcPr>
            <w:tcW w:w="4961" w:type="dxa"/>
          </w:tcPr>
          <w:p w14:paraId="41BAF9F4" w14:textId="77777777" w:rsidR="0014090B" w:rsidRPr="008C4926" w:rsidRDefault="0014090B" w:rsidP="006416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D13E4CD" w14:textId="77777777" w:rsidR="0014090B" w:rsidRPr="008C4926" w:rsidRDefault="0014090B" w:rsidP="006416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«______»______________2015г.</w:t>
            </w:r>
          </w:p>
        </w:tc>
        <w:tc>
          <w:tcPr>
            <w:tcW w:w="4678" w:type="dxa"/>
          </w:tcPr>
          <w:p w14:paraId="3F3D5A2C" w14:textId="77777777" w:rsidR="0014090B" w:rsidRPr="008C4926" w:rsidRDefault="0014090B" w:rsidP="0064167F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2FB931B0" w14:textId="77777777" w:rsidR="0014090B" w:rsidRPr="008C4926" w:rsidRDefault="0014090B" w:rsidP="0064167F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«______»______________2015г.</w:t>
            </w:r>
          </w:p>
        </w:tc>
      </w:tr>
    </w:tbl>
    <w:p w14:paraId="41B068E0" w14:textId="77777777" w:rsidR="0014090B" w:rsidRPr="0014090B" w:rsidRDefault="0014090B" w:rsidP="0014090B">
      <w:pPr>
        <w:jc w:val="both"/>
      </w:pPr>
    </w:p>
    <w:p w14:paraId="15BE1263" w14:textId="77777777" w:rsidR="0014090B" w:rsidRPr="008C4926" w:rsidRDefault="0014090B" w:rsidP="0014090B">
      <w:pPr>
        <w:pageBreakBefore/>
        <w:tabs>
          <w:tab w:val="left" w:pos="3675"/>
        </w:tabs>
        <w:spacing w:after="200" w:line="276" w:lineRule="auto"/>
        <w:jc w:val="right"/>
        <w:rPr>
          <w:sz w:val="20"/>
          <w:szCs w:val="20"/>
        </w:rPr>
      </w:pPr>
      <w:r w:rsidRPr="008C4926">
        <w:rPr>
          <w:sz w:val="20"/>
          <w:szCs w:val="20"/>
        </w:rPr>
        <w:lastRenderedPageBreak/>
        <w:t>ПРИЛОЖЕНИЕ №2</w:t>
      </w:r>
    </w:p>
    <w:p w14:paraId="37D41AC9" w14:textId="77777777" w:rsidR="0014090B" w:rsidRPr="008C4926" w:rsidRDefault="0014090B" w:rsidP="0014090B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8C4926">
        <w:rPr>
          <w:sz w:val="20"/>
          <w:szCs w:val="20"/>
        </w:rPr>
        <w:t>к Договору поставки товара № __________</w:t>
      </w:r>
    </w:p>
    <w:p w14:paraId="5F145B0C" w14:textId="77777777" w:rsidR="0014090B" w:rsidRPr="008C4926" w:rsidRDefault="0014090B" w:rsidP="0014090B">
      <w:pPr>
        <w:jc w:val="right"/>
        <w:rPr>
          <w:sz w:val="20"/>
          <w:szCs w:val="20"/>
        </w:rPr>
      </w:pPr>
      <w:r w:rsidRPr="008C4926">
        <w:rPr>
          <w:sz w:val="20"/>
          <w:szCs w:val="20"/>
        </w:rPr>
        <w:t>от ___</w:t>
      </w:r>
      <w:proofErr w:type="gramStart"/>
      <w:r w:rsidRPr="008C4926">
        <w:rPr>
          <w:sz w:val="20"/>
          <w:szCs w:val="20"/>
        </w:rPr>
        <w:t>_._</w:t>
      </w:r>
      <w:proofErr w:type="gramEnd"/>
      <w:r w:rsidRPr="008C4926">
        <w:rPr>
          <w:sz w:val="20"/>
          <w:szCs w:val="20"/>
        </w:rPr>
        <w:t>_________.2015 г.</w:t>
      </w:r>
    </w:p>
    <w:p w14:paraId="2AF5C6E2" w14:textId="77777777" w:rsidR="0014090B" w:rsidRPr="008C4926" w:rsidRDefault="0014090B" w:rsidP="0014090B">
      <w:pPr>
        <w:spacing w:after="200" w:line="276" w:lineRule="auto"/>
        <w:jc w:val="both"/>
        <w:rPr>
          <w:b/>
          <w:sz w:val="20"/>
          <w:szCs w:val="20"/>
        </w:rPr>
      </w:pPr>
    </w:p>
    <w:p w14:paraId="31DB98AE" w14:textId="77777777" w:rsidR="0014090B" w:rsidRPr="008C4926" w:rsidRDefault="0014090B" w:rsidP="0014090B">
      <w:pPr>
        <w:spacing w:after="200" w:line="276" w:lineRule="auto"/>
        <w:jc w:val="center"/>
        <w:rPr>
          <w:b/>
          <w:sz w:val="20"/>
          <w:szCs w:val="20"/>
        </w:rPr>
      </w:pPr>
      <w:r w:rsidRPr="008C4926">
        <w:rPr>
          <w:b/>
          <w:sz w:val="20"/>
          <w:szCs w:val="20"/>
        </w:rPr>
        <w:t>СПЕЦИФИКАЦИЯ</w:t>
      </w:r>
    </w:p>
    <w:tbl>
      <w:tblPr>
        <w:tblW w:w="10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70"/>
        <w:gridCol w:w="849"/>
        <w:gridCol w:w="851"/>
        <w:gridCol w:w="993"/>
        <w:gridCol w:w="1133"/>
        <w:gridCol w:w="1986"/>
      </w:tblGrid>
      <w:tr w:rsidR="0014090B" w:rsidRPr="008C4926" w14:paraId="130600AB" w14:textId="77777777" w:rsidTr="0064167F">
        <w:trPr>
          <w:trHeight w:val="848"/>
        </w:trPr>
        <w:tc>
          <w:tcPr>
            <w:tcW w:w="993" w:type="dxa"/>
            <w:vAlign w:val="center"/>
          </w:tcPr>
          <w:p w14:paraId="507D171D" w14:textId="77777777" w:rsidR="0014090B" w:rsidRPr="008C4926" w:rsidRDefault="0014090B" w:rsidP="0014090B">
            <w:pPr>
              <w:spacing w:after="200" w:line="276" w:lineRule="auto"/>
              <w:ind w:left="-15" w:right="-108"/>
              <w:jc w:val="both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№ п/п</w:t>
            </w:r>
          </w:p>
        </w:tc>
        <w:tc>
          <w:tcPr>
            <w:tcW w:w="3970" w:type="dxa"/>
            <w:vAlign w:val="center"/>
          </w:tcPr>
          <w:p w14:paraId="69EC8D72" w14:textId="77777777" w:rsidR="0014090B" w:rsidRPr="008C4926" w:rsidRDefault="0014090B" w:rsidP="0014090B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32FB4D6B" w14:textId="77777777" w:rsidR="0014090B" w:rsidRPr="008C4926" w:rsidRDefault="0014090B" w:rsidP="0014090B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6DD5D723" w14:textId="77777777" w:rsidR="0014090B" w:rsidRPr="008C4926" w:rsidRDefault="0014090B" w:rsidP="0014090B">
            <w:pPr>
              <w:spacing w:after="200" w:line="276" w:lineRule="auto"/>
              <w:ind w:right="-84"/>
              <w:jc w:val="both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FAB4EAE" w14:textId="77777777" w:rsidR="0014090B" w:rsidRPr="008C4926" w:rsidRDefault="0014090B" w:rsidP="0014090B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8C4926">
              <w:rPr>
                <w:bCs/>
                <w:color w:val="000000"/>
                <w:sz w:val="20"/>
                <w:szCs w:val="20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29F63185" w14:textId="77777777" w:rsidR="0014090B" w:rsidRPr="008C4926" w:rsidRDefault="0014090B" w:rsidP="0014090B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8C4926">
              <w:rPr>
                <w:bCs/>
                <w:color w:val="000000"/>
                <w:sz w:val="20"/>
                <w:szCs w:val="20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64D679A8" w14:textId="77777777" w:rsidR="0014090B" w:rsidRPr="008C4926" w:rsidRDefault="0014090B" w:rsidP="0014090B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Технические характеристики, упаковка и т.д.</w:t>
            </w:r>
          </w:p>
        </w:tc>
      </w:tr>
      <w:tr w:rsidR="0014090B" w:rsidRPr="008C4926" w14:paraId="1A12C6BC" w14:textId="77777777" w:rsidTr="0064167F">
        <w:trPr>
          <w:trHeight w:val="422"/>
        </w:trPr>
        <w:tc>
          <w:tcPr>
            <w:tcW w:w="993" w:type="dxa"/>
            <w:vAlign w:val="center"/>
          </w:tcPr>
          <w:p w14:paraId="68546368" w14:textId="77777777" w:rsidR="0014090B" w:rsidRPr="008C4926" w:rsidRDefault="0014090B" w:rsidP="0014090B">
            <w:pPr>
              <w:spacing w:after="200" w:line="276" w:lineRule="auto"/>
              <w:ind w:left="-15" w:right="-108"/>
              <w:jc w:val="both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vAlign w:val="center"/>
          </w:tcPr>
          <w:p w14:paraId="08766AF8" w14:textId="77777777" w:rsidR="0014090B" w:rsidRPr="008C4926" w:rsidRDefault="0014090B" w:rsidP="0014090B">
            <w:pPr>
              <w:spacing w:after="200" w:line="276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1F26BEF" w14:textId="77777777" w:rsidR="0014090B" w:rsidRPr="008C4926" w:rsidRDefault="0014090B" w:rsidP="0014090B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238060" w14:textId="77777777" w:rsidR="0014090B" w:rsidRPr="008C4926" w:rsidRDefault="0014090B" w:rsidP="0014090B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900A077" w14:textId="77777777" w:rsidR="0014090B" w:rsidRPr="008C4926" w:rsidRDefault="0014090B" w:rsidP="0014090B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818DAE9" w14:textId="77777777" w:rsidR="0014090B" w:rsidRPr="008C4926" w:rsidRDefault="0014090B" w:rsidP="0014090B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2C92E2C7" w14:textId="77777777" w:rsidR="0014090B" w:rsidRPr="008C4926" w:rsidRDefault="0014090B" w:rsidP="0014090B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14090B" w:rsidRPr="008C4926" w14:paraId="6DBF3E30" w14:textId="77777777" w:rsidTr="0064167F">
        <w:trPr>
          <w:trHeight w:val="422"/>
        </w:trPr>
        <w:tc>
          <w:tcPr>
            <w:tcW w:w="993" w:type="dxa"/>
            <w:vAlign w:val="center"/>
          </w:tcPr>
          <w:p w14:paraId="5D5ED6FD" w14:textId="77777777" w:rsidR="0014090B" w:rsidRPr="008C4926" w:rsidRDefault="0014090B" w:rsidP="0014090B">
            <w:pPr>
              <w:spacing w:after="200" w:line="276" w:lineRule="auto"/>
              <w:ind w:left="-15" w:right="-108"/>
              <w:jc w:val="both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vAlign w:val="center"/>
          </w:tcPr>
          <w:p w14:paraId="1A6A86B2" w14:textId="77777777" w:rsidR="0014090B" w:rsidRPr="008C4926" w:rsidRDefault="0014090B" w:rsidP="0014090B">
            <w:pPr>
              <w:spacing w:after="200" w:line="276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3BE2BE4" w14:textId="77777777" w:rsidR="0014090B" w:rsidRPr="008C4926" w:rsidRDefault="0014090B" w:rsidP="0014090B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A67969" w14:textId="77777777" w:rsidR="0014090B" w:rsidRPr="008C4926" w:rsidRDefault="0014090B" w:rsidP="0014090B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A8C71BB" w14:textId="77777777" w:rsidR="0014090B" w:rsidRPr="008C4926" w:rsidRDefault="0014090B" w:rsidP="0014090B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8F402CD" w14:textId="77777777" w:rsidR="0014090B" w:rsidRPr="008C4926" w:rsidRDefault="0014090B" w:rsidP="0014090B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241C5395" w14:textId="77777777" w:rsidR="0014090B" w:rsidRPr="008C4926" w:rsidRDefault="0014090B" w:rsidP="0014090B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14090B" w:rsidRPr="008C4926" w14:paraId="7D211229" w14:textId="77777777" w:rsidTr="0064167F">
        <w:trPr>
          <w:trHeight w:val="422"/>
        </w:trPr>
        <w:tc>
          <w:tcPr>
            <w:tcW w:w="993" w:type="dxa"/>
            <w:vAlign w:val="center"/>
          </w:tcPr>
          <w:p w14:paraId="5CC1A714" w14:textId="77777777" w:rsidR="0014090B" w:rsidRPr="008C4926" w:rsidRDefault="0014090B" w:rsidP="0014090B">
            <w:pPr>
              <w:spacing w:after="200" w:line="276" w:lineRule="auto"/>
              <w:ind w:left="-15" w:right="-108"/>
              <w:jc w:val="both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14:paraId="0C339CFC" w14:textId="77777777" w:rsidR="0014090B" w:rsidRPr="008C4926" w:rsidRDefault="0014090B" w:rsidP="0014090B">
            <w:pPr>
              <w:spacing w:after="200" w:line="276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31A268C" w14:textId="77777777" w:rsidR="0014090B" w:rsidRPr="008C4926" w:rsidRDefault="0014090B" w:rsidP="0014090B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4588C7" w14:textId="77777777" w:rsidR="0014090B" w:rsidRPr="008C4926" w:rsidRDefault="0014090B" w:rsidP="0014090B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9CEB72" w14:textId="77777777" w:rsidR="0014090B" w:rsidRPr="008C4926" w:rsidRDefault="0014090B" w:rsidP="0014090B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2015440" w14:textId="77777777" w:rsidR="0014090B" w:rsidRPr="008C4926" w:rsidRDefault="0014090B" w:rsidP="0014090B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809DAF1" w14:textId="77777777" w:rsidR="0014090B" w:rsidRPr="008C4926" w:rsidRDefault="0014090B" w:rsidP="0014090B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14090B" w:rsidRPr="008C4926" w14:paraId="79D58BC4" w14:textId="77777777" w:rsidTr="0064167F">
        <w:trPr>
          <w:trHeight w:val="422"/>
        </w:trPr>
        <w:tc>
          <w:tcPr>
            <w:tcW w:w="993" w:type="dxa"/>
            <w:vAlign w:val="center"/>
          </w:tcPr>
          <w:p w14:paraId="78C2B215" w14:textId="77777777" w:rsidR="0014090B" w:rsidRPr="008C4926" w:rsidRDefault="0014090B" w:rsidP="0014090B">
            <w:pPr>
              <w:spacing w:after="200" w:line="276" w:lineRule="auto"/>
              <w:ind w:left="-15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14:paraId="6036C2A4" w14:textId="77777777" w:rsidR="0014090B" w:rsidRPr="008C4926" w:rsidRDefault="0014090B" w:rsidP="0014090B">
            <w:pPr>
              <w:spacing w:after="200" w:line="276" w:lineRule="auto"/>
              <w:ind w:firstLine="284"/>
              <w:jc w:val="both"/>
              <w:rPr>
                <w:b/>
                <w:sz w:val="20"/>
                <w:szCs w:val="20"/>
              </w:rPr>
            </w:pPr>
            <w:r w:rsidRPr="008C492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49" w:type="dxa"/>
          </w:tcPr>
          <w:p w14:paraId="2FD606E3" w14:textId="77777777" w:rsidR="0014090B" w:rsidRPr="008C4926" w:rsidRDefault="0014090B" w:rsidP="0014090B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D30F3A" w14:textId="77777777" w:rsidR="0014090B" w:rsidRPr="008C4926" w:rsidRDefault="0014090B" w:rsidP="0014090B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BFBF8F6" w14:textId="77777777" w:rsidR="0014090B" w:rsidRPr="008C4926" w:rsidRDefault="0014090B" w:rsidP="0014090B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C8AEDDB" w14:textId="77777777" w:rsidR="0014090B" w:rsidRPr="008C4926" w:rsidRDefault="0014090B" w:rsidP="0014090B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48D3A108" w14:textId="77777777" w:rsidR="0014090B" w:rsidRPr="008C4926" w:rsidRDefault="0014090B" w:rsidP="0014090B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367F607" w14:textId="77777777" w:rsidR="00905460" w:rsidRPr="008C4926" w:rsidRDefault="00905460" w:rsidP="00905460">
      <w:pPr>
        <w:ind w:firstLine="567"/>
        <w:jc w:val="both"/>
        <w:rPr>
          <w:sz w:val="20"/>
          <w:szCs w:val="20"/>
        </w:rPr>
      </w:pPr>
    </w:p>
    <w:p w14:paraId="06564848" w14:textId="77777777" w:rsidR="00905460" w:rsidRPr="008C4926" w:rsidRDefault="00905460" w:rsidP="00905460">
      <w:pPr>
        <w:ind w:firstLine="567"/>
        <w:jc w:val="both"/>
        <w:rPr>
          <w:sz w:val="20"/>
          <w:szCs w:val="20"/>
        </w:rPr>
      </w:pPr>
    </w:p>
    <w:p w14:paraId="7005C5D8" w14:textId="77777777" w:rsidR="0014090B" w:rsidRPr="008C4926" w:rsidRDefault="0014090B" w:rsidP="0014090B">
      <w:pPr>
        <w:rPr>
          <w:sz w:val="20"/>
          <w:szCs w:val="20"/>
          <w:lang w:eastAsia="en-US"/>
        </w:rPr>
      </w:pPr>
      <w:r w:rsidRPr="008C4926">
        <w:rPr>
          <w:sz w:val="20"/>
          <w:szCs w:val="20"/>
          <w:lang w:eastAsia="en-US"/>
        </w:rPr>
        <w:t>Сумма по спецификации: _______</w:t>
      </w:r>
      <w:proofErr w:type="gramStart"/>
      <w:r w:rsidRPr="008C4926">
        <w:rPr>
          <w:sz w:val="20"/>
          <w:szCs w:val="20"/>
          <w:lang w:eastAsia="en-US"/>
        </w:rPr>
        <w:t>_(</w:t>
      </w:r>
      <w:proofErr w:type="gramEnd"/>
      <w:r w:rsidRPr="008C4926">
        <w:rPr>
          <w:sz w:val="20"/>
          <w:szCs w:val="20"/>
          <w:lang w:eastAsia="en-US"/>
        </w:rPr>
        <w:t>сумма прописью) руб. ___ коп.</w:t>
      </w:r>
    </w:p>
    <w:p w14:paraId="2883D8D2" w14:textId="77777777" w:rsidR="0014090B" w:rsidRPr="008C4926" w:rsidRDefault="0014090B" w:rsidP="0014090B">
      <w:pPr>
        <w:rPr>
          <w:sz w:val="20"/>
          <w:szCs w:val="20"/>
          <w:lang w:eastAsia="en-US"/>
        </w:rPr>
      </w:pPr>
    </w:p>
    <w:p w14:paraId="371FAE8D" w14:textId="77777777" w:rsidR="00905460" w:rsidRPr="008C4926" w:rsidRDefault="00905460" w:rsidP="00905460">
      <w:pPr>
        <w:ind w:firstLine="567"/>
        <w:jc w:val="both"/>
        <w:rPr>
          <w:sz w:val="20"/>
          <w:szCs w:val="20"/>
        </w:rPr>
      </w:pPr>
    </w:p>
    <w:p w14:paraId="55781A22" w14:textId="77777777" w:rsidR="00905460" w:rsidRPr="008C4926" w:rsidRDefault="00905460" w:rsidP="00905460">
      <w:pPr>
        <w:ind w:firstLine="567"/>
        <w:jc w:val="both"/>
        <w:rPr>
          <w:sz w:val="20"/>
          <w:szCs w:val="20"/>
        </w:rPr>
      </w:pPr>
    </w:p>
    <w:p w14:paraId="00F33DB9" w14:textId="77777777" w:rsidR="00905460" w:rsidRPr="008C4926" w:rsidRDefault="00905460" w:rsidP="00905460">
      <w:pPr>
        <w:ind w:firstLine="567"/>
        <w:jc w:val="both"/>
        <w:rPr>
          <w:sz w:val="20"/>
          <w:szCs w:val="20"/>
        </w:rPr>
      </w:pPr>
    </w:p>
    <w:p w14:paraId="0E939157" w14:textId="77777777" w:rsidR="00905460" w:rsidRPr="008C4926" w:rsidRDefault="00905460" w:rsidP="00905460">
      <w:pPr>
        <w:ind w:firstLine="567"/>
        <w:jc w:val="both"/>
        <w:rPr>
          <w:sz w:val="20"/>
          <w:szCs w:val="20"/>
        </w:rPr>
      </w:pPr>
    </w:p>
    <w:p w14:paraId="4E3B73BF" w14:textId="77777777" w:rsidR="00905460" w:rsidRPr="008C4926" w:rsidRDefault="00905460" w:rsidP="00905460">
      <w:pPr>
        <w:ind w:firstLine="567"/>
        <w:jc w:val="both"/>
        <w:rPr>
          <w:sz w:val="20"/>
          <w:szCs w:val="20"/>
        </w:rPr>
      </w:pPr>
    </w:p>
    <w:p w14:paraId="6A9CF31F" w14:textId="77777777" w:rsidR="00905460" w:rsidRPr="008C4926" w:rsidRDefault="00905460" w:rsidP="0014090B">
      <w:pPr>
        <w:widowControl w:val="0"/>
        <w:ind w:right="-284"/>
        <w:rPr>
          <w:i/>
          <w:sz w:val="20"/>
          <w:szCs w:val="20"/>
          <w:u w:val="single"/>
        </w:rPr>
      </w:pPr>
    </w:p>
    <w:p w14:paraId="54752CA5" w14:textId="77777777" w:rsidR="00905460" w:rsidRPr="008C4926" w:rsidRDefault="00905460" w:rsidP="00905460">
      <w:pPr>
        <w:jc w:val="both"/>
        <w:rPr>
          <w:sz w:val="20"/>
          <w:szCs w:val="20"/>
        </w:rPr>
      </w:pPr>
    </w:p>
    <w:p w14:paraId="74EF3AAE" w14:textId="77777777" w:rsidR="004F0865" w:rsidRPr="008C4926" w:rsidRDefault="004F0865" w:rsidP="004F0865">
      <w:pPr>
        <w:rPr>
          <w:sz w:val="20"/>
          <w:szCs w:val="20"/>
          <w:lang w:eastAsia="en-US"/>
        </w:rPr>
      </w:pPr>
    </w:p>
    <w:p w14:paraId="18AB0905" w14:textId="77777777" w:rsidR="004F0865" w:rsidRPr="008C4926" w:rsidRDefault="004F0865" w:rsidP="004F0865">
      <w:pPr>
        <w:rPr>
          <w:sz w:val="20"/>
          <w:szCs w:val="20"/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56225D" w:rsidRPr="008C4926" w14:paraId="1F3DDE22" w14:textId="77777777" w:rsidTr="009915E8">
        <w:tc>
          <w:tcPr>
            <w:tcW w:w="4961" w:type="dxa"/>
            <w:vAlign w:val="center"/>
          </w:tcPr>
          <w:p w14:paraId="7E62F51E" w14:textId="77777777" w:rsidR="0056225D" w:rsidRPr="008C4926" w:rsidRDefault="0056225D" w:rsidP="009915E8">
            <w:pPr>
              <w:contextualSpacing/>
              <w:rPr>
                <w:b/>
                <w:sz w:val="20"/>
                <w:szCs w:val="20"/>
              </w:rPr>
            </w:pPr>
            <w:r w:rsidRPr="008C4926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56282BA" w14:textId="454CE0A9" w:rsidR="0056225D" w:rsidRPr="008C4926" w:rsidRDefault="00CE0F52" w:rsidP="009915E8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8C4926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56225D" w:rsidRPr="008C4926" w14:paraId="5550AFEE" w14:textId="77777777" w:rsidTr="009915E8">
        <w:trPr>
          <w:trHeight w:val="652"/>
        </w:trPr>
        <w:tc>
          <w:tcPr>
            <w:tcW w:w="4961" w:type="dxa"/>
          </w:tcPr>
          <w:p w14:paraId="237F798C" w14:textId="77777777" w:rsidR="0056225D" w:rsidRPr="008C4926" w:rsidRDefault="0056225D" w:rsidP="009915E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6C66B65D" w14:textId="77777777" w:rsidR="0056225D" w:rsidRPr="008C4926" w:rsidRDefault="0056225D" w:rsidP="00991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Генеральный директор</w:t>
            </w:r>
          </w:p>
          <w:p w14:paraId="3B6F0B11" w14:textId="77777777" w:rsidR="0056225D" w:rsidRPr="008C4926" w:rsidRDefault="0056225D" w:rsidP="009915E8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</w:p>
          <w:p w14:paraId="2E0859A1" w14:textId="5D826EDB" w:rsidR="0056225D" w:rsidRPr="008C4926" w:rsidRDefault="0056225D" w:rsidP="00991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__________________/</w:t>
            </w:r>
            <w:proofErr w:type="spellStart"/>
            <w:r w:rsidR="00252F67" w:rsidRPr="008C4926">
              <w:rPr>
                <w:sz w:val="20"/>
                <w:szCs w:val="20"/>
              </w:rPr>
              <w:t>Шабуров</w:t>
            </w:r>
            <w:proofErr w:type="spellEnd"/>
            <w:r w:rsidR="00252F67" w:rsidRPr="008C4926">
              <w:rPr>
                <w:sz w:val="20"/>
                <w:szCs w:val="20"/>
              </w:rPr>
              <w:t xml:space="preserve"> Д.Е</w:t>
            </w:r>
            <w:r w:rsidRPr="008C4926">
              <w:rPr>
                <w:sz w:val="20"/>
                <w:szCs w:val="20"/>
              </w:rPr>
              <w:t>./</w:t>
            </w:r>
          </w:p>
        </w:tc>
        <w:tc>
          <w:tcPr>
            <w:tcW w:w="4678" w:type="dxa"/>
          </w:tcPr>
          <w:p w14:paraId="11632FC9" w14:textId="77777777" w:rsidR="0056225D" w:rsidRPr="008C4926" w:rsidRDefault="0056225D" w:rsidP="009915E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252CF1A3" w14:textId="77777777" w:rsidR="0056225D" w:rsidRPr="008C4926" w:rsidRDefault="0056225D" w:rsidP="009915E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483EB5DC" w14:textId="77777777" w:rsidR="0056225D" w:rsidRPr="008C4926" w:rsidRDefault="0056225D" w:rsidP="009915E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28D382E1" w14:textId="77777777" w:rsidR="0056225D" w:rsidRPr="008C4926" w:rsidRDefault="0056225D" w:rsidP="009915E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_________________/____________/</w:t>
            </w:r>
          </w:p>
        </w:tc>
      </w:tr>
      <w:tr w:rsidR="0056225D" w:rsidRPr="008C4926" w14:paraId="45DAAC8B" w14:textId="77777777" w:rsidTr="009915E8">
        <w:tc>
          <w:tcPr>
            <w:tcW w:w="4961" w:type="dxa"/>
          </w:tcPr>
          <w:p w14:paraId="137A0E29" w14:textId="77777777" w:rsidR="0056225D" w:rsidRPr="008C4926" w:rsidRDefault="0056225D" w:rsidP="00991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C7E066C" w14:textId="77777777" w:rsidR="0056225D" w:rsidRPr="008C4926" w:rsidRDefault="0056225D" w:rsidP="00991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«______»______________2015г.</w:t>
            </w:r>
          </w:p>
        </w:tc>
        <w:tc>
          <w:tcPr>
            <w:tcW w:w="4678" w:type="dxa"/>
          </w:tcPr>
          <w:p w14:paraId="19C93AAC" w14:textId="77777777" w:rsidR="0056225D" w:rsidRPr="008C4926" w:rsidRDefault="0056225D" w:rsidP="009915E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57DC9F5E" w14:textId="77777777" w:rsidR="0056225D" w:rsidRPr="008C4926" w:rsidRDefault="0056225D" w:rsidP="009915E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8C4926">
              <w:rPr>
                <w:sz w:val="20"/>
                <w:szCs w:val="20"/>
              </w:rPr>
              <w:t>«______»______________2015г.</w:t>
            </w:r>
          </w:p>
        </w:tc>
      </w:tr>
    </w:tbl>
    <w:p w14:paraId="4C20C2B5" w14:textId="77777777" w:rsidR="004F0865" w:rsidRPr="008C4926" w:rsidRDefault="004F0865" w:rsidP="004F0865">
      <w:pPr>
        <w:rPr>
          <w:sz w:val="20"/>
          <w:szCs w:val="20"/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6521B2C0" w14:textId="77777777" w:rsidR="0014090B" w:rsidRDefault="0014090B" w:rsidP="003F2E4A">
      <w:pPr>
        <w:rPr>
          <w:lang w:eastAsia="en-US"/>
        </w:rPr>
      </w:pPr>
    </w:p>
    <w:p w14:paraId="58D34E02" w14:textId="77777777" w:rsidR="0014090B" w:rsidRDefault="0014090B" w:rsidP="003F2E4A">
      <w:pPr>
        <w:rPr>
          <w:lang w:eastAsia="en-US"/>
        </w:rPr>
      </w:pPr>
    </w:p>
    <w:p w14:paraId="3D648FE6" w14:textId="77777777" w:rsidR="0014090B" w:rsidRDefault="0014090B" w:rsidP="003F2E4A">
      <w:pPr>
        <w:rPr>
          <w:lang w:eastAsia="en-US"/>
        </w:rPr>
      </w:pPr>
    </w:p>
    <w:p w14:paraId="466D97D3" w14:textId="77777777" w:rsidR="00D42247" w:rsidRDefault="00D42247" w:rsidP="003F2E4A">
      <w:pPr>
        <w:rPr>
          <w:lang w:eastAsia="en-US"/>
        </w:rPr>
      </w:pPr>
    </w:p>
    <w:p w14:paraId="75665330" w14:textId="77777777" w:rsidR="00D42247" w:rsidRDefault="00D42247" w:rsidP="003F2E4A">
      <w:pPr>
        <w:rPr>
          <w:lang w:eastAsia="en-US"/>
        </w:rPr>
      </w:pPr>
    </w:p>
    <w:p w14:paraId="2F5F16F7" w14:textId="77777777" w:rsidR="008C4926" w:rsidRDefault="008C4926" w:rsidP="003F2E4A">
      <w:pPr>
        <w:rPr>
          <w:lang w:eastAsia="en-US"/>
        </w:rPr>
      </w:pPr>
    </w:p>
    <w:p w14:paraId="6E00CDDB" w14:textId="77777777" w:rsidR="008C4926" w:rsidRDefault="008C4926" w:rsidP="003F2E4A">
      <w:pPr>
        <w:rPr>
          <w:lang w:eastAsia="en-US"/>
        </w:rPr>
      </w:pPr>
    </w:p>
    <w:p w14:paraId="2FE63961" w14:textId="77777777" w:rsidR="008C4926" w:rsidRDefault="008C4926" w:rsidP="003F2E4A">
      <w:pPr>
        <w:rPr>
          <w:lang w:eastAsia="en-US"/>
        </w:rPr>
      </w:pPr>
    </w:p>
    <w:p w14:paraId="2E340A97" w14:textId="77777777" w:rsidR="008C4926" w:rsidRDefault="008C4926" w:rsidP="003F2E4A">
      <w:pPr>
        <w:rPr>
          <w:lang w:eastAsia="en-US"/>
        </w:rPr>
      </w:pPr>
    </w:p>
    <w:p w14:paraId="1D872038" w14:textId="77777777" w:rsidR="008C4926" w:rsidRDefault="008C4926" w:rsidP="003F2E4A">
      <w:pPr>
        <w:rPr>
          <w:lang w:eastAsia="en-US"/>
        </w:rPr>
      </w:pPr>
    </w:p>
    <w:p w14:paraId="63EBC441" w14:textId="77777777" w:rsidR="008C4926" w:rsidRDefault="008C4926" w:rsidP="003F2E4A">
      <w:pPr>
        <w:rPr>
          <w:lang w:eastAsia="en-US"/>
        </w:rPr>
      </w:pPr>
    </w:p>
    <w:p w14:paraId="71925AF6" w14:textId="77777777" w:rsidR="00D42247" w:rsidRDefault="00D42247" w:rsidP="003F2E4A">
      <w:pPr>
        <w:rPr>
          <w:lang w:eastAsia="en-US"/>
        </w:rPr>
      </w:pPr>
    </w:p>
    <w:p w14:paraId="55F136FB" w14:textId="77777777" w:rsidR="0014090B" w:rsidRDefault="0014090B" w:rsidP="003F2E4A">
      <w:pPr>
        <w:rPr>
          <w:lang w:eastAsia="en-US"/>
        </w:rPr>
      </w:pPr>
    </w:p>
    <w:p w14:paraId="0292DC08" w14:textId="44AFDBD8" w:rsidR="006255F2" w:rsidRPr="00A21F37" w:rsidRDefault="006255F2" w:rsidP="0014090B">
      <w:pPr>
        <w:pStyle w:val="10"/>
        <w:numPr>
          <w:ilvl w:val="0"/>
          <w:numId w:val="28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0" w:name="_Toc288025860"/>
      <w:bookmarkStart w:id="1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0"/>
      <w:bookmarkEnd w:id="1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2" w:name="_Коммерческое_предложение_(форма"/>
      <w:bookmarkStart w:id="3" w:name="_Техническое_предложение_на"/>
      <w:bookmarkStart w:id="4" w:name="_Сводная_таблица_стоимости"/>
      <w:bookmarkStart w:id="5" w:name="_График_выполнения_работ"/>
      <w:bookmarkEnd w:id="2"/>
      <w:bookmarkEnd w:id="3"/>
      <w:bookmarkEnd w:id="4"/>
      <w:bookmarkEnd w:id="5"/>
    </w:p>
    <w:p w14:paraId="57F5907D" w14:textId="59FC8E04" w:rsidR="006255F2" w:rsidRPr="003F71F5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6" w:name="_Справка_о_перечне"/>
      <w:bookmarkStart w:id="7" w:name="_Ref55335821"/>
      <w:bookmarkStart w:id="8" w:name="_Ref55336345"/>
      <w:bookmarkStart w:id="9" w:name="_Toc57314674"/>
      <w:bookmarkStart w:id="10" w:name="_Toc69728988"/>
      <w:bookmarkStart w:id="11" w:name="_Toc288025861"/>
      <w:bookmarkStart w:id="12" w:name="_Toc336516340"/>
      <w:bookmarkStart w:id="13" w:name="_Toc373240745"/>
      <w:bookmarkEnd w:id="6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123FD" w:rsidRPr="002123FD">
        <w:rPr>
          <w:b/>
          <w:snapToGrid w:val="0"/>
          <w:sz w:val="28"/>
          <w:szCs w:val="28"/>
        </w:rPr>
        <w:t xml:space="preserve">на </w:t>
      </w:r>
      <w:r w:rsidR="001F69B1">
        <w:rPr>
          <w:b/>
          <w:snapToGrid w:val="0"/>
          <w:sz w:val="28"/>
          <w:szCs w:val="28"/>
        </w:rPr>
        <w:t xml:space="preserve">поставку </w:t>
      </w:r>
      <w:r w:rsidR="00B851F6">
        <w:rPr>
          <w:b/>
          <w:snapToGrid w:val="0"/>
          <w:sz w:val="28"/>
          <w:szCs w:val="28"/>
        </w:rPr>
        <w:t>сканирующего оборудования для создания электронного архива АСУ Фонда</w:t>
      </w:r>
      <w:r w:rsidR="002123FD" w:rsidRPr="002123FD">
        <w:rPr>
          <w:b/>
          <w:snapToGrid w:val="0"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7"/>
      <w:bookmarkEnd w:id="8"/>
      <w:bookmarkEnd w:id="9"/>
      <w:bookmarkEnd w:id="10"/>
      <w:bookmarkEnd w:id="11"/>
      <w:bookmarkEnd w:id="12"/>
      <w:bookmarkEnd w:id="13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4" w:name="_Toc288025862"/>
      <w:bookmarkStart w:id="15" w:name="_Toc336516341"/>
      <w:bookmarkStart w:id="16" w:name="_Toc373240746"/>
      <w:r w:rsidRPr="00331F7F">
        <w:rPr>
          <w:b/>
          <w:snapToGrid w:val="0"/>
        </w:rPr>
        <w:t>Форма Технического предложения</w:t>
      </w:r>
      <w:bookmarkEnd w:id="14"/>
      <w:bookmarkEnd w:id="15"/>
      <w:bookmarkEnd w:id="16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9260AE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11B0D783" w14:textId="77777777" w:rsidR="009260AE" w:rsidRPr="009260AE" w:rsidRDefault="009260AE" w:rsidP="009260AE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9260AE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9260AE">
      <w:pPr>
        <w:widowControl w:val="0"/>
        <w:tabs>
          <w:tab w:val="left" w:pos="0"/>
          <w:tab w:val="num" w:pos="360"/>
        </w:tabs>
        <w:ind w:firstLine="567"/>
        <w:jc w:val="center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6C8816D0" w:rsidR="006255F2" w:rsidRPr="00331F7F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851F6" w:rsidRPr="00B851F6">
        <w:rPr>
          <w:b/>
          <w:sz w:val="28"/>
          <w:szCs w:val="28"/>
        </w:rPr>
        <w:t>на поставку сканирующего оборудования для создания электронного архива АСУ Фонда</w:t>
      </w:r>
      <w:r w:rsidR="002123FD" w:rsidRPr="002123FD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59F9103F" w14:textId="77777777" w:rsidR="009260AE" w:rsidRPr="009260AE" w:rsidRDefault="009260AE" w:rsidP="009260AE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9260AE">
        <w:rPr>
          <w:snapToGrid w:val="0"/>
        </w:rPr>
        <w:t>Сумма по коммерческому предложению: _______</w:t>
      </w:r>
      <w:proofErr w:type="gramStart"/>
      <w:r w:rsidRPr="009260AE">
        <w:rPr>
          <w:snapToGrid w:val="0"/>
        </w:rPr>
        <w:t>_(</w:t>
      </w:r>
      <w:proofErr w:type="gramEnd"/>
      <w:r w:rsidRPr="009260AE">
        <w:rPr>
          <w:snapToGrid w:val="0"/>
        </w:rPr>
        <w:t>сумма прописью) руб. ___ коп.</w:t>
      </w: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bookmarkStart w:id="17" w:name="_GoBack"/>
      <w:bookmarkEnd w:id="17"/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04251" w14:textId="77777777" w:rsidR="00ED1DC4" w:rsidRDefault="00ED1DC4" w:rsidP="00E10162">
      <w:r>
        <w:separator/>
      </w:r>
    </w:p>
  </w:endnote>
  <w:endnote w:type="continuationSeparator" w:id="0">
    <w:p w14:paraId="3A7A4B49" w14:textId="77777777" w:rsidR="00ED1DC4" w:rsidRDefault="00ED1DC4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630C0B" w:rsidRDefault="00630C0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260AE">
      <w:rPr>
        <w:noProof/>
      </w:rPr>
      <w:t>31</w:t>
    </w:r>
    <w:r>
      <w:rPr>
        <w:noProof/>
      </w:rPr>
      <w:fldChar w:fldCharType="end"/>
    </w:r>
  </w:p>
  <w:p w14:paraId="5EFABD2B" w14:textId="77777777" w:rsidR="00630C0B" w:rsidRDefault="00630C0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28549" w14:textId="77777777" w:rsidR="00ED1DC4" w:rsidRDefault="00ED1DC4" w:rsidP="00E10162">
      <w:r>
        <w:separator/>
      </w:r>
    </w:p>
  </w:footnote>
  <w:footnote w:type="continuationSeparator" w:id="0">
    <w:p w14:paraId="2E706A0A" w14:textId="77777777" w:rsidR="00ED1DC4" w:rsidRDefault="00ED1DC4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0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9" w:hanging="2160"/>
      </w:pPr>
      <w:rPr>
        <w:rFonts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5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1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 w15:restartNumberingAfterBreak="0">
    <w:nsid w:val="4C3255C0"/>
    <w:multiLevelType w:val="multilevel"/>
    <w:tmpl w:val="975E7E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sz w:val="28"/>
      </w:rPr>
    </w:lvl>
  </w:abstractNum>
  <w:abstractNum w:abstractNumId="24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5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6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8" w15:restartNumberingAfterBreak="0">
    <w:nsid w:val="65F23E05"/>
    <w:multiLevelType w:val="multilevel"/>
    <w:tmpl w:val="7F08DF0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737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sz w:val="28"/>
      </w:rPr>
    </w:lvl>
  </w:abstractNum>
  <w:abstractNum w:abstractNumId="29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1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8"/>
  </w:num>
  <w:num w:numId="8">
    <w:abstractNumId w:val="5"/>
  </w:num>
  <w:num w:numId="9">
    <w:abstractNumId w:val="31"/>
  </w:num>
  <w:num w:numId="10">
    <w:abstractNumId w:val="15"/>
  </w:num>
  <w:num w:numId="11">
    <w:abstractNumId w:val="19"/>
  </w:num>
  <w:num w:numId="12">
    <w:abstractNumId w:val="22"/>
  </w:num>
  <w:num w:numId="13">
    <w:abstractNumId w:val="27"/>
  </w:num>
  <w:num w:numId="14">
    <w:abstractNumId w:val="25"/>
  </w:num>
  <w:num w:numId="15">
    <w:abstractNumId w:val="12"/>
  </w:num>
  <w:num w:numId="16">
    <w:abstractNumId w:val="11"/>
  </w:num>
  <w:num w:numId="17">
    <w:abstractNumId w:val="29"/>
  </w:num>
  <w:num w:numId="18">
    <w:abstractNumId w:val="6"/>
  </w:num>
  <w:num w:numId="19">
    <w:abstractNumId w:val="30"/>
  </w:num>
  <w:num w:numId="20">
    <w:abstractNumId w:val="9"/>
  </w:num>
  <w:num w:numId="21">
    <w:abstractNumId w:val="20"/>
  </w:num>
  <w:num w:numId="22">
    <w:abstractNumId w:val="7"/>
  </w:num>
  <w:num w:numId="23">
    <w:abstractNumId w:val="26"/>
  </w:num>
  <w:num w:numId="24">
    <w:abstractNumId w:val="10"/>
  </w:num>
  <w:num w:numId="25">
    <w:abstractNumId w:val="14"/>
  </w:num>
  <w:num w:numId="26">
    <w:abstractNumId w:val="24"/>
  </w:num>
  <w:num w:numId="27">
    <w:abstractNumId w:val="23"/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0AE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1DC4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D402-8F65-451F-A7D2-C5202404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31</Pages>
  <Words>9629</Words>
  <Characters>54890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71</cp:revision>
  <cp:lastPrinted>2015-11-18T14:26:00Z</cp:lastPrinted>
  <dcterms:created xsi:type="dcterms:W3CDTF">2015-06-08T16:23:00Z</dcterms:created>
  <dcterms:modified xsi:type="dcterms:W3CDTF">2015-11-18T14:33:00Z</dcterms:modified>
</cp:coreProperties>
</file>