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6167B" w14:textId="437FD2B8" w:rsidR="001416C5" w:rsidRDefault="00BF49C3" w:rsidP="001416C5">
      <w:r w:rsidRPr="00BF49C3">
        <w:rPr>
          <w:noProof/>
        </w:rPr>
        <w:drawing>
          <wp:inline distT="0" distB="0" distL="0" distR="0" wp14:anchorId="7B4C31B0" wp14:editId="24C56E62">
            <wp:extent cx="6480810" cy="91526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BEC1D" w14:textId="77777777" w:rsidR="006C0D49" w:rsidRDefault="006C0D49" w:rsidP="006C0D49">
      <w:pPr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5E070EEF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231867">
        <w:t>оказания услуг по сопровождению программно-аппаратного комплекса межсетевого экранирования</w:t>
      </w:r>
      <w:r w:rsidR="0070422C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3157B5C1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5FEF097E" w:rsidR="001E537C" w:rsidRDefault="00DB23BD" w:rsidP="00BC23D8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231867" w:rsidRPr="00231867">
        <w:t>оказания услуг по сопровождению программно-аппаратного комплекса межсетевого экранирования</w:t>
      </w:r>
      <w:r w:rsidR="00923F1D">
        <w:t xml:space="preserve"> </w:t>
      </w:r>
      <w:r w:rsidR="0045692F">
        <w:t>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DD57B71" w14:textId="77777777" w:rsidR="008B136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47BD6D1C" w14:textId="4D9AB248" w:rsidR="006255F2" w:rsidRDefault="008B1360" w:rsidP="008657E6">
            <w:pPr>
              <w:jc w:val="both"/>
            </w:pPr>
            <w:r>
              <w:t xml:space="preserve">- </w:t>
            </w:r>
            <w:r w:rsidR="004F3124">
              <w:t xml:space="preserve">Чернятина Александра Константиновна </w:t>
            </w:r>
            <w:r w:rsidR="002E6168">
              <w:t>703 5712</w:t>
            </w:r>
            <w:r>
              <w:t>;</w:t>
            </w:r>
          </w:p>
          <w:p w14:paraId="490F95BA" w14:textId="68818E4C" w:rsidR="006255F2" w:rsidRPr="003B1637" w:rsidRDefault="006255F2" w:rsidP="004F3124">
            <w:pPr>
              <w:jc w:val="both"/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 w:rsidR="009D6731">
              <w:t xml:space="preserve">  </w:t>
            </w:r>
            <w:proofErr w:type="spellStart"/>
            <w:r w:rsidR="004F3124">
              <w:rPr>
                <w:lang w:val="en-US"/>
              </w:rPr>
              <w:t>achernyatina</w:t>
            </w:r>
            <w:proofErr w:type="spellEnd"/>
            <w:r w:rsidR="003B1637" w:rsidRPr="003B1637">
              <w:t>@</w:t>
            </w:r>
            <w:proofErr w:type="spellStart"/>
            <w:r w:rsidR="003B1637" w:rsidRPr="003B1637">
              <w:rPr>
                <w:lang w:val="en-US"/>
              </w:rPr>
              <w:t>fkr</w:t>
            </w:r>
            <w:proofErr w:type="spellEnd"/>
            <w:r w:rsidR="003B1637" w:rsidRPr="003B1637">
              <w:t>-</w:t>
            </w:r>
            <w:proofErr w:type="spellStart"/>
            <w:r w:rsidR="003B1637" w:rsidRPr="003B1637">
              <w:rPr>
                <w:lang w:val="en-US"/>
              </w:rPr>
              <w:t>spb</w:t>
            </w:r>
            <w:proofErr w:type="spellEnd"/>
            <w:r w:rsidR="003B1637" w:rsidRPr="003B1637">
              <w:t>.</w:t>
            </w:r>
            <w:proofErr w:type="spellStart"/>
            <w:r w:rsidR="003B1637" w:rsidRPr="003B1637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5641" w:type="dxa"/>
          </w:tcPr>
          <w:p w14:paraId="238A6883" w14:textId="77777777" w:rsidR="00A9703B" w:rsidRPr="00E05DD5" w:rsidRDefault="006255F2" w:rsidP="0096046D">
            <w:pPr>
              <w:jc w:val="both"/>
            </w:pPr>
            <w:r w:rsidRPr="00E05DD5">
              <w:t xml:space="preserve">Почтовый адрес (Адрес подачи Заявок): </w:t>
            </w:r>
          </w:p>
          <w:p w14:paraId="120073DF" w14:textId="09ACFEB5" w:rsidR="00493154" w:rsidRPr="00E05DD5" w:rsidRDefault="00493154" w:rsidP="0096046D">
            <w:pPr>
              <w:jc w:val="both"/>
            </w:pPr>
            <w:r w:rsidRPr="00E05DD5">
              <w:rPr>
                <w:b/>
              </w:rPr>
              <w:t>194044, г. Санкт-Петербург, ул. Тобольская, д. 6, лит. А</w:t>
            </w:r>
            <w:r w:rsidR="00AF4058" w:rsidRPr="00E05DD5">
              <w:rPr>
                <w:b/>
              </w:rPr>
              <w:t>,</w:t>
            </w:r>
            <w:r w:rsidR="00D41F80" w:rsidRPr="00E05DD5">
              <w:rPr>
                <w:b/>
              </w:rPr>
              <w:t xml:space="preserve"> </w:t>
            </w:r>
            <w:r w:rsidR="00E11D28" w:rsidRPr="00E05DD5">
              <w:rPr>
                <w:b/>
              </w:rPr>
              <w:t>10</w:t>
            </w:r>
            <w:r w:rsidR="00AF4058" w:rsidRPr="00E05DD5">
              <w:rPr>
                <w:b/>
              </w:rPr>
              <w:t xml:space="preserve"> </w:t>
            </w:r>
            <w:proofErr w:type="spellStart"/>
            <w:proofErr w:type="gramStart"/>
            <w:r w:rsidR="00AF4058" w:rsidRPr="00E05DD5">
              <w:rPr>
                <w:b/>
              </w:rPr>
              <w:t>эт</w:t>
            </w:r>
            <w:proofErr w:type="spellEnd"/>
            <w:r w:rsidR="00AF4058" w:rsidRPr="00E05DD5">
              <w:rPr>
                <w:b/>
              </w:rPr>
              <w:t>.</w:t>
            </w:r>
            <w:r w:rsidRPr="00E05DD5">
              <w:rPr>
                <w:b/>
              </w:rPr>
              <w:t>;</w:t>
            </w:r>
            <w:proofErr w:type="gramEnd"/>
            <w:r w:rsidRPr="00E05DD5">
              <w:t xml:space="preserve"> </w:t>
            </w:r>
          </w:p>
          <w:p w14:paraId="719786B0" w14:textId="515F1149" w:rsidR="006255F2" w:rsidRPr="00E05DD5" w:rsidRDefault="006255F2" w:rsidP="002123FD">
            <w:pPr>
              <w:jc w:val="both"/>
              <w:rPr>
                <w:b/>
                <w:i/>
              </w:rPr>
            </w:pPr>
            <w:r w:rsidRPr="00E05DD5">
              <w:t xml:space="preserve">Заявки принимаются ежедневно по рабочим дням с </w:t>
            </w:r>
            <w:r w:rsidR="005B6093" w:rsidRPr="00E05DD5">
              <w:t>9</w:t>
            </w:r>
            <w:r w:rsidR="00366882" w:rsidRPr="00E05DD5">
              <w:t xml:space="preserve"> часов 0</w:t>
            </w:r>
            <w:r w:rsidRPr="00E05DD5">
              <w:t xml:space="preserve">0 минут </w:t>
            </w:r>
            <w:r w:rsidR="00493B39" w:rsidRPr="00E05DD5">
              <w:t>«</w:t>
            </w:r>
            <w:r w:rsidR="002123FD" w:rsidRPr="00E05DD5">
              <w:t>27</w:t>
            </w:r>
            <w:r w:rsidR="00493B39" w:rsidRPr="00E05DD5">
              <w:t>» ию</w:t>
            </w:r>
            <w:r w:rsidR="005B6093" w:rsidRPr="00E05DD5">
              <w:t>л</w:t>
            </w:r>
            <w:r w:rsidR="00493B39" w:rsidRPr="00E05DD5">
              <w:t xml:space="preserve">я </w:t>
            </w:r>
            <w:r w:rsidR="00C92021" w:rsidRPr="00E05DD5">
              <w:t>2015</w:t>
            </w:r>
            <w:r w:rsidRPr="00E05DD5">
              <w:t xml:space="preserve"> года до</w:t>
            </w:r>
            <w:r w:rsidR="001E537C" w:rsidRPr="00E05DD5">
              <w:t xml:space="preserve"> </w:t>
            </w:r>
            <w:r w:rsidR="004F3124" w:rsidRPr="00E05DD5">
              <w:t>9</w:t>
            </w:r>
            <w:r w:rsidR="00366882" w:rsidRPr="00E05DD5">
              <w:t xml:space="preserve"> часов </w:t>
            </w:r>
            <w:r w:rsidR="004F3124" w:rsidRPr="00E05DD5">
              <w:t>3</w:t>
            </w:r>
            <w:r w:rsidRPr="00E05DD5">
              <w:t xml:space="preserve">0 минут </w:t>
            </w:r>
            <w:r w:rsidR="003103E5" w:rsidRPr="00E05DD5">
              <w:t>«</w:t>
            </w:r>
            <w:r w:rsidR="002123FD" w:rsidRPr="00E05DD5">
              <w:t>04</w:t>
            </w:r>
            <w:r w:rsidR="003103E5" w:rsidRPr="00E05DD5">
              <w:t xml:space="preserve">» </w:t>
            </w:r>
            <w:r w:rsidR="002123FD" w:rsidRPr="00E05DD5">
              <w:t>августа</w:t>
            </w:r>
            <w:r w:rsidR="003103E5" w:rsidRPr="00E05DD5">
              <w:t xml:space="preserve"> </w:t>
            </w:r>
            <w:r w:rsidRPr="00E05DD5">
              <w:t>201</w:t>
            </w:r>
            <w:r w:rsidR="00C92021" w:rsidRPr="00E05DD5">
              <w:t>5</w:t>
            </w:r>
            <w:r w:rsidRPr="00E05DD5">
              <w:t xml:space="preserve">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6706A08D" w:rsidR="00C5308F" w:rsidRPr="00E05DD5" w:rsidRDefault="003103E5" w:rsidP="0094113D">
            <w:pPr>
              <w:jc w:val="both"/>
            </w:pPr>
            <w:r w:rsidRPr="00E05DD5">
              <w:t>«</w:t>
            </w:r>
            <w:r w:rsidR="002123FD" w:rsidRPr="00E05DD5">
              <w:t>04</w:t>
            </w:r>
            <w:r w:rsidRPr="00E05DD5">
              <w:t xml:space="preserve">» </w:t>
            </w:r>
            <w:r w:rsidR="0094113D">
              <w:t>августа</w:t>
            </w:r>
            <w:bookmarkStart w:id="0" w:name="_GoBack"/>
            <w:bookmarkEnd w:id="0"/>
            <w:r w:rsidRPr="00E05DD5">
              <w:t xml:space="preserve"> </w:t>
            </w:r>
            <w:r w:rsidR="00C92021" w:rsidRPr="00E05DD5">
              <w:t>2015</w:t>
            </w:r>
            <w:r w:rsidR="00A9703B" w:rsidRPr="00E05DD5">
              <w:t xml:space="preserve"> </w:t>
            </w:r>
            <w:r w:rsidR="001E537C" w:rsidRPr="00E05DD5">
              <w:t>года в 1</w:t>
            </w:r>
            <w:r w:rsidR="00E11D28" w:rsidRPr="00E05DD5">
              <w:t>0</w:t>
            </w:r>
            <w:r w:rsidR="00C5308F" w:rsidRPr="00E05DD5">
              <w:t xml:space="preserve"> часов</w:t>
            </w:r>
            <w:r w:rsidR="005A6754" w:rsidRPr="00E05DD5">
              <w:t xml:space="preserve"> </w:t>
            </w:r>
            <w:r w:rsidR="004F3124" w:rsidRPr="00E05DD5">
              <w:t>0</w:t>
            </w:r>
            <w:r w:rsidR="00C5308F" w:rsidRPr="00E05DD5">
              <w:t xml:space="preserve">0 минут по адресу: </w:t>
            </w:r>
            <w:r w:rsidR="00493154" w:rsidRPr="00E05DD5">
              <w:t>194044, г. Санкт-Петербург, ул. Тобольская, д. 6, лит. А</w:t>
            </w:r>
            <w:r w:rsidR="00AF4058" w:rsidRPr="00E05DD5">
              <w:t xml:space="preserve">, </w:t>
            </w:r>
            <w:r w:rsidR="00E11D28" w:rsidRPr="00E05DD5">
              <w:t>10</w:t>
            </w:r>
            <w:r w:rsidR="00AF4058" w:rsidRPr="00E05DD5">
              <w:t xml:space="preserve"> </w:t>
            </w:r>
            <w:proofErr w:type="spellStart"/>
            <w:proofErr w:type="gramStart"/>
            <w:r w:rsidR="00AF4058" w:rsidRPr="00E05DD5">
              <w:t>эт</w:t>
            </w:r>
            <w:proofErr w:type="spellEnd"/>
            <w:r w:rsidR="00AF4058" w:rsidRPr="00E05DD5">
              <w:t>.</w:t>
            </w:r>
            <w:r w:rsidR="007941DE" w:rsidRPr="00E05DD5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0FFD8313" w:rsidR="006255F2" w:rsidRPr="00E05DD5" w:rsidRDefault="006255F2" w:rsidP="002123FD">
            <w:pPr>
              <w:jc w:val="both"/>
              <w:rPr>
                <w:b/>
                <w:i/>
              </w:rPr>
            </w:pPr>
            <w:r w:rsidRPr="00E05DD5">
              <w:t xml:space="preserve">Заявки рассматриваются до </w:t>
            </w:r>
            <w:r w:rsidR="00C4021F" w:rsidRPr="00E05DD5">
              <w:t>1</w:t>
            </w:r>
            <w:r w:rsidR="005B6093" w:rsidRPr="00E05DD5">
              <w:t>8</w:t>
            </w:r>
            <w:r w:rsidR="00173472" w:rsidRPr="00E05DD5">
              <w:t xml:space="preserve">:00 </w:t>
            </w:r>
            <w:r w:rsidR="003103E5" w:rsidRPr="00E05DD5">
              <w:t>«</w:t>
            </w:r>
            <w:r w:rsidR="002123FD" w:rsidRPr="00E05DD5">
              <w:t>06</w:t>
            </w:r>
            <w:r w:rsidR="003103E5" w:rsidRPr="00E05DD5">
              <w:t xml:space="preserve">» </w:t>
            </w:r>
            <w:r w:rsidR="004F3124" w:rsidRPr="00E05DD5">
              <w:t>августа</w:t>
            </w:r>
            <w:r w:rsidR="003103E5" w:rsidRPr="00E05DD5">
              <w:t xml:space="preserve"> </w:t>
            </w:r>
            <w:r w:rsidR="00C92021" w:rsidRPr="00E05DD5">
              <w:t>2015</w:t>
            </w:r>
            <w:r w:rsidR="00A9703B" w:rsidRPr="00E05DD5">
              <w:t xml:space="preserve"> </w:t>
            </w:r>
            <w:r w:rsidRPr="00E05DD5">
              <w:t>года по адресу Организатор</w:t>
            </w:r>
            <w:r w:rsidR="003B1637" w:rsidRPr="00E05DD5">
              <w:t xml:space="preserve">а </w:t>
            </w:r>
            <w:r w:rsidRPr="00E05DD5">
              <w:t xml:space="preserve">закупки: </w:t>
            </w:r>
            <w:r w:rsidR="00493154" w:rsidRPr="00E05DD5">
              <w:t>194044, г. Санкт-Петербург, ул. Тобольская, д.6, лит. А</w:t>
            </w:r>
            <w:r w:rsidR="00AF4058" w:rsidRPr="00E05DD5">
              <w:t xml:space="preserve">, </w:t>
            </w:r>
            <w:r w:rsidR="00324543" w:rsidRPr="00E05DD5">
              <w:t>10</w:t>
            </w:r>
            <w:r w:rsidR="00AF4058" w:rsidRPr="00E05DD5">
              <w:t xml:space="preserve"> </w:t>
            </w:r>
            <w:proofErr w:type="spellStart"/>
            <w:proofErr w:type="gramStart"/>
            <w:r w:rsidR="00AF4058" w:rsidRPr="00E05DD5">
              <w:t>эт</w:t>
            </w:r>
            <w:proofErr w:type="spellEnd"/>
            <w:r w:rsidR="00C3625E" w:rsidRPr="00E05DD5">
              <w:t>.</w:t>
            </w:r>
            <w:r w:rsidR="00324543" w:rsidRPr="00E05DD5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7706267F" w:rsidR="006255F2" w:rsidRPr="00A31E71" w:rsidRDefault="004F3124" w:rsidP="004F3124">
            <w:pPr>
              <w:rPr>
                <w:b/>
              </w:rPr>
            </w:pPr>
            <w:r>
              <w:rPr>
                <w:b/>
              </w:rPr>
              <w:t>80 000</w:t>
            </w:r>
            <w:r w:rsidR="0015536F" w:rsidRPr="0015536F">
              <w:rPr>
                <w:b/>
              </w:rPr>
              <w:t xml:space="preserve"> (</w:t>
            </w:r>
            <w:r>
              <w:rPr>
                <w:b/>
              </w:rPr>
              <w:t>Восемьдесят тысяч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4246ED30" w14:textId="46FB6349" w:rsidR="00CE6923" w:rsidRDefault="006255F2" w:rsidP="00CE6923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3B5D13" w:rsidRPr="00CE6923">
        <w:t>.</w:t>
      </w:r>
    </w:p>
    <w:p w14:paraId="5F600152" w14:textId="77777777" w:rsidR="004F3124" w:rsidRPr="004F3124" w:rsidRDefault="004F3124" w:rsidP="004F3124">
      <w:pPr>
        <w:rPr>
          <w:lang w:eastAsia="en-US"/>
        </w:rPr>
      </w:pPr>
    </w:p>
    <w:p w14:paraId="7AF970FE" w14:textId="716AE39E" w:rsidR="004F3124" w:rsidRPr="00FE1F90" w:rsidRDefault="004F3124" w:rsidP="004F3124">
      <w:pPr>
        <w:rPr>
          <w:b/>
        </w:rPr>
      </w:pPr>
      <w:r w:rsidRPr="00FE1F90">
        <w:rPr>
          <w:b/>
        </w:rPr>
        <w:t>7.1. Основание для оказания услуг</w:t>
      </w:r>
      <w:r w:rsidR="00FE1F90">
        <w:rPr>
          <w:b/>
        </w:rPr>
        <w:t>.</w:t>
      </w:r>
    </w:p>
    <w:p w14:paraId="4E70C353" w14:textId="77777777" w:rsidR="004F3124" w:rsidRDefault="004F3124" w:rsidP="004F3124">
      <w:r>
        <w:t>Основанием для оказания услуг являются:</w:t>
      </w:r>
    </w:p>
    <w:p w14:paraId="57021527" w14:textId="77777777" w:rsidR="004F3124" w:rsidRDefault="004F3124" w:rsidP="004F3124">
      <w:r>
        <w:t>-</w:t>
      </w:r>
      <w:r>
        <w:tab/>
        <w:t>Федеральный закон Российской Федерации от 27 июля 2006 г. №149-ФЗ «Об информации, информационных технологиях и о защите информации»;</w:t>
      </w:r>
    </w:p>
    <w:p w14:paraId="05F25662" w14:textId="77777777" w:rsidR="004F3124" w:rsidRDefault="004F3124" w:rsidP="004F3124">
      <w:r>
        <w:t>-</w:t>
      </w:r>
      <w:r>
        <w:tab/>
        <w:t>Устав некоммерческой организации «Фонд – региональный оператор капитального ремонта общего имущества в многоквартирных домах», 2015 г., в части выполнения положений пункта 2.2, подпункта 5, и пункта 2.3 подпункта 12.</w:t>
      </w:r>
    </w:p>
    <w:p w14:paraId="3CE89F94" w14:textId="64B48269" w:rsidR="004F3124" w:rsidRPr="00FE1F90" w:rsidRDefault="00FE1F90" w:rsidP="00FE1F90">
      <w:pPr>
        <w:pStyle w:val="ac"/>
        <w:ind w:left="0"/>
        <w:rPr>
          <w:b/>
        </w:rPr>
      </w:pPr>
      <w:r w:rsidRPr="00FE1F90">
        <w:rPr>
          <w:b/>
        </w:rPr>
        <w:t xml:space="preserve">7.2. </w:t>
      </w:r>
      <w:r w:rsidR="004F3124" w:rsidRPr="00FE1F90">
        <w:rPr>
          <w:b/>
        </w:rPr>
        <w:t>Цель оказания услуг</w:t>
      </w:r>
    </w:p>
    <w:p w14:paraId="433ED086" w14:textId="77777777" w:rsidR="004F3124" w:rsidRDefault="004F3124" w:rsidP="004F3124">
      <w:r>
        <w:t>Целями оказания услуг являются:</w:t>
      </w:r>
    </w:p>
    <w:p w14:paraId="5BD283C3" w14:textId="070AA0DA" w:rsidR="004F3124" w:rsidRDefault="00FE1F90" w:rsidP="004F3124">
      <w:r>
        <w:t>-</w:t>
      </w:r>
      <w:r w:rsidR="004F3124">
        <w:t xml:space="preserve">обеспечение бесперебойной работы программно-аппаратного комплекса межсетевого экранирования (далее – ПАК МЭ), используемого для подключения к единой </w:t>
      </w:r>
      <w:proofErr w:type="spellStart"/>
      <w:r w:rsidR="004F3124">
        <w:t>мультисервисной</w:t>
      </w:r>
      <w:proofErr w:type="spellEnd"/>
      <w:r w:rsidR="004F3124">
        <w:t xml:space="preserve"> телекоммуникационной сети исполнительных органов государственной власти Санкт-Петербурга (далее – ЕМТС ИОГВ Санкт-Петербурга);</w:t>
      </w:r>
    </w:p>
    <w:p w14:paraId="0D91C740" w14:textId="2C9597E6" w:rsidR="00FE1F90" w:rsidRDefault="00FE1F90" w:rsidP="004F3124">
      <w:r>
        <w:t>-</w:t>
      </w:r>
      <w:r w:rsidR="004F3124">
        <w:t>актуализация версий системного и прикладного программного обеспечения, установленного на ПАК МЭ.</w:t>
      </w:r>
    </w:p>
    <w:p w14:paraId="7AFE08A5" w14:textId="2CAB225B" w:rsidR="004F3124" w:rsidRPr="00FE1F90" w:rsidRDefault="004F3124" w:rsidP="00FE1F90">
      <w:pPr>
        <w:pStyle w:val="ac"/>
        <w:numPr>
          <w:ilvl w:val="1"/>
          <w:numId w:val="15"/>
        </w:numPr>
        <w:ind w:left="567"/>
        <w:rPr>
          <w:b/>
        </w:rPr>
      </w:pPr>
      <w:r w:rsidRPr="00FE1F90">
        <w:rPr>
          <w:b/>
        </w:rPr>
        <w:t>Место, условия и сроки оказания услуг</w:t>
      </w:r>
      <w:r w:rsidR="00FE1F90">
        <w:rPr>
          <w:b/>
        </w:rPr>
        <w:t>.</w:t>
      </w:r>
    </w:p>
    <w:p w14:paraId="7E9E8A63" w14:textId="727738B9" w:rsidR="004F3124" w:rsidRDefault="004F3124" w:rsidP="00FE1F90">
      <w:pPr>
        <w:pStyle w:val="ac"/>
        <w:numPr>
          <w:ilvl w:val="2"/>
          <w:numId w:val="15"/>
        </w:numPr>
        <w:ind w:left="993" w:hanging="567"/>
      </w:pPr>
      <w:r>
        <w:t>Место оказания услуг: 194044, г. Санкт-Петербург, ул. Тобольская, д. 6, помещение серверной 6-го этажа.</w:t>
      </w:r>
    </w:p>
    <w:p w14:paraId="23300043" w14:textId="7E49D39C" w:rsidR="004F3124" w:rsidRDefault="004F3124" w:rsidP="00FE1F90">
      <w:pPr>
        <w:pStyle w:val="ac"/>
        <w:numPr>
          <w:ilvl w:val="2"/>
          <w:numId w:val="15"/>
        </w:numPr>
        <w:ind w:left="993" w:hanging="567"/>
      </w:pPr>
      <w:r>
        <w:t>Условия и сроки оказания услуг:</w:t>
      </w:r>
    </w:p>
    <w:p w14:paraId="0386CD68" w14:textId="77777777" w:rsidR="004F3124" w:rsidRDefault="004F3124" w:rsidP="004F3124">
      <w:r>
        <w:t>Услуги по сопровождению ПАК МЭ оказываются в один этап.</w:t>
      </w:r>
    </w:p>
    <w:p w14:paraId="6582B1B2" w14:textId="77777777" w:rsidR="004F3124" w:rsidRDefault="004F3124" w:rsidP="004F3124">
      <w:r>
        <w:t>-</w:t>
      </w:r>
      <w:r>
        <w:tab/>
        <w:t>начало оказания услуг: с момента заключения Договора;</w:t>
      </w:r>
    </w:p>
    <w:p w14:paraId="61E7EC3A" w14:textId="77777777" w:rsidR="004F3124" w:rsidRDefault="004F3124" w:rsidP="004F3124">
      <w:r>
        <w:t>-</w:t>
      </w:r>
      <w:r>
        <w:tab/>
        <w:t>окончание оказания услуг: не позднее 10 рабочих дней с момента заключения Договора.</w:t>
      </w:r>
    </w:p>
    <w:p w14:paraId="195E62DC" w14:textId="212A5E28" w:rsidR="004F3124" w:rsidRPr="00FE1F90" w:rsidRDefault="004F3124" w:rsidP="00FE1F90">
      <w:pPr>
        <w:pStyle w:val="ac"/>
        <w:numPr>
          <w:ilvl w:val="1"/>
          <w:numId w:val="15"/>
        </w:numPr>
        <w:ind w:left="567"/>
        <w:rPr>
          <w:b/>
        </w:rPr>
      </w:pPr>
      <w:r w:rsidRPr="00FE1F90">
        <w:rPr>
          <w:b/>
        </w:rPr>
        <w:t>Требования к сроку и объему предоставления гарантии качества оказанных услуг</w:t>
      </w:r>
      <w:r w:rsidR="00FE1F90">
        <w:rPr>
          <w:b/>
        </w:rPr>
        <w:t>.</w:t>
      </w:r>
    </w:p>
    <w:p w14:paraId="094C77A7" w14:textId="536EB4DA" w:rsidR="00FE1F90" w:rsidRDefault="004F3124" w:rsidP="00FE1F90">
      <w:pPr>
        <w:pStyle w:val="ac"/>
        <w:numPr>
          <w:ilvl w:val="2"/>
          <w:numId w:val="15"/>
        </w:numPr>
        <w:ind w:left="993" w:hanging="567"/>
      </w:pPr>
      <w:r>
        <w:t>Гарантийный срок на оказанные услуги - 3 месяца с момента окончания срока действия Договора.</w:t>
      </w:r>
    </w:p>
    <w:p w14:paraId="7CA38807" w14:textId="591D0309" w:rsidR="004F3124" w:rsidRDefault="004F3124" w:rsidP="00FE1F90">
      <w:pPr>
        <w:pStyle w:val="ac"/>
        <w:numPr>
          <w:ilvl w:val="2"/>
          <w:numId w:val="15"/>
        </w:numPr>
        <w:ind w:left="993" w:hanging="579"/>
      </w:pPr>
      <w:r>
        <w:t>Гарантии качества услуг предоставляются на:</w:t>
      </w:r>
    </w:p>
    <w:p w14:paraId="28A681C9" w14:textId="6FCA8FCB" w:rsidR="004F3124" w:rsidRDefault="00FE1F90" w:rsidP="004F3124">
      <w:r>
        <w:t>-</w:t>
      </w:r>
      <w:r w:rsidR="004F3124">
        <w:t>устранение ошибок системного и прикладного программного обеспечения, установленного на ПАК МЭ, в случае их выявления в процессе дальнейшей эксплуатации ПАК МЭ;</w:t>
      </w:r>
    </w:p>
    <w:p w14:paraId="4FD5420E" w14:textId="4353EEB9" w:rsidR="00FE1F90" w:rsidRDefault="00FE1F90" w:rsidP="004F3124">
      <w:r>
        <w:t>-</w:t>
      </w:r>
      <w:r w:rsidR="004F3124">
        <w:t>переустановку системного и прикладного программного обеспечения, установленного на ПАК МЭ, после устранения ошибок.</w:t>
      </w:r>
    </w:p>
    <w:p w14:paraId="6E1712AF" w14:textId="4760480B" w:rsidR="004F3124" w:rsidRDefault="004F3124" w:rsidP="00FE1F90">
      <w:pPr>
        <w:pStyle w:val="ac"/>
        <w:numPr>
          <w:ilvl w:val="2"/>
          <w:numId w:val="15"/>
        </w:numPr>
        <w:ind w:left="993"/>
      </w:pPr>
      <w:r>
        <w:t>Течение гарантийного срока на оказанные услуги прерывается на все время, со дня письменного уведомления Заказчиком об обнаружении ошибок до дня устранения их Исполнителем, с которым был заключен Договор.</w:t>
      </w:r>
    </w:p>
    <w:p w14:paraId="687CC757" w14:textId="77777777" w:rsidR="00FE1F90" w:rsidRPr="00FE1F90" w:rsidRDefault="00FE1F90" w:rsidP="00FE1F90">
      <w:pPr>
        <w:pStyle w:val="ac"/>
        <w:ind w:left="2484"/>
        <w:rPr>
          <w:b/>
        </w:rPr>
      </w:pPr>
    </w:p>
    <w:p w14:paraId="0634A882" w14:textId="609C9C27" w:rsidR="004F3124" w:rsidRPr="00FE1F90" w:rsidRDefault="004F3124" w:rsidP="00FE1F90">
      <w:pPr>
        <w:pStyle w:val="ac"/>
        <w:numPr>
          <w:ilvl w:val="1"/>
          <w:numId w:val="15"/>
        </w:numPr>
        <w:ind w:left="567"/>
        <w:rPr>
          <w:b/>
        </w:rPr>
      </w:pPr>
      <w:r w:rsidRPr="00FE1F90">
        <w:rPr>
          <w:b/>
        </w:rPr>
        <w:t>Требования к техническим характеристикам оказания услуг</w:t>
      </w:r>
      <w:r w:rsidR="00FE1F90" w:rsidRPr="00FE1F90">
        <w:rPr>
          <w:b/>
        </w:rPr>
        <w:t>.</w:t>
      </w:r>
    </w:p>
    <w:p w14:paraId="2D312A1E" w14:textId="078D6652" w:rsidR="004F3124" w:rsidRDefault="004F3124" w:rsidP="00FE1F90">
      <w:pPr>
        <w:pStyle w:val="ac"/>
        <w:numPr>
          <w:ilvl w:val="2"/>
          <w:numId w:val="15"/>
        </w:numPr>
        <w:ind w:left="993"/>
      </w:pPr>
      <w:r>
        <w:t xml:space="preserve"> Оказание услуг по сопровождению ПАК МЭ осуществляется только в отношении оборудования и системного и прикладного обеспечения, перечень которого приведен в таблице 1.</w:t>
      </w:r>
    </w:p>
    <w:p w14:paraId="52297ECA" w14:textId="77777777" w:rsidR="004F3124" w:rsidRDefault="004F3124" w:rsidP="004F3124">
      <w:r>
        <w:t>Таблица 1 – Перечень оборудования и системного и прикладного обеспечения ПАК МЭ.</w:t>
      </w:r>
    </w:p>
    <w:p w14:paraId="46407D79" w14:textId="77777777" w:rsidR="00BC6C5B" w:rsidRDefault="00BC6C5B" w:rsidP="004F3124"/>
    <w:tbl>
      <w:tblPr>
        <w:tblStyle w:val="44"/>
        <w:tblpPr w:leftFromText="180" w:rightFromText="180" w:vertAnchor="text" w:horzAnchor="margin" w:tblpX="694" w:tblpY="14"/>
        <w:tblW w:w="8642" w:type="dxa"/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709"/>
        <w:gridCol w:w="992"/>
      </w:tblGrid>
      <w:tr w:rsidR="00FE1F90" w:rsidRPr="0039746E" w14:paraId="377037DE" w14:textId="77777777" w:rsidTr="00D432CC">
        <w:tc>
          <w:tcPr>
            <w:tcW w:w="704" w:type="dxa"/>
          </w:tcPr>
          <w:p w14:paraId="279F3C3B" w14:textId="77777777" w:rsidR="00FE1F90" w:rsidRPr="0039746E" w:rsidRDefault="00FE1F90" w:rsidP="00D432CC">
            <w:pPr>
              <w:jc w:val="center"/>
              <w:rPr>
                <w:rFonts w:ascii="Times New Roman" w:hAnsi="Times New Roman"/>
              </w:rPr>
            </w:pPr>
            <w:r w:rsidRPr="0039746E">
              <w:rPr>
                <w:rFonts w:ascii="Times New Roman" w:hAnsi="Times New Roman"/>
                <w:b/>
              </w:rPr>
              <w:t>№ п</w:t>
            </w:r>
            <w:r w:rsidRPr="0039746E">
              <w:rPr>
                <w:rFonts w:ascii="Times New Roman" w:hAnsi="Times New Roman"/>
                <w:b/>
                <w:lang w:val="en-US"/>
              </w:rPr>
              <w:t>/</w:t>
            </w:r>
            <w:r w:rsidRPr="0039746E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6237" w:type="dxa"/>
            <w:vAlign w:val="center"/>
          </w:tcPr>
          <w:p w14:paraId="22D6751C" w14:textId="77777777" w:rsidR="00FE1F90" w:rsidRPr="0039746E" w:rsidRDefault="00FE1F90" w:rsidP="00D432CC">
            <w:pPr>
              <w:jc w:val="center"/>
              <w:rPr>
                <w:rFonts w:ascii="Times New Roman" w:hAnsi="Times New Roman"/>
              </w:rPr>
            </w:pPr>
            <w:r w:rsidRPr="0039746E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709" w:type="dxa"/>
          </w:tcPr>
          <w:p w14:paraId="18576633" w14:textId="77777777" w:rsidR="00FE1F90" w:rsidRPr="0039746E" w:rsidRDefault="00FE1F90" w:rsidP="00D432CC">
            <w:pPr>
              <w:jc w:val="center"/>
              <w:rPr>
                <w:rFonts w:ascii="Times New Roman" w:hAnsi="Times New Roman"/>
              </w:rPr>
            </w:pPr>
            <w:r w:rsidRPr="0039746E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39746E">
              <w:rPr>
                <w:rFonts w:ascii="Times New Roman" w:hAnsi="Times New Roman"/>
                <w:b/>
              </w:rPr>
              <w:t>изм</w:t>
            </w:r>
            <w:proofErr w:type="spellEnd"/>
          </w:p>
        </w:tc>
        <w:tc>
          <w:tcPr>
            <w:tcW w:w="992" w:type="dxa"/>
            <w:vAlign w:val="center"/>
          </w:tcPr>
          <w:p w14:paraId="6BF880C0" w14:textId="77777777" w:rsidR="00FE1F90" w:rsidRPr="0039746E" w:rsidRDefault="00FE1F90" w:rsidP="00D432CC">
            <w:pPr>
              <w:jc w:val="center"/>
              <w:rPr>
                <w:rFonts w:ascii="Times New Roman" w:hAnsi="Times New Roman"/>
              </w:rPr>
            </w:pPr>
            <w:r w:rsidRPr="0039746E">
              <w:rPr>
                <w:rFonts w:ascii="Times New Roman" w:hAnsi="Times New Roman"/>
                <w:b/>
              </w:rPr>
              <w:t>Кол-во</w:t>
            </w:r>
          </w:p>
        </w:tc>
      </w:tr>
      <w:tr w:rsidR="00FE1F90" w:rsidRPr="0039746E" w14:paraId="39F9B9E1" w14:textId="77777777" w:rsidTr="00D432CC">
        <w:trPr>
          <w:trHeight w:val="299"/>
        </w:trPr>
        <w:tc>
          <w:tcPr>
            <w:tcW w:w="8642" w:type="dxa"/>
            <w:gridSpan w:val="4"/>
          </w:tcPr>
          <w:p w14:paraId="671C0BB3" w14:textId="77777777" w:rsidR="00FE1F90" w:rsidRPr="0039746E" w:rsidRDefault="00FE1F90" w:rsidP="00D432CC">
            <w:pPr>
              <w:rPr>
                <w:rFonts w:ascii="Times New Roman" w:hAnsi="Times New Roman"/>
                <w:b/>
              </w:rPr>
            </w:pPr>
            <w:r w:rsidRPr="0039746E">
              <w:rPr>
                <w:rFonts w:ascii="Times New Roman" w:hAnsi="Times New Roman"/>
                <w:b/>
                <w:bCs/>
              </w:rPr>
              <w:t>Программно-аппаратный комплекс межсетевого экранирования «ЗАСТАВА-ОФИС»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FE1F90" w:rsidRPr="0039746E" w14:paraId="754DF92E" w14:textId="77777777" w:rsidTr="00D432CC">
        <w:trPr>
          <w:trHeight w:val="299"/>
        </w:trPr>
        <w:tc>
          <w:tcPr>
            <w:tcW w:w="704" w:type="dxa"/>
          </w:tcPr>
          <w:p w14:paraId="3C5CBD23" w14:textId="77777777" w:rsidR="00FE1F90" w:rsidRPr="0039746E" w:rsidRDefault="00FE1F90" w:rsidP="00D4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4CD0BDBB" w14:textId="77777777" w:rsidR="00FE1F90" w:rsidRPr="0039746E" w:rsidRDefault="00FE1F90" w:rsidP="00D432CC">
            <w:pPr>
              <w:rPr>
                <w:rFonts w:ascii="Times New Roman" w:hAnsi="Times New Roman"/>
                <w:bCs/>
              </w:rPr>
            </w:pPr>
            <w:r w:rsidRPr="0039746E">
              <w:rPr>
                <w:rFonts w:ascii="Times New Roman" w:hAnsi="Times New Roman"/>
              </w:rPr>
              <w:t>Серверная платформа</w:t>
            </w:r>
            <w:r>
              <w:rPr>
                <w:rFonts w:ascii="Times New Roman" w:hAnsi="Times New Roman"/>
              </w:rPr>
              <w:t xml:space="preserve"> </w:t>
            </w:r>
            <w:r w:rsidRPr="0039746E">
              <w:rPr>
                <w:rFonts w:ascii="Times New Roman" w:hAnsi="Times New Roman"/>
                <w:lang w:val="en-US"/>
              </w:rPr>
              <w:t>HP</w:t>
            </w:r>
            <w:r w:rsidRPr="0039746E">
              <w:rPr>
                <w:rFonts w:ascii="Times New Roman" w:hAnsi="Times New Roman"/>
              </w:rPr>
              <w:t xml:space="preserve"> </w:t>
            </w:r>
            <w:proofErr w:type="spellStart"/>
            <w:r w:rsidRPr="0039746E">
              <w:rPr>
                <w:rFonts w:ascii="Times New Roman" w:hAnsi="Times New Roman"/>
                <w:lang w:val="en-US"/>
              </w:rPr>
              <w:t>Proliant</w:t>
            </w:r>
            <w:proofErr w:type="spellEnd"/>
            <w:r w:rsidRPr="0039746E">
              <w:rPr>
                <w:rFonts w:ascii="Times New Roman" w:hAnsi="Times New Roman"/>
              </w:rPr>
              <w:t xml:space="preserve"> </w:t>
            </w:r>
            <w:r w:rsidRPr="0039746E">
              <w:rPr>
                <w:rFonts w:ascii="Times New Roman" w:hAnsi="Times New Roman"/>
                <w:lang w:val="en-US"/>
              </w:rPr>
              <w:t>DL</w:t>
            </w:r>
            <w:r w:rsidRPr="0039746E">
              <w:rPr>
                <w:rFonts w:ascii="Times New Roman" w:hAnsi="Times New Roman"/>
              </w:rPr>
              <w:t>360</w:t>
            </w:r>
            <w:r w:rsidRPr="0039746E">
              <w:rPr>
                <w:rFonts w:ascii="Times New Roman" w:hAnsi="Times New Roman"/>
                <w:lang w:val="en-US"/>
              </w:rPr>
              <w:t>p</w:t>
            </w:r>
            <w:r w:rsidRPr="0039746E">
              <w:rPr>
                <w:rFonts w:ascii="Times New Roman" w:hAnsi="Times New Roman"/>
              </w:rPr>
              <w:t xml:space="preserve"> </w:t>
            </w:r>
            <w:r w:rsidRPr="0039746E">
              <w:rPr>
                <w:rFonts w:ascii="Times New Roman" w:hAnsi="Times New Roman"/>
                <w:lang w:val="en-US"/>
              </w:rPr>
              <w:t>Gen</w:t>
            </w:r>
            <w:r w:rsidRPr="0039746E">
              <w:rPr>
                <w:rFonts w:ascii="Times New Roman" w:hAnsi="Times New Roman"/>
              </w:rPr>
              <w:t xml:space="preserve">8 </w:t>
            </w:r>
            <w:r w:rsidRPr="0039746E">
              <w:rPr>
                <w:rFonts w:ascii="Times New Roman" w:hAnsi="Times New Roman"/>
                <w:lang w:val="en-US"/>
              </w:rPr>
              <w:t>E</w:t>
            </w:r>
            <w:r w:rsidRPr="0039746E">
              <w:rPr>
                <w:rFonts w:ascii="Times New Roman" w:hAnsi="Times New Roman"/>
              </w:rPr>
              <w:t>5-2609</w:t>
            </w:r>
            <w:r w:rsidRPr="0039746E">
              <w:rPr>
                <w:rFonts w:ascii="Times New Roman" w:hAnsi="Times New Roman"/>
                <w:lang w:val="en-US"/>
              </w:rPr>
              <w:t>v</w:t>
            </w:r>
            <w:r w:rsidRPr="0039746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7F0B9CDA" w14:textId="77777777" w:rsidR="00FE1F90" w:rsidRPr="0039746E" w:rsidRDefault="00FE1F90" w:rsidP="00D4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vAlign w:val="center"/>
          </w:tcPr>
          <w:p w14:paraId="7B8D42F0" w14:textId="77777777" w:rsidR="00FE1F90" w:rsidRPr="0039746E" w:rsidRDefault="00FE1F90" w:rsidP="00D4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1F90" w:rsidRPr="0039746E" w14:paraId="1D3A3480" w14:textId="77777777" w:rsidTr="00D432CC">
        <w:trPr>
          <w:trHeight w:val="299"/>
        </w:trPr>
        <w:tc>
          <w:tcPr>
            <w:tcW w:w="704" w:type="dxa"/>
          </w:tcPr>
          <w:p w14:paraId="4B5D4DA0" w14:textId="77777777" w:rsidR="00FE1F90" w:rsidRPr="0039746E" w:rsidRDefault="00FE1F90" w:rsidP="00D4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14:paraId="5577CCF7" w14:textId="77777777" w:rsidR="00FE1F90" w:rsidRPr="0039746E" w:rsidRDefault="00FE1F90" w:rsidP="00D4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39746E">
              <w:rPr>
                <w:rFonts w:ascii="Times New Roman" w:hAnsi="Times New Roman"/>
              </w:rPr>
              <w:t xml:space="preserve">ертифицированная ФСТЭК России </w:t>
            </w:r>
            <w:r>
              <w:rPr>
                <w:rFonts w:ascii="Times New Roman" w:hAnsi="Times New Roman"/>
              </w:rPr>
              <w:t>о</w:t>
            </w:r>
            <w:r w:rsidRPr="0039746E">
              <w:rPr>
                <w:rFonts w:ascii="Times New Roman" w:hAnsi="Times New Roman"/>
              </w:rPr>
              <w:t xml:space="preserve">перационная система «Альт </w:t>
            </w:r>
            <w:proofErr w:type="spellStart"/>
            <w:r w:rsidRPr="0039746E">
              <w:rPr>
                <w:rFonts w:ascii="Times New Roman" w:hAnsi="Times New Roman"/>
              </w:rPr>
              <w:t>Линукс</w:t>
            </w:r>
            <w:proofErr w:type="spellEnd"/>
            <w:r w:rsidRPr="0039746E">
              <w:rPr>
                <w:rFonts w:ascii="Times New Roman" w:hAnsi="Times New Roman"/>
              </w:rPr>
              <w:t xml:space="preserve"> СПТ 6.0 Сервер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vAlign w:val="center"/>
          </w:tcPr>
          <w:p w14:paraId="6FFEF166" w14:textId="77777777" w:rsidR="00FE1F90" w:rsidRPr="0039746E" w:rsidRDefault="00FE1F90" w:rsidP="00D4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vAlign w:val="center"/>
          </w:tcPr>
          <w:p w14:paraId="227FD5CF" w14:textId="77777777" w:rsidR="00FE1F90" w:rsidRPr="0039746E" w:rsidRDefault="00FE1F90" w:rsidP="00D4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1F90" w:rsidRPr="0039746E" w14:paraId="369E166A" w14:textId="77777777" w:rsidTr="00D432CC">
        <w:trPr>
          <w:trHeight w:val="299"/>
        </w:trPr>
        <w:tc>
          <w:tcPr>
            <w:tcW w:w="704" w:type="dxa"/>
          </w:tcPr>
          <w:p w14:paraId="5CFCE538" w14:textId="77777777" w:rsidR="00FE1F90" w:rsidRPr="0039746E" w:rsidRDefault="00FE1F90" w:rsidP="00D4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14:paraId="6CF28390" w14:textId="77777777" w:rsidR="00FE1F90" w:rsidRPr="0039746E" w:rsidRDefault="00FE1F90" w:rsidP="00D432CC">
            <w:pPr>
              <w:rPr>
                <w:rFonts w:ascii="Times New Roman" w:hAnsi="Times New Roman"/>
              </w:rPr>
            </w:pPr>
            <w:r w:rsidRPr="0039746E">
              <w:rPr>
                <w:rFonts w:ascii="Times New Roman" w:hAnsi="Times New Roman"/>
              </w:rPr>
              <w:t xml:space="preserve">Сертифицированное ФСТЭК России </w:t>
            </w:r>
            <w:r>
              <w:rPr>
                <w:rFonts w:ascii="Times New Roman" w:hAnsi="Times New Roman"/>
              </w:rPr>
              <w:t>п</w:t>
            </w:r>
            <w:r w:rsidRPr="0039746E">
              <w:rPr>
                <w:rFonts w:ascii="Times New Roman" w:hAnsi="Times New Roman"/>
              </w:rPr>
              <w:t xml:space="preserve">рограммное обеспечение межсетевого экранирования «ЗАСТАВА-Офис» </w:t>
            </w:r>
            <w:r>
              <w:rPr>
                <w:rFonts w:ascii="Times New Roman" w:hAnsi="Times New Roman"/>
              </w:rPr>
              <w:t>версии 5.3</w:t>
            </w:r>
          </w:p>
        </w:tc>
        <w:tc>
          <w:tcPr>
            <w:tcW w:w="709" w:type="dxa"/>
            <w:vAlign w:val="center"/>
          </w:tcPr>
          <w:p w14:paraId="2EAE0C92" w14:textId="77777777" w:rsidR="00FE1F90" w:rsidRPr="0039746E" w:rsidRDefault="00FE1F90" w:rsidP="00D4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vAlign w:val="center"/>
          </w:tcPr>
          <w:p w14:paraId="66250E2F" w14:textId="77777777" w:rsidR="00FE1F90" w:rsidRPr="0039746E" w:rsidRDefault="00FE1F90" w:rsidP="00D4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1F90" w:rsidRPr="0039746E" w14:paraId="3187024D" w14:textId="77777777" w:rsidTr="00D432CC">
        <w:trPr>
          <w:trHeight w:val="299"/>
        </w:trPr>
        <w:tc>
          <w:tcPr>
            <w:tcW w:w="704" w:type="dxa"/>
          </w:tcPr>
          <w:p w14:paraId="69CEA537" w14:textId="77777777" w:rsidR="00FE1F90" w:rsidRPr="0039746E" w:rsidRDefault="00FE1F90" w:rsidP="00D4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237" w:type="dxa"/>
          </w:tcPr>
          <w:p w14:paraId="37A51E79" w14:textId="77777777" w:rsidR="00FE1F90" w:rsidRPr="0039746E" w:rsidRDefault="00FE1F90" w:rsidP="00D432CC">
            <w:pPr>
              <w:rPr>
                <w:rFonts w:ascii="Times New Roman" w:hAnsi="Times New Roman"/>
              </w:rPr>
            </w:pPr>
            <w:r w:rsidRPr="0039746E">
              <w:rPr>
                <w:rFonts w:ascii="Times New Roman" w:hAnsi="Times New Roman"/>
              </w:rPr>
              <w:t>Сертифицированное ФСТЭК России программное обеспечение управления межсетевым экранированием «ЗАСТАВА-Управление» для управления одним дополнительным экземпляром ПО «ЗАСТАВА-Офис»</w:t>
            </w:r>
          </w:p>
        </w:tc>
        <w:tc>
          <w:tcPr>
            <w:tcW w:w="709" w:type="dxa"/>
            <w:vAlign w:val="center"/>
          </w:tcPr>
          <w:p w14:paraId="548EEC96" w14:textId="77777777" w:rsidR="00FE1F90" w:rsidRPr="0039746E" w:rsidRDefault="00FE1F90" w:rsidP="00D4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vAlign w:val="center"/>
          </w:tcPr>
          <w:p w14:paraId="0A170E29" w14:textId="77777777" w:rsidR="00FE1F90" w:rsidRPr="0039746E" w:rsidRDefault="00FE1F90" w:rsidP="00D4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641EBAB2" w14:textId="77777777" w:rsidR="004F3124" w:rsidRDefault="004F3124" w:rsidP="004F3124"/>
    <w:p w14:paraId="388F7309" w14:textId="77777777" w:rsidR="00FE1F90" w:rsidRDefault="004F3124" w:rsidP="004F3124">
      <w:r>
        <w:tab/>
      </w:r>
    </w:p>
    <w:p w14:paraId="274881DF" w14:textId="77777777" w:rsidR="00FE1F90" w:rsidRDefault="00FE1F90" w:rsidP="004F3124"/>
    <w:p w14:paraId="23AB211A" w14:textId="77777777" w:rsidR="00FE1F90" w:rsidRDefault="00FE1F90" w:rsidP="004F3124"/>
    <w:p w14:paraId="7721BB28" w14:textId="77777777" w:rsidR="00FE1F90" w:rsidRDefault="00FE1F90" w:rsidP="004F3124"/>
    <w:p w14:paraId="09ED2DA3" w14:textId="380DAA61" w:rsidR="004F3124" w:rsidRDefault="00FE1F90" w:rsidP="00BC6C5B">
      <w:pPr>
        <w:pStyle w:val="ac"/>
        <w:numPr>
          <w:ilvl w:val="2"/>
          <w:numId w:val="15"/>
        </w:numPr>
        <w:ind w:left="709"/>
      </w:pPr>
      <w:r>
        <w:t xml:space="preserve">В </w:t>
      </w:r>
      <w:r w:rsidR="004F3124">
        <w:t>рамках оказания услуг по сопровождению ПАК МЭ необходимо:</w:t>
      </w:r>
    </w:p>
    <w:p w14:paraId="6AFC7A10" w14:textId="77777777" w:rsidR="004F3124" w:rsidRDefault="004F3124" w:rsidP="004F3124">
      <w:r>
        <w:t>-</w:t>
      </w:r>
      <w:r>
        <w:tab/>
        <w:t>вывести ПАК МЭ из промышленной эксплуатации;</w:t>
      </w:r>
    </w:p>
    <w:p w14:paraId="72E3AC53" w14:textId="77777777" w:rsidR="004F3124" w:rsidRDefault="004F3124" w:rsidP="004F3124">
      <w:r>
        <w:t>-</w:t>
      </w:r>
      <w:r>
        <w:tab/>
        <w:t>провести техническое обслуживание серверной платформы ПАК МЭ;</w:t>
      </w:r>
    </w:p>
    <w:p w14:paraId="2356D760" w14:textId="77777777" w:rsidR="004F3124" w:rsidRDefault="004F3124" w:rsidP="004F3124">
      <w:r>
        <w:t>-</w:t>
      </w:r>
      <w:r>
        <w:tab/>
        <w:t>установить обновления операционной системы ПАК МЭ;</w:t>
      </w:r>
    </w:p>
    <w:p w14:paraId="55915504" w14:textId="77777777" w:rsidR="004F3124" w:rsidRDefault="004F3124" w:rsidP="004F3124">
      <w:r>
        <w:t>-</w:t>
      </w:r>
      <w:r>
        <w:tab/>
        <w:t>установить обновления программного обеспечения межсетевого экранирования ПАК МЭ;</w:t>
      </w:r>
    </w:p>
    <w:p w14:paraId="43775DCF" w14:textId="77777777" w:rsidR="004F3124" w:rsidRDefault="004F3124" w:rsidP="004F3124">
      <w:r>
        <w:t>-</w:t>
      </w:r>
      <w:r>
        <w:tab/>
        <w:t>установить обновления программного обеспечения управления межсетевым экранированием ПАК МЭ;</w:t>
      </w:r>
    </w:p>
    <w:p w14:paraId="331A6420" w14:textId="167FE469" w:rsidR="00BC6C5B" w:rsidRDefault="004F3124" w:rsidP="004F3124">
      <w:r>
        <w:t>-</w:t>
      </w:r>
      <w:r>
        <w:tab/>
        <w:t>ввести технически обслуженный и обновленный ПАК МЭ в промышленную эксплуатацию.</w:t>
      </w:r>
    </w:p>
    <w:p w14:paraId="77A4A2DF" w14:textId="77777777" w:rsidR="004F3124" w:rsidRDefault="004F3124" w:rsidP="004F3124"/>
    <w:p w14:paraId="020942D2" w14:textId="53E309F2" w:rsidR="004F3124" w:rsidRDefault="004F3124" w:rsidP="00BC6C5B">
      <w:pPr>
        <w:pStyle w:val="ac"/>
        <w:numPr>
          <w:ilvl w:val="2"/>
          <w:numId w:val="15"/>
        </w:numPr>
        <w:ind w:left="709"/>
      </w:pPr>
      <w:r>
        <w:t>Выполнение всех стадий оказания услуг, предусмотренных пунктом 5.2 настоящего Технического задания, должно осуществляться последовательно. Переход к каждой последующей стадии оказания услуг должен осуществляться после проверки Заказчиком качества оказанных услуг на предыдущей стадии.</w:t>
      </w:r>
    </w:p>
    <w:p w14:paraId="385524DE" w14:textId="77777777" w:rsidR="004F3124" w:rsidRDefault="004F3124" w:rsidP="00BC6C5B">
      <w:pPr>
        <w:ind w:left="709"/>
      </w:pPr>
    </w:p>
    <w:p w14:paraId="3574236E" w14:textId="1AD35A32" w:rsidR="004F3124" w:rsidRDefault="004F3124" w:rsidP="00BC6C5B">
      <w:pPr>
        <w:pStyle w:val="ac"/>
        <w:numPr>
          <w:ilvl w:val="2"/>
          <w:numId w:val="15"/>
        </w:numPr>
        <w:ind w:left="709"/>
      </w:pPr>
      <w:r>
        <w:t>Необходимые для оказания услуг по сопровождению ПАК МЭ материалы, программное обеспечение (далее - ПО) и их обновления предоставляются Исполнителем.</w:t>
      </w:r>
    </w:p>
    <w:p w14:paraId="43800814" w14:textId="77777777" w:rsidR="004F3124" w:rsidRDefault="004F3124" w:rsidP="004F3124"/>
    <w:p w14:paraId="21C2CE4B" w14:textId="23FF3AC7" w:rsidR="004F3124" w:rsidRDefault="004F3124" w:rsidP="00BC6C5B">
      <w:pPr>
        <w:pStyle w:val="ac"/>
        <w:numPr>
          <w:ilvl w:val="2"/>
          <w:numId w:val="15"/>
        </w:numPr>
        <w:ind w:left="851"/>
      </w:pPr>
      <w:r>
        <w:t>Оказание услуг по сопровождению ПАК МЭ должно проводиться в нерабочие часы работы Фонда. По согласованию с Заказчиком оказание услуг по сопровождению ПАК МЭ может быть проведено в рабочие часы работы Фонда, если это не окажет негативного влияния на качество выполнения работниками Фонда своих служебных и трудовых обязанностей.</w:t>
      </w:r>
    </w:p>
    <w:p w14:paraId="4970E3B8" w14:textId="77777777" w:rsidR="004F3124" w:rsidRDefault="004F3124" w:rsidP="00BC6C5B">
      <w:pPr>
        <w:ind w:left="851"/>
      </w:pPr>
    </w:p>
    <w:p w14:paraId="0ADCE6D5" w14:textId="6A1624C1" w:rsidR="004F3124" w:rsidRDefault="004F3124" w:rsidP="00BC6C5B">
      <w:pPr>
        <w:pStyle w:val="ac"/>
        <w:numPr>
          <w:ilvl w:val="2"/>
          <w:numId w:val="15"/>
        </w:numPr>
        <w:ind w:left="851"/>
      </w:pPr>
      <w:r>
        <w:t>При выводе ПАК МЭ из промышленной эксплуатации должны быть оказаны следующие услуги:</w:t>
      </w:r>
    </w:p>
    <w:p w14:paraId="57903CD0" w14:textId="77777777" w:rsidR="004F3124" w:rsidRDefault="004F3124" w:rsidP="00BC6C5B">
      <w:pPr>
        <w:ind w:left="851"/>
      </w:pPr>
      <w:r>
        <w:t>-</w:t>
      </w:r>
      <w:r>
        <w:tab/>
        <w:t xml:space="preserve">корректно, в соответствии с требованиями эксплуатационной документации, завершена работа </w:t>
      </w:r>
      <w:proofErr w:type="gramStart"/>
      <w:r>
        <w:t>ПО межсетевого экранирования</w:t>
      </w:r>
      <w:proofErr w:type="gramEnd"/>
      <w:r>
        <w:t xml:space="preserve"> ПАК МЭ;</w:t>
      </w:r>
    </w:p>
    <w:p w14:paraId="5379E3AF" w14:textId="77777777" w:rsidR="004F3124" w:rsidRDefault="004F3124" w:rsidP="00BC6C5B">
      <w:pPr>
        <w:ind w:left="851"/>
      </w:pPr>
      <w:r>
        <w:t>-</w:t>
      </w:r>
      <w:r>
        <w:tab/>
        <w:t>корректно, в соответствии с требованиями эксплуатационной документации, завершена работа операционной системы ПАК МЭ;</w:t>
      </w:r>
    </w:p>
    <w:p w14:paraId="06208E8A" w14:textId="77777777" w:rsidR="004F3124" w:rsidRDefault="004F3124" w:rsidP="00BC6C5B">
      <w:pPr>
        <w:ind w:left="851"/>
      </w:pPr>
      <w:r>
        <w:t>-</w:t>
      </w:r>
      <w:r>
        <w:tab/>
        <w:t>серверная платформа ПАК МЭ отключена от сетевого коммутационного оборудования;</w:t>
      </w:r>
    </w:p>
    <w:p w14:paraId="2A08EF12" w14:textId="77777777" w:rsidR="004F3124" w:rsidRDefault="004F3124" w:rsidP="00BC6C5B">
      <w:pPr>
        <w:ind w:left="851"/>
      </w:pPr>
      <w:r>
        <w:t>-</w:t>
      </w:r>
      <w:r>
        <w:tab/>
        <w:t>серверная платформа ПАК МЭ отключена от источников электропитания.</w:t>
      </w:r>
    </w:p>
    <w:p w14:paraId="33C83C17" w14:textId="77777777" w:rsidR="004F3124" w:rsidRDefault="004F3124" w:rsidP="004F3124"/>
    <w:p w14:paraId="23B5FAD3" w14:textId="00CD8A13" w:rsidR="004F3124" w:rsidRDefault="004F3124" w:rsidP="00BC6C5B">
      <w:pPr>
        <w:pStyle w:val="ac"/>
        <w:numPr>
          <w:ilvl w:val="2"/>
          <w:numId w:val="15"/>
        </w:numPr>
        <w:ind w:left="851"/>
      </w:pPr>
      <w:r>
        <w:t>При техническом обслуживании серверной платформы ПАК МЭ должны быть оказаны следующие услуги:</w:t>
      </w:r>
    </w:p>
    <w:p w14:paraId="17643A89" w14:textId="77777777" w:rsidR="004F3124" w:rsidRDefault="004F3124" w:rsidP="00BC6C5B">
      <w:pPr>
        <w:ind w:left="851"/>
      </w:pPr>
      <w:r>
        <w:t>-</w:t>
      </w:r>
      <w:r>
        <w:tab/>
        <w:t>серверная платформа ПАК МЭ должна быть отчищена от пыли и иных видов загрязнений как снаружи (корпус серверной платформы ПАК МЭ), так и внутри (внутренние полости серверной платформы ПАК МЭ, а также вентиляторы блоков питания, процессора и видеокарты);</w:t>
      </w:r>
    </w:p>
    <w:p w14:paraId="7B2650FD" w14:textId="77777777" w:rsidR="004F3124" w:rsidRDefault="004F3124" w:rsidP="00BC6C5B">
      <w:pPr>
        <w:ind w:left="851"/>
      </w:pPr>
      <w:r>
        <w:t>-</w:t>
      </w:r>
      <w:r>
        <w:tab/>
        <w:t>компоненты серверной платформы ПАК МЭ (процессор, оперативная память, жесткий диск и пр.) должны быть продиагностированы на наличие ошибок в их работе, а также на соответствие параметров их работы установленным в эксплуатационной документации рабочим параметрам;</w:t>
      </w:r>
    </w:p>
    <w:p w14:paraId="07FDF519" w14:textId="77777777" w:rsidR="004F3124" w:rsidRDefault="004F3124" w:rsidP="00BC6C5B">
      <w:pPr>
        <w:ind w:left="851"/>
      </w:pPr>
      <w:r>
        <w:t>-</w:t>
      </w:r>
      <w:r>
        <w:tab/>
        <w:t>в случае выявления ошибок в работе компонентов серверной платформы ПАК МЭ, данные ошибки должны быть полностью устранены.</w:t>
      </w:r>
    </w:p>
    <w:p w14:paraId="34B064DF" w14:textId="77777777" w:rsidR="004F3124" w:rsidRDefault="004F3124" w:rsidP="004F3124"/>
    <w:p w14:paraId="6E1A9FF7" w14:textId="1C20CB49" w:rsidR="004F3124" w:rsidRDefault="004F3124" w:rsidP="00BC6C5B">
      <w:pPr>
        <w:pStyle w:val="ac"/>
        <w:numPr>
          <w:ilvl w:val="2"/>
          <w:numId w:val="15"/>
        </w:numPr>
        <w:ind w:left="851"/>
      </w:pPr>
      <w:r>
        <w:t>При установке обновлений операционной системы ПАК МЭ должны быть оказаны следующие услуги:</w:t>
      </w:r>
    </w:p>
    <w:p w14:paraId="0E77C896" w14:textId="77777777" w:rsidR="004F3124" w:rsidRDefault="004F3124" w:rsidP="00BC6C5B">
      <w:pPr>
        <w:ind w:left="851"/>
      </w:pPr>
      <w:r>
        <w:lastRenderedPageBreak/>
        <w:t>-</w:t>
      </w:r>
      <w:r>
        <w:tab/>
        <w:t xml:space="preserve">последовательно установлены все обновления операционной системы ПАК МЭ «Альт </w:t>
      </w:r>
      <w:proofErr w:type="spellStart"/>
      <w:r>
        <w:t>Линукс</w:t>
      </w:r>
      <w:proofErr w:type="spellEnd"/>
      <w:r>
        <w:t xml:space="preserve"> СПТ 6.0 Сервер» вышедшие с момента ввода ПАК МЭ в промышленную эксплуатацию в Фонде (ноябрь 2014 г.) и до момента заключения Договора включительно;</w:t>
      </w:r>
    </w:p>
    <w:p w14:paraId="2456CDBA" w14:textId="77777777" w:rsidR="004F3124" w:rsidRDefault="004F3124" w:rsidP="00BC6C5B">
      <w:pPr>
        <w:ind w:left="851"/>
      </w:pPr>
      <w:r>
        <w:t>-</w:t>
      </w:r>
      <w:r>
        <w:tab/>
        <w:t xml:space="preserve">проверена работоспособность операционной системы ПАК МЭ «Альт </w:t>
      </w:r>
      <w:proofErr w:type="spellStart"/>
      <w:r>
        <w:t>Линукс</w:t>
      </w:r>
      <w:proofErr w:type="spellEnd"/>
      <w:r>
        <w:t xml:space="preserve"> СПТ 6.0 Сервер» после установки обновлений.</w:t>
      </w:r>
    </w:p>
    <w:p w14:paraId="311F2AFE" w14:textId="77777777" w:rsidR="004F3124" w:rsidRDefault="004F3124" w:rsidP="004F3124"/>
    <w:p w14:paraId="13C1249F" w14:textId="09860F0D" w:rsidR="004F3124" w:rsidRDefault="004F3124" w:rsidP="00BC6C5B">
      <w:pPr>
        <w:pStyle w:val="ac"/>
        <w:numPr>
          <w:ilvl w:val="2"/>
          <w:numId w:val="15"/>
        </w:numPr>
        <w:ind w:left="851"/>
      </w:pPr>
      <w:r>
        <w:t>При установке обновлений программного обеспечения межсетевого экранирования ПАК МЭ должны быть оказаны следующие услуги:</w:t>
      </w:r>
    </w:p>
    <w:p w14:paraId="73A6B323" w14:textId="77777777" w:rsidR="004F3124" w:rsidRDefault="004F3124" w:rsidP="00BC6C5B">
      <w:pPr>
        <w:ind w:left="851"/>
      </w:pPr>
      <w:r>
        <w:t>-</w:t>
      </w:r>
      <w:r>
        <w:tab/>
        <w:t>последовательно установлены все обновления программного обеспечения межсетевого экранирования ПАК МЭ «ЗАСТАВА-Офис» версии 5.3 вышедшие с момента ввода ПАК МЭ в промышленную эксплуатацию в Фонде (ноябрь 2014 г.) и до момента заключения Договора включительно;</w:t>
      </w:r>
    </w:p>
    <w:p w14:paraId="5D333B93" w14:textId="77777777" w:rsidR="004F3124" w:rsidRDefault="004F3124" w:rsidP="00BC6C5B">
      <w:pPr>
        <w:ind w:left="851"/>
      </w:pPr>
      <w:r>
        <w:t>-</w:t>
      </w:r>
      <w:r>
        <w:tab/>
        <w:t>проверена работоспособность программного обеспечения межсетевого экранирования ПАК МЭ «ЗАСТАВА-Офис» после установки обновлений.</w:t>
      </w:r>
    </w:p>
    <w:p w14:paraId="11816BF8" w14:textId="77777777" w:rsidR="004F3124" w:rsidRDefault="004F3124" w:rsidP="00BC6C5B">
      <w:pPr>
        <w:ind w:left="851"/>
      </w:pPr>
    </w:p>
    <w:p w14:paraId="2D17BC59" w14:textId="5211FE07" w:rsidR="004F3124" w:rsidRDefault="004F3124" w:rsidP="00BC6C5B">
      <w:pPr>
        <w:pStyle w:val="ac"/>
        <w:numPr>
          <w:ilvl w:val="2"/>
          <w:numId w:val="15"/>
        </w:numPr>
        <w:ind w:left="851"/>
      </w:pPr>
      <w:r>
        <w:t>При установке обновлений программного обеспечения управления межсетевым экранированием ПАК МЭ «ЗАСТАВА-Управление» должны быть оказаны следующие услуги:</w:t>
      </w:r>
    </w:p>
    <w:p w14:paraId="02A15F1A" w14:textId="77777777" w:rsidR="004F3124" w:rsidRDefault="004F3124" w:rsidP="00BC6C5B">
      <w:pPr>
        <w:ind w:left="851"/>
      </w:pPr>
      <w:r>
        <w:t>-</w:t>
      </w:r>
      <w:r>
        <w:tab/>
        <w:t>последовательно установлены все обновления программного обеспечения управления межсетевым экранированием ПАК МЭ «ЗАСТАВА-Управление» вышедшие с момента ввода ПАК МЭ в промышленную эксплуатацию в Фонде (ноябрь 2014 г.) и до момента заключения Договора включительно;</w:t>
      </w:r>
    </w:p>
    <w:p w14:paraId="03CA27D7" w14:textId="77777777" w:rsidR="004F3124" w:rsidRDefault="004F3124" w:rsidP="00BC6C5B">
      <w:pPr>
        <w:ind w:left="851"/>
      </w:pPr>
      <w:r>
        <w:t>-</w:t>
      </w:r>
      <w:r>
        <w:tab/>
        <w:t>проверена работоспособность программного обеспечения управления межсетевым экранированием ПАК МЭ «ЗАСТАВА-Управление» после установки обновлений.</w:t>
      </w:r>
    </w:p>
    <w:p w14:paraId="7D6709D8" w14:textId="77777777" w:rsidR="004F3124" w:rsidRDefault="004F3124" w:rsidP="004F3124"/>
    <w:p w14:paraId="74F190C7" w14:textId="7D93945C" w:rsidR="004F3124" w:rsidRDefault="004F3124" w:rsidP="00BC6C5B">
      <w:pPr>
        <w:pStyle w:val="ac"/>
        <w:numPr>
          <w:ilvl w:val="2"/>
          <w:numId w:val="15"/>
        </w:numPr>
        <w:ind w:left="851"/>
      </w:pPr>
      <w:r>
        <w:t>При вводе технически обслуженного и обновленного ПАК МЭ в промышленную эксплуатацию должны быть оказаны следующие услуги:</w:t>
      </w:r>
    </w:p>
    <w:p w14:paraId="724C13CE" w14:textId="77777777" w:rsidR="004F3124" w:rsidRDefault="004F3124" w:rsidP="00BC6C5B">
      <w:pPr>
        <w:ind w:left="567"/>
      </w:pPr>
      <w:r>
        <w:t>-</w:t>
      </w:r>
      <w:r>
        <w:tab/>
        <w:t>серверная платформа ПАК МЭ подключена к источникам электропитания.</w:t>
      </w:r>
    </w:p>
    <w:p w14:paraId="6BA0CD3B" w14:textId="77777777" w:rsidR="004F3124" w:rsidRDefault="004F3124" w:rsidP="00BC6C5B">
      <w:pPr>
        <w:ind w:left="567"/>
      </w:pPr>
      <w:r>
        <w:t>-</w:t>
      </w:r>
      <w:r>
        <w:tab/>
        <w:t>серверная платформа ПАК МЭ подключена к сетевому коммутационному оборудованию;</w:t>
      </w:r>
    </w:p>
    <w:p w14:paraId="12EE32F8" w14:textId="77777777" w:rsidR="004F3124" w:rsidRDefault="004F3124" w:rsidP="00BC6C5B">
      <w:pPr>
        <w:ind w:left="567"/>
      </w:pPr>
      <w:r>
        <w:t>-</w:t>
      </w:r>
      <w:r>
        <w:tab/>
        <w:t>корректно, в соответствии с требованиями эксплуатационной документации, возобновлена работа операционной системы ПАК МЭ;</w:t>
      </w:r>
    </w:p>
    <w:p w14:paraId="5726022C" w14:textId="77777777" w:rsidR="004F3124" w:rsidRDefault="004F3124" w:rsidP="00BC6C5B">
      <w:pPr>
        <w:ind w:left="567"/>
      </w:pPr>
      <w:r>
        <w:t>-</w:t>
      </w:r>
      <w:r>
        <w:tab/>
        <w:t xml:space="preserve">корректно, в соответствии с требованиями эксплуатационной документации, возобновлена работа </w:t>
      </w:r>
      <w:proofErr w:type="gramStart"/>
      <w:r>
        <w:t>ПО межсетевого экранирования</w:t>
      </w:r>
      <w:proofErr w:type="gramEnd"/>
      <w:r>
        <w:t xml:space="preserve"> ПАК МЭ;</w:t>
      </w:r>
    </w:p>
    <w:p w14:paraId="682E4705" w14:textId="77777777" w:rsidR="004F3124" w:rsidRDefault="004F3124" w:rsidP="00BC6C5B">
      <w:pPr>
        <w:ind w:left="567"/>
      </w:pPr>
      <w:r>
        <w:t>-</w:t>
      </w:r>
      <w:r>
        <w:tab/>
        <w:t xml:space="preserve">проверена доступность по </w:t>
      </w:r>
      <w:proofErr w:type="spellStart"/>
      <w:r>
        <w:t>IPSec</w:t>
      </w:r>
      <w:proofErr w:type="spellEnd"/>
      <w:r>
        <w:t xml:space="preserve"> – туннелю следующих информационных ресурсов, размещенных в сети ЕМТС ИОГВ Санкт-Петербурга:</w:t>
      </w:r>
    </w:p>
    <w:p w14:paraId="52678061" w14:textId="5F15AB54" w:rsidR="004F3124" w:rsidRDefault="004F3124" w:rsidP="00BC6C5B">
      <w:pPr>
        <w:pStyle w:val="ac"/>
        <w:numPr>
          <w:ilvl w:val="0"/>
          <w:numId w:val="9"/>
        </w:numPr>
        <w:ind w:left="993"/>
      </w:pPr>
      <w:r>
        <w:t>Центр управления СЗИ ИТКС ИОГВ Санкт-Петербурга;</w:t>
      </w:r>
    </w:p>
    <w:p w14:paraId="67B4E2DA" w14:textId="14AAF304" w:rsidR="004F3124" w:rsidRDefault="004F3124" w:rsidP="00BC6C5B">
      <w:pPr>
        <w:pStyle w:val="ac"/>
        <w:numPr>
          <w:ilvl w:val="0"/>
          <w:numId w:val="9"/>
        </w:numPr>
        <w:ind w:left="993"/>
      </w:pPr>
      <w:r>
        <w:t>АИС УЖФ Санкт-Петербурга;</w:t>
      </w:r>
    </w:p>
    <w:p w14:paraId="216FA854" w14:textId="59C34373" w:rsidR="004F3124" w:rsidRDefault="004F3124" w:rsidP="00BC6C5B">
      <w:pPr>
        <w:pStyle w:val="ac"/>
        <w:numPr>
          <w:ilvl w:val="0"/>
          <w:numId w:val="9"/>
        </w:numPr>
        <w:ind w:left="993"/>
      </w:pPr>
      <w:r>
        <w:t>ТОРИС Санкт-Петербурга.</w:t>
      </w:r>
    </w:p>
    <w:p w14:paraId="53995DE7" w14:textId="77777777" w:rsidR="004F3124" w:rsidRPr="00BC6C5B" w:rsidRDefault="004F3124" w:rsidP="004F3124">
      <w:pPr>
        <w:rPr>
          <w:b/>
        </w:rPr>
      </w:pPr>
    </w:p>
    <w:p w14:paraId="3DB45A62" w14:textId="637E9A75" w:rsidR="004F3124" w:rsidRPr="00BC6C5B" w:rsidRDefault="004F3124" w:rsidP="00BC6C5B">
      <w:pPr>
        <w:pStyle w:val="ac"/>
        <w:numPr>
          <w:ilvl w:val="1"/>
          <w:numId w:val="15"/>
        </w:numPr>
        <w:ind w:left="567"/>
        <w:rPr>
          <w:b/>
        </w:rPr>
      </w:pPr>
      <w:r w:rsidRPr="00BC6C5B">
        <w:rPr>
          <w:b/>
        </w:rPr>
        <w:t>Требования к результатам оказания услуг</w:t>
      </w:r>
    </w:p>
    <w:p w14:paraId="4AFC37EB" w14:textId="44CA89C8" w:rsidR="004F3124" w:rsidRDefault="004F3124" w:rsidP="00BC6C5B">
      <w:pPr>
        <w:pStyle w:val="ac"/>
        <w:numPr>
          <w:ilvl w:val="2"/>
          <w:numId w:val="15"/>
        </w:numPr>
        <w:ind w:left="709" w:hanging="567"/>
      </w:pPr>
      <w:r>
        <w:t>В результате оказания услуг Исполнитель передает Заказчику Технический акт об оказании услуг с перечнем всех оказанных услуг и полученных результатов.</w:t>
      </w:r>
    </w:p>
    <w:p w14:paraId="48FA15CD" w14:textId="7EF63A4C" w:rsidR="004F3124" w:rsidRDefault="004F3124" w:rsidP="00BC6C5B">
      <w:pPr>
        <w:pStyle w:val="ac"/>
        <w:numPr>
          <w:ilvl w:val="2"/>
          <w:numId w:val="15"/>
        </w:numPr>
        <w:ind w:left="709" w:hanging="567"/>
      </w:pPr>
      <w:r>
        <w:t xml:space="preserve">Технический акт об оказании услуг должен быть выполнен на русском языке и передан Заказчику на бумажном носителе в одном экземпляре и на электронном носителе в одном экземпляре в формате, позволяющем просмотр и редактирование средствами MS </w:t>
      </w:r>
      <w:proofErr w:type="spellStart"/>
      <w:r>
        <w:t>Office</w:t>
      </w:r>
      <w:proofErr w:type="spellEnd"/>
      <w:r>
        <w:t>.</w:t>
      </w:r>
    </w:p>
    <w:p w14:paraId="3D2334BC" w14:textId="3F9A6BCD" w:rsidR="004F3124" w:rsidRPr="00BC6C5B" w:rsidRDefault="004F3124" w:rsidP="00BC6C5B">
      <w:pPr>
        <w:pStyle w:val="ac"/>
        <w:numPr>
          <w:ilvl w:val="1"/>
          <w:numId w:val="15"/>
        </w:numPr>
        <w:ind w:left="567"/>
        <w:rPr>
          <w:b/>
        </w:rPr>
      </w:pPr>
      <w:r w:rsidRPr="00BC6C5B">
        <w:rPr>
          <w:b/>
        </w:rPr>
        <w:t>Порядок контроля и приемки результатов оказания услуг</w:t>
      </w:r>
    </w:p>
    <w:p w14:paraId="0AAAF348" w14:textId="2D53D78B" w:rsidR="004F3124" w:rsidRDefault="004F3124" w:rsidP="00DE64C2">
      <w:pPr>
        <w:pStyle w:val="ac"/>
        <w:numPr>
          <w:ilvl w:val="2"/>
          <w:numId w:val="15"/>
        </w:numPr>
        <w:ind w:left="709"/>
      </w:pPr>
      <w:r>
        <w:t>Приемка результатов оказания услуг осуществляется комиссией, в которую включаются представители Заказчика.</w:t>
      </w:r>
    </w:p>
    <w:p w14:paraId="5B43C29C" w14:textId="0480ACDE" w:rsidR="004F3124" w:rsidRDefault="004F3124" w:rsidP="00DE64C2">
      <w:pPr>
        <w:pStyle w:val="ac"/>
        <w:numPr>
          <w:ilvl w:val="2"/>
          <w:numId w:val="15"/>
        </w:numPr>
        <w:ind w:left="709"/>
      </w:pPr>
      <w:r>
        <w:t>Заказчик вправе включить в состав комиссии по приемке результатов оказания услуг иных экспертов.</w:t>
      </w:r>
    </w:p>
    <w:p w14:paraId="518DB004" w14:textId="57746B0F" w:rsidR="004F3124" w:rsidRDefault="004F3124" w:rsidP="00DE64C2">
      <w:pPr>
        <w:pStyle w:val="ac"/>
        <w:numPr>
          <w:ilvl w:val="2"/>
          <w:numId w:val="15"/>
        </w:numPr>
        <w:ind w:left="709"/>
      </w:pPr>
      <w:r>
        <w:t>При приемке результатов оказания услуг проверяется соответствие результатов требованиям пункта 5 и пункта 6 настоящего Технического задания.</w:t>
      </w:r>
    </w:p>
    <w:p w14:paraId="43A65F05" w14:textId="7C5D8CAE" w:rsidR="004F3124" w:rsidRDefault="004F3124" w:rsidP="00DE64C2">
      <w:pPr>
        <w:pStyle w:val="ac"/>
        <w:numPr>
          <w:ilvl w:val="2"/>
          <w:numId w:val="15"/>
        </w:numPr>
        <w:ind w:left="709"/>
      </w:pPr>
      <w:r>
        <w:lastRenderedPageBreak/>
        <w:t xml:space="preserve"> Результаты приемки результатов оказания услуг оформляются актом комиссии, который утверждается Заказчиком.</w:t>
      </w:r>
    </w:p>
    <w:p w14:paraId="60982D4A" w14:textId="1AB291B8" w:rsidR="004F3124" w:rsidRPr="00DE64C2" w:rsidRDefault="004F3124" w:rsidP="00DE64C2">
      <w:pPr>
        <w:pStyle w:val="ac"/>
        <w:numPr>
          <w:ilvl w:val="1"/>
          <w:numId w:val="15"/>
        </w:numPr>
        <w:ind w:left="567"/>
        <w:rPr>
          <w:b/>
        </w:rPr>
      </w:pPr>
      <w:r w:rsidRPr="00DE64C2">
        <w:rPr>
          <w:b/>
        </w:rPr>
        <w:t>Требования к безопасности оказания услуг</w:t>
      </w:r>
      <w:r w:rsidR="00DE64C2">
        <w:rPr>
          <w:b/>
        </w:rPr>
        <w:t>.</w:t>
      </w:r>
    </w:p>
    <w:p w14:paraId="490E4DFE" w14:textId="3F0A99FB" w:rsidR="004F3124" w:rsidRDefault="004F3124" w:rsidP="00DE64C2">
      <w:pPr>
        <w:pStyle w:val="ac"/>
        <w:numPr>
          <w:ilvl w:val="2"/>
          <w:numId w:val="15"/>
        </w:numPr>
        <w:ind w:left="851"/>
      </w:pPr>
      <w:r>
        <w:t>Оказываемые услуги должны быть безопасны для жизни, здоровья людей, имущества Заказчика и окружающей среды при обычных условиях их оказания в соответствии с Законами РФ от 07.02.1992 №2300-1 «О защите прав потребителей» и от 30.03.1999 №52-ФЗ «О санитарно-эпидемиологическом благополучии населения».</w:t>
      </w:r>
    </w:p>
    <w:p w14:paraId="44D2E882" w14:textId="14C1F5C6" w:rsidR="004F3124" w:rsidRDefault="004F3124" w:rsidP="00DE64C2">
      <w:pPr>
        <w:pStyle w:val="ac"/>
        <w:numPr>
          <w:ilvl w:val="2"/>
          <w:numId w:val="15"/>
        </w:numPr>
        <w:ind w:left="851"/>
      </w:pPr>
      <w:r>
        <w:t>При оказании услуг Исполнитель обязан строго соблюдать требования режима входа, выхода и нахождения в здании и помещениях Заказчика, перемещения материальных ценностей, правил по технике безопасности и противопожарной безопасности, утвержденных Заказчиком.</w:t>
      </w:r>
    </w:p>
    <w:p w14:paraId="6A2E97E5" w14:textId="536165BC" w:rsidR="004F3124" w:rsidRDefault="004F3124" w:rsidP="00DE64C2">
      <w:pPr>
        <w:pStyle w:val="ac"/>
        <w:numPr>
          <w:ilvl w:val="2"/>
          <w:numId w:val="15"/>
        </w:numPr>
        <w:ind w:left="851"/>
      </w:pPr>
      <w:r>
        <w:t>Исполнитель обязан не разглашать третьим лицам сведения и информацию, полученные в ходе оказания услуг и обеспечить конфиденциальность и безопасность этой информации в соответствии с требованиями действующего законодательства Российской Федерации.</w:t>
      </w:r>
    </w:p>
    <w:p w14:paraId="18860FC6" w14:textId="3AD3C20D" w:rsidR="004F3124" w:rsidRDefault="004F3124" w:rsidP="00DE64C2">
      <w:pPr>
        <w:pStyle w:val="ac"/>
        <w:numPr>
          <w:ilvl w:val="2"/>
          <w:numId w:val="15"/>
        </w:numPr>
        <w:ind w:left="851"/>
      </w:pPr>
      <w:r>
        <w:t>Информация, ставшая доступной сторонам в процессе оказания услуг, является информацией ограниченного доступа, в том числе к ней относится:</w:t>
      </w:r>
    </w:p>
    <w:p w14:paraId="6A17E1C3" w14:textId="77777777" w:rsidR="004F3124" w:rsidRDefault="004F3124" w:rsidP="00DE64C2">
      <w:pPr>
        <w:ind w:left="851"/>
      </w:pPr>
      <w:r>
        <w:t>-</w:t>
      </w:r>
      <w:r>
        <w:tab/>
        <w:t>информация о данном Договоре и о результатах оказания услуг по нему;</w:t>
      </w:r>
    </w:p>
    <w:p w14:paraId="313CF6F1" w14:textId="77777777" w:rsidR="004F3124" w:rsidRDefault="004F3124" w:rsidP="00DE64C2">
      <w:pPr>
        <w:ind w:left="851"/>
      </w:pPr>
      <w:r>
        <w:t>-</w:t>
      </w:r>
      <w:r>
        <w:tab/>
        <w:t>информация о технических и программных возможностях Сторон;</w:t>
      </w:r>
    </w:p>
    <w:p w14:paraId="0ADA541F" w14:textId="77777777" w:rsidR="004F3124" w:rsidRDefault="004F3124" w:rsidP="00DE64C2">
      <w:pPr>
        <w:ind w:left="851"/>
      </w:pPr>
      <w:r>
        <w:t>-</w:t>
      </w:r>
      <w:r>
        <w:tab/>
        <w:t>информация о кредитно-финансовом положении Сторон;</w:t>
      </w:r>
    </w:p>
    <w:p w14:paraId="74D9D132" w14:textId="77777777" w:rsidR="004F3124" w:rsidRDefault="004F3124" w:rsidP="00DE64C2">
      <w:pPr>
        <w:ind w:left="851"/>
      </w:pPr>
      <w:r>
        <w:t>-</w:t>
      </w:r>
      <w:r>
        <w:tab/>
        <w:t>информация о документообороте Сторон;</w:t>
      </w:r>
    </w:p>
    <w:p w14:paraId="633B643F" w14:textId="77777777" w:rsidR="004F3124" w:rsidRDefault="004F3124" w:rsidP="00DE64C2">
      <w:pPr>
        <w:ind w:left="851"/>
      </w:pPr>
      <w:r>
        <w:t>-</w:t>
      </w:r>
      <w:r>
        <w:tab/>
        <w:t>информация, содержащая персональные данные.</w:t>
      </w:r>
    </w:p>
    <w:p w14:paraId="4998FD09" w14:textId="77777777" w:rsidR="005B6093" w:rsidRDefault="005B6093" w:rsidP="00DE2A47"/>
    <w:p w14:paraId="0D300C87" w14:textId="77777777" w:rsidR="005B6093" w:rsidRDefault="005B6093" w:rsidP="00DE2A47"/>
    <w:p w14:paraId="075D4ABF" w14:textId="77777777" w:rsidR="005B6093" w:rsidRDefault="005B6093" w:rsidP="00DE2A47"/>
    <w:p w14:paraId="2109419A" w14:textId="77777777" w:rsidR="005B6093" w:rsidRDefault="005B6093" w:rsidP="00DE2A47"/>
    <w:p w14:paraId="7B267DF8" w14:textId="77777777" w:rsidR="005B6093" w:rsidRDefault="005B6093" w:rsidP="00DE2A47"/>
    <w:p w14:paraId="0EBB88CF" w14:textId="77777777" w:rsidR="005B6093" w:rsidRDefault="005B6093" w:rsidP="00DE2A47"/>
    <w:p w14:paraId="4B7C2E76" w14:textId="77777777" w:rsidR="005B6093" w:rsidRDefault="005B6093" w:rsidP="00DE2A47"/>
    <w:p w14:paraId="760F46B8" w14:textId="77777777" w:rsidR="005B6093" w:rsidRDefault="005B6093" w:rsidP="00DE2A47"/>
    <w:p w14:paraId="43190997" w14:textId="77777777" w:rsidR="005B6093" w:rsidRDefault="005B6093" w:rsidP="00DE2A47"/>
    <w:p w14:paraId="3291AC5D" w14:textId="77777777" w:rsidR="005B6093" w:rsidRDefault="005B6093" w:rsidP="00DE2A47"/>
    <w:p w14:paraId="198E42B4" w14:textId="77777777" w:rsidR="005B6093" w:rsidRDefault="005B6093" w:rsidP="00DE2A47"/>
    <w:p w14:paraId="01A1C1D8" w14:textId="77777777" w:rsidR="005B6093" w:rsidRDefault="005B6093" w:rsidP="00DE2A47"/>
    <w:p w14:paraId="359635C4" w14:textId="77777777" w:rsidR="005B6093" w:rsidRDefault="005B6093" w:rsidP="00DE2A47"/>
    <w:p w14:paraId="5E995FD1" w14:textId="77777777" w:rsidR="005B6093" w:rsidRDefault="005B6093" w:rsidP="00DE2A47"/>
    <w:p w14:paraId="3CFDC266" w14:textId="77777777" w:rsidR="005B6093" w:rsidRDefault="005B6093" w:rsidP="00DE2A47"/>
    <w:p w14:paraId="6E1784FD" w14:textId="77777777" w:rsidR="005B6093" w:rsidRDefault="005B6093" w:rsidP="00DE2A47"/>
    <w:p w14:paraId="1755D81F" w14:textId="77777777" w:rsidR="005B6093" w:rsidRDefault="005B6093" w:rsidP="00DE2A47"/>
    <w:p w14:paraId="5350DAA1" w14:textId="77777777" w:rsidR="005B6093" w:rsidRDefault="005B6093" w:rsidP="00DE2A47"/>
    <w:p w14:paraId="5FE02342" w14:textId="77777777" w:rsidR="005B6093" w:rsidRDefault="005B6093" w:rsidP="00DE2A47"/>
    <w:p w14:paraId="34B593D6" w14:textId="77777777" w:rsidR="005B6093" w:rsidRDefault="005B6093" w:rsidP="00DE2A47"/>
    <w:p w14:paraId="34F5520F" w14:textId="77777777" w:rsidR="005B6093" w:rsidRDefault="005B6093" w:rsidP="00DE2A47"/>
    <w:p w14:paraId="4259D0B5" w14:textId="77777777" w:rsidR="005B6093" w:rsidRDefault="005B6093" w:rsidP="00DE2A47"/>
    <w:p w14:paraId="0AA87FA2" w14:textId="77777777" w:rsidR="005B6093" w:rsidRDefault="005B6093" w:rsidP="00DE2A47"/>
    <w:p w14:paraId="5302B29A" w14:textId="77777777" w:rsidR="00DE64C2" w:rsidRDefault="00DE64C2" w:rsidP="00DE2A47"/>
    <w:p w14:paraId="298AA007" w14:textId="77777777" w:rsidR="00DE64C2" w:rsidRDefault="00DE64C2" w:rsidP="00DE2A47"/>
    <w:p w14:paraId="4629FD77" w14:textId="77777777" w:rsidR="00DE64C2" w:rsidRDefault="00DE64C2" w:rsidP="00DE2A47"/>
    <w:p w14:paraId="6E073CE1" w14:textId="77777777" w:rsidR="00CE6923" w:rsidRDefault="00CE6923" w:rsidP="00DE2A47"/>
    <w:p w14:paraId="7D350F16" w14:textId="77777777" w:rsidR="005B6093" w:rsidRDefault="005B6093" w:rsidP="00DE2A47"/>
    <w:p w14:paraId="7790C9C2" w14:textId="77777777" w:rsidR="005B6093" w:rsidRPr="00C03FEA" w:rsidRDefault="005B6093" w:rsidP="00DE2A47"/>
    <w:p w14:paraId="2477602B" w14:textId="77777777" w:rsidR="00314C34" w:rsidRDefault="00314C34" w:rsidP="001303A5">
      <w:pPr>
        <w:rPr>
          <w:lang w:eastAsia="en-US"/>
        </w:rPr>
      </w:pPr>
    </w:p>
    <w:p w14:paraId="4975CC4E" w14:textId="7FD55A02" w:rsidR="00AC3715" w:rsidRDefault="00354F61" w:rsidP="00894E76">
      <w:pPr>
        <w:pStyle w:val="10"/>
        <w:numPr>
          <w:ilvl w:val="0"/>
          <w:numId w:val="12"/>
        </w:numPr>
        <w:spacing w:before="240" w:after="240" w:line="240" w:lineRule="auto"/>
      </w:pPr>
      <w:r>
        <w:lastRenderedPageBreak/>
        <w:t>П</w:t>
      </w:r>
      <w:r w:rsidR="003B5D13">
        <w:t>РОЕКТ ДОГОВОРА.</w:t>
      </w:r>
    </w:p>
    <w:p w14:paraId="5EE9F1A0" w14:textId="77777777" w:rsidR="007C1C81" w:rsidRDefault="007C1C81" w:rsidP="007C1C81"/>
    <w:p w14:paraId="65620668" w14:textId="77777777" w:rsidR="00DE64C2" w:rsidRPr="00592AE0" w:rsidRDefault="00DE64C2" w:rsidP="00DE64C2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ДОГОВОР №</w:t>
      </w:r>
      <w:r w:rsidRPr="00921EFE">
        <w:rPr>
          <w:bCs/>
          <w:sz w:val="28"/>
          <w:szCs w:val="28"/>
        </w:rPr>
        <w:t>_______________</w:t>
      </w:r>
    </w:p>
    <w:p w14:paraId="7C9CB85E" w14:textId="77777777" w:rsidR="00DE64C2" w:rsidRPr="00592AE0" w:rsidRDefault="00DE64C2" w:rsidP="00DE64C2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2359E044" w14:textId="77777777" w:rsidR="00DE64C2" w:rsidRPr="004271CC" w:rsidRDefault="00DE64C2" w:rsidP="00DE64C2">
      <w:pPr>
        <w:pStyle w:val="af7"/>
        <w:tabs>
          <w:tab w:val="left" w:pos="993"/>
        </w:tabs>
        <w:rPr>
          <w:i/>
        </w:rPr>
      </w:pPr>
      <w:r>
        <w:t xml:space="preserve">г. </w:t>
      </w:r>
      <w:r w:rsidRPr="00C16CDA">
        <w:t>Санкт-Пете</w:t>
      </w:r>
      <w:r>
        <w:t>рбург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«</w:t>
      </w:r>
      <w:proofErr w:type="gramEnd"/>
      <w:r>
        <w:t>___» _________ 2015</w:t>
      </w:r>
      <w:r w:rsidRPr="00C16CDA">
        <w:t xml:space="preserve"> г.</w:t>
      </w:r>
    </w:p>
    <w:p w14:paraId="49FD5CC1" w14:textId="77777777" w:rsidR="00DE64C2" w:rsidRPr="004271CC" w:rsidRDefault="00DE64C2" w:rsidP="00DE64C2">
      <w:pPr>
        <w:tabs>
          <w:tab w:val="left" w:pos="993"/>
        </w:tabs>
        <w:jc w:val="center"/>
      </w:pPr>
    </w:p>
    <w:p w14:paraId="17DC3FF7" w14:textId="77777777" w:rsidR="00DE64C2" w:rsidRPr="004271CC" w:rsidRDefault="00DE64C2" w:rsidP="00DE64C2">
      <w:pPr>
        <w:pStyle w:val="af7"/>
        <w:tabs>
          <w:tab w:val="left" w:pos="993"/>
        </w:tabs>
        <w:ind w:left="0" w:firstLine="851"/>
        <w:jc w:val="both"/>
        <w:rPr>
          <w:iCs/>
          <w:color w:val="000000"/>
        </w:rPr>
      </w:pPr>
      <w:r w:rsidRPr="004271CC">
        <w:rPr>
          <w:iCs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домах», именуемая в дальнейшем </w:t>
      </w:r>
      <w:r>
        <w:rPr>
          <w:iCs/>
        </w:rPr>
        <w:t>«</w:t>
      </w:r>
      <w:r w:rsidRPr="008C6894">
        <w:rPr>
          <w:b/>
          <w:iCs/>
        </w:rPr>
        <w:t>Заказчик</w:t>
      </w:r>
      <w:r>
        <w:rPr>
          <w:iCs/>
        </w:rPr>
        <w:t>»</w:t>
      </w:r>
      <w:r w:rsidRPr="004271CC">
        <w:rPr>
          <w:iCs/>
        </w:rPr>
        <w:t xml:space="preserve">, в лице </w:t>
      </w:r>
      <w:r>
        <w:rPr>
          <w:iCs/>
        </w:rPr>
        <w:t>___________________________________</w:t>
      </w:r>
      <w:r w:rsidRPr="004271CC">
        <w:rPr>
          <w:iCs/>
        </w:rPr>
        <w:t xml:space="preserve">, действующего на основании </w:t>
      </w:r>
      <w:r>
        <w:rPr>
          <w:iCs/>
        </w:rPr>
        <w:t>__________________</w:t>
      </w:r>
      <w:r w:rsidRPr="004271CC">
        <w:rPr>
          <w:iCs/>
        </w:rPr>
        <w:t>, с одной стороны, и</w:t>
      </w:r>
      <w:r>
        <w:rPr>
          <w:iCs/>
        </w:rPr>
        <w:t xml:space="preserve"> __________________________</w:t>
      </w:r>
      <w:r>
        <w:rPr>
          <w:iCs/>
          <w:color w:val="000000"/>
        </w:rPr>
        <w:t>, именуемое в дальнейшем «</w:t>
      </w:r>
      <w:r w:rsidRPr="008C6894">
        <w:rPr>
          <w:b/>
          <w:iCs/>
          <w:color w:val="000000"/>
        </w:rPr>
        <w:t>Исполнитель</w:t>
      </w:r>
      <w:r>
        <w:rPr>
          <w:iCs/>
          <w:color w:val="000000"/>
        </w:rPr>
        <w:t>»</w:t>
      </w:r>
      <w:r w:rsidRPr="004271CC">
        <w:rPr>
          <w:iCs/>
          <w:color w:val="000000"/>
        </w:rPr>
        <w:t xml:space="preserve">, в лице </w:t>
      </w:r>
      <w:r>
        <w:rPr>
          <w:iCs/>
          <w:color w:val="000000"/>
        </w:rPr>
        <w:t>_________________________</w:t>
      </w:r>
      <w:r w:rsidRPr="004271CC">
        <w:rPr>
          <w:iCs/>
          <w:color w:val="000000"/>
        </w:rPr>
        <w:t xml:space="preserve">, действующего на основании </w:t>
      </w:r>
      <w:r>
        <w:rPr>
          <w:iCs/>
          <w:color w:val="000000"/>
        </w:rPr>
        <w:t>___________________</w:t>
      </w:r>
      <w:r w:rsidRPr="004271CC">
        <w:rPr>
          <w:iCs/>
          <w:color w:val="000000"/>
        </w:rPr>
        <w:t xml:space="preserve">, с другой стороны, вместе именуемые </w:t>
      </w:r>
      <w:r>
        <w:rPr>
          <w:iCs/>
          <w:color w:val="000000"/>
        </w:rPr>
        <w:t>«</w:t>
      </w:r>
      <w:r w:rsidRPr="0046000F">
        <w:rPr>
          <w:b/>
          <w:iCs/>
          <w:color w:val="000000"/>
        </w:rPr>
        <w:t>Стороны</w:t>
      </w:r>
      <w:r>
        <w:rPr>
          <w:iCs/>
          <w:color w:val="000000"/>
        </w:rPr>
        <w:t>»</w:t>
      </w:r>
      <w:r w:rsidRPr="004271CC">
        <w:rPr>
          <w:iCs/>
          <w:color w:val="000000"/>
        </w:rPr>
        <w:t>, заключили настоящий Договор о нижеследующем:</w:t>
      </w:r>
    </w:p>
    <w:p w14:paraId="778EB720" w14:textId="77777777" w:rsidR="00DE64C2" w:rsidRPr="004271CC" w:rsidRDefault="00DE64C2" w:rsidP="00DE64C2">
      <w:pPr>
        <w:pStyle w:val="ParagraphStyle"/>
        <w:spacing w:line="276" w:lineRule="auto"/>
        <w:ind w:right="-30" w:firstLine="851"/>
        <w:jc w:val="center"/>
        <w:outlineLvl w:val="2"/>
        <w:rPr>
          <w:rStyle w:val="Normaltext"/>
        </w:rPr>
      </w:pPr>
    </w:p>
    <w:p w14:paraId="39144302" w14:textId="77777777" w:rsidR="00DE64C2" w:rsidRPr="00FD00DF" w:rsidRDefault="00DE64C2" w:rsidP="007C0C2B">
      <w:pPr>
        <w:pStyle w:val="ac"/>
        <w:numPr>
          <w:ilvl w:val="0"/>
          <w:numId w:val="17"/>
        </w:numPr>
        <w:tabs>
          <w:tab w:val="left" w:pos="993"/>
          <w:tab w:val="left" w:pos="3828"/>
        </w:tabs>
        <w:jc w:val="center"/>
        <w:rPr>
          <w:b/>
        </w:rPr>
      </w:pPr>
      <w:r w:rsidRPr="00FD00DF">
        <w:rPr>
          <w:b/>
        </w:rPr>
        <w:t>ПРЕДМЕТ ДОГОВОРА</w:t>
      </w:r>
    </w:p>
    <w:p w14:paraId="595B6B48" w14:textId="77777777" w:rsidR="00DE64C2" w:rsidRPr="004271CC" w:rsidRDefault="00DE64C2" w:rsidP="00DE64C2">
      <w:pPr>
        <w:tabs>
          <w:tab w:val="left" w:pos="993"/>
          <w:tab w:val="left" w:pos="3828"/>
        </w:tabs>
        <w:ind w:firstLine="851"/>
        <w:rPr>
          <w:b/>
        </w:rPr>
      </w:pPr>
    </w:p>
    <w:p w14:paraId="232F94E8" w14:textId="77777777" w:rsidR="00DE64C2" w:rsidRDefault="00DE64C2" w:rsidP="00DE64C2">
      <w:pPr>
        <w:tabs>
          <w:tab w:val="left" w:pos="567"/>
        </w:tabs>
        <w:jc w:val="both"/>
        <w:rPr>
          <w:iCs/>
          <w:color w:val="000000"/>
        </w:rPr>
      </w:pPr>
      <w:r>
        <w:rPr>
          <w:iCs/>
          <w:color w:val="000000"/>
        </w:rPr>
        <w:t xml:space="preserve">1.1. </w:t>
      </w:r>
      <w:r w:rsidRPr="00FF7EFA">
        <w:rPr>
          <w:iCs/>
          <w:color w:val="000000"/>
        </w:rPr>
        <w:t>Исполнитель обязуется по заданию Заказчика</w:t>
      </w:r>
      <w:r w:rsidRPr="00C16CDA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оказать услуги </w:t>
      </w:r>
      <w:r w:rsidRPr="00EF123B">
        <w:rPr>
          <w:iCs/>
          <w:color w:val="000000"/>
        </w:rPr>
        <w:t>по сопровождению программно-аппаратного комплекса межсетевого экранирования для нужд некоммерческой организации «Фонд – региональный оператор капитального ремонта общего имущества в многоквартирных домах»</w:t>
      </w:r>
      <w:r>
        <w:rPr>
          <w:iCs/>
          <w:color w:val="000000"/>
        </w:rPr>
        <w:t xml:space="preserve"> </w:t>
      </w:r>
      <w:r w:rsidRPr="00CC4B81">
        <w:rPr>
          <w:iCs/>
          <w:color w:val="000000"/>
        </w:rPr>
        <w:t>в соответствии с условиями настоящего Договора.</w:t>
      </w:r>
    </w:p>
    <w:p w14:paraId="73704366" w14:textId="77777777" w:rsidR="00DE64C2" w:rsidRDefault="00DE64C2" w:rsidP="00DE64C2">
      <w:pPr>
        <w:tabs>
          <w:tab w:val="left" w:pos="567"/>
        </w:tabs>
        <w:jc w:val="both"/>
        <w:rPr>
          <w:iCs/>
          <w:color w:val="000000"/>
        </w:rPr>
      </w:pPr>
      <w:r w:rsidRPr="00FF7EFA">
        <w:rPr>
          <w:iCs/>
          <w:color w:val="000000"/>
        </w:rPr>
        <w:t xml:space="preserve">1.2. Требования </w:t>
      </w:r>
      <w:r>
        <w:rPr>
          <w:iCs/>
          <w:color w:val="000000"/>
        </w:rPr>
        <w:t>к составу, содержанию, объемам и срокам</w:t>
      </w:r>
      <w:r w:rsidRPr="00FF7EFA">
        <w:rPr>
          <w:iCs/>
          <w:color w:val="000000"/>
        </w:rPr>
        <w:t xml:space="preserve"> </w:t>
      </w:r>
      <w:r>
        <w:rPr>
          <w:iCs/>
          <w:color w:val="000000"/>
        </w:rPr>
        <w:t>оказания услуг содерж</w:t>
      </w:r>
      <w:r w:rsidRPr="00FF7EFA">
        <w:rPr>
          <w:iCs/>
          <w:color w:val="000000"/>
        </w:rPr>
        <w:t>ат</w:t>
      </w:r>
      <w:r w:rsidRPr="004815E1">
        <w:rPr>
          <w:iCs/>
          <w:color w:val="000000"/>
        </w:rPr>
        <w:t xml:space="preserve">ся </w:t>
      </w:r>
      <w:r w:rsidRPr="00B75E56">
        <w:rPr>
          <w:iCs/>
          <w:color w:val="000000"/>
        </w:rPr>
        <w:t>в Техническом задании (</w:t>
      </w:r>
      <w:r w:rsidRPr="004815E1">
        <w:rPr>
          <w:iCs/>
          <w:color w:val="000000"/>
        </w:rPr>
        <w:t>Приложение</w:t>
      </w:r>
      <w:r>
        <w:rPr>
          <w:iCs/>
          <w:color w:val="000000"/>
        </w:rPr>
        <w:t xml:space="preserve"> №</w:t>
      </w:r>
      <w:r w:rsidRPr="004815E1">
        <w:rPr>
          <w:iCs/>
          <w:color w:val="000000"/>
        </w:rPr>
        <w:t xml:space="preserve">1 к </w:t>
      </w:r>
      <w:r>
        <w:rPr>
          <w:iCs/>
          <w:color w:val="000000"/>
        </w:rPr>
        <w:t xml:space="preserve">настоящему </w:t>
      </w:r>
      <w:r w:rsidRPr="004815E1">
        <w:rPr>
          <w:iCs/>
          <w:color w:val="000000"/>
        </w:rPr>
        <w:t>Договору).</w:t>
      </w:r>
    </w:p>
    <w:p w14:paraId="34D685F5" w14:textId="77777777" w:rsidR="00DE64C2" w:rsidRPr="004271CC" w:rsidRDefault="00DE64C2" w:rsidP="00DE64C2">
      <w:pPr>
        <w:tabs>
          <w:tab w:val="left" w:pos="567"/>
        </w:tabs>
        <w:ind w:firstLine="851"/>
        <w:jc w:val="both"/>
        <w:rPr>
          <w:b/>
        </w:rPr>
      </w:pPr>
    </w:p>
    <w:p w14:paraId="24DDE30B" w14:textId="77777777" w:rsidR="00DE64C2" w:rsidRPr="00C16CDA" w:rsidRDefault="00DE64C2" w:rsidP="007C0C2B">
      <w:pPr>
        <w:pStyle w:val="ac"/>
        <w:numPr>
          <w:ilvl w:val="0"/>
          <w:numId w:val="17"/>
        </w:numPr>
        <w:tabs>
          <w:tab w:val="left" w:pos="993"/>
        </w:tabs>
        <w:ind w:left="1270" w:hanging="357"/>
        <w:jc w:val="both"/>
        <w:rPr>
          <w:b/>
        </w:rPr>
      </w:pPr>
      <w:r>
        <w:rPr>
          <w:b/>
        </w:rPr>
        <w:t>ЦЕНА ДОГОВОРА И ПОРЯДОК РАСЧЕТОВ</w:t>
      </w:r>
    </w:p>
    <w:p w14:paraId="6F5BEB12" w14:textId="77777777" w:rsidR="00DE64C2" w:rsidRPr="004271CC" w:rsidRDefault="00DE64C2" w:rsidP="00DE64C2">
      <w:pPr>
        <w:tabs>
          <w:tab w:val="left" w:pos="993"/>
        </w:tabs>
        <w:ind w:firstLine="851"/>
        <w:jc w:val="both"/>
        <w:rPr>
          <w:b/>
        </w:rPr>
      </w:pPr>
    </w:p>
    <w:p w14:paraId="3455F5B8" w14:textId="77777777" w:rsidR="00DE64C2" w:rsidRDefault="00DE64C2" w:rsidP="00DE64C2">
      <w:pPr>
        <w:tabs>
          <w:tab w:val="left" w:pos="567"/>
        </w:tabs>
        <w:jc w:val="both"/>
      </w:pPr>
      <w:r w:rsidRPr="00F778DF">
        <w:t>2.1.</w:t>
      </w:r>
      <w:r>
        <w:t xml:space="preserve"> Цена настоящего Д</w:t>
      </w:r>
      <w:r w:rsidRPr="005C0F3C">
        <w:t>оговора состоит из стоимости</w:t>
      </w:r>
      <w:r>
        <w:t xml:space="preserve"> оказываемых Исполнителем услуг, указанных в пункте 1.1</w:t>
      </w:r>
      <w:r w:rsidRPr="005C0F3C">
        <w:t xml:space="preserve"> Договора, и составляет______________________________________, в том числе НДС 18% в размере ____________________ руб</w:t>
      </w:r>
      <w:r w:rsidRPr="004815E1">
        <w:t>.</w:t>
      </w:r>
    </w:p>
    <w:p w14:paraId="60C06823" w14:textId="77777777" w:rsidR="00DE64C2" w:rsidRDefault="00DE64C2" w:rsidP="00DE64C2">
      <w:pPr>
        <w:tabs>
          <w:tab w:val="left" w:pos="567"/>
        </w:tabs>
        <w:jc w:val="both"/>
      </w:pPr>
      <w:r>
        <w:t xml:space="preserve">2.2. Услуги в рамках Договора оказываются в один этап. Сроки оказания услуг – </w:t>
      </w:r>
      <w:r w:rsidRPr="00321D0F">
        <w:t xml:space="preserve">не </w:t>
      </w:r>
      <w:r>
        <w:t xml:space="preserve">позднее 10 рабочих дней </w:t>
      </w:r>
      <w:r w:rsidRPr="00321D0F">
        <w:t>с момента заключения Договора</w:t>
      </w:r>
    </w:p>
    <w:p w14:paraId="5067EDD1" w14:textId="77777777" w:rsidR="00DE64C2" w:rsidRDefault="00DE64C2" w:rsidP="00DE64C2">
      <w:pPr>
        <w:jc w:val="both"/>
      </w:pPr>
      <w:r w:rsidRPr="00EA488A">
        <w:t xml:space="preserve">2.3. Оплата </w:t>
      </w:r>
      <w:r>
        <w:t xml:space="preserve">оказанных услуг </w:t>
      </w:r>
      <w:r w:rsidRPr="00EA488A">
        <w:t xml:space="preserve">по </w:t>
      </w:r>
      <w:r>
        <w:t>Договору</w:t>
      </w:r>
      <w:r w:rsidRPr="00EA488A">
        <w:t xml:space="preserve"> производится Заказчиком в следующем порядке: </w:t>
      </w:r>
    </w:p>
    <w:p w14:paraId="3E1B425E" w14:textId="77777777" w:rsidR="00DE64C2" w:rsidRDefault="00DE64C2" w:rsidP="00DE64C2">
      <w:pPr>
        <w:jc w:val="both"/>
      </w:pPr>
      <w:r w:rsidRPr="00EA488A">
        <w:t>- авансовый платеж не предусмотрен;</w:t>
      </w:r>
    </w:p>
    <w:p w14:paraId="36CDE904" w14:textId="77777777" w:rsidR="00DE64C2" w:rsidRDefault="00DE64C2" w:rsidP="00DE64C2">
      <w:pPr>
        <w:jc w:val="both"/>
      </w:pPr>
      <w:r>
        <w:t xml:space="preserve">- оплата оказанных услуг производится единым платежом </w:t>
      </w:r>
      <w:r w:rsidRPr="00EA488A">
        <w:t xml:space="preserve">по факту </w:t>
      </w:r>
      <w:r>
        <w:t>оказания услуг, предусмотренных Договором,</w:t>
      </w:r>
      <w:r w:rsidRPr="00EA488A">
        <w:t xml:space="preserve"> </w:t>
      </w:r>
      <w:r>
        <w:t xml:space="preserve">не позднее 14 календарных дней </w:t>
      </w:r>
      <w:r w:rsidRPr="00EA488A">
        <w:t xml:space="preserve">после подписания </w:t>
      </w:r>
      <w:r>
        <w:t>Технического акта об оказании услуг,</w:t>
      </w:r>
      <w:r w:rsidRPr="00EA488A">
        <w:t xml:space="preserve"> </w:t>
      </w:r>
      <w:r>
        <w:t>А</w:t>
      </w:r>
      <w:r w:rsidRPr="00EA488A">
        <w:t xml:space="preserve">кта сдачи-приемки </w:t>
      </w:r>
      <w:r>
        <w:t>оказанных услуг</w:t>
      </w:r>
      <w:r w:rsidRPr="00EA488A">
        <w:t xml:space="preserve"> и предоставления Исполнителем счета, счета-фактуры, по безналичному расчету путем перечисления денежных средст</w:t>
      </w:r>
      <w:r>
        <w:t>в на расчетный счет Исполнителя.</w:t>
      </w:r>
    </w:p>
    <w:p w14:paraId="14710244" w14:textId="77777777" w:rsidR="00DE64C2" w:rsidRDefault="00DE64C2" w:rsidP="00DE64C2">
      <w:pPr>
        <w:tabs>
          <w:tab w:val="left" w:pos="567"/>
        </w:tabs>
        <w:jc w:val="both"/>
        <w:rPr>
          <w:bCs/>
          <w:lang w:eastAsia="ar-SA"/>
        </w:rPr>
      </w:pPr>
      <w:r>
        <w:t>2.4</w:t>
      </w:r>
      <w:r w:rsidRPr="004815E1">
        <w:t xml:space="preserve">. Цена Договора, указанная в пункте 2.1. </w:t>
      </w:r>
      <w:r>
        <w:t xml:space="preserve">настоящего </w:t>
      </w:r>
      <w:r w:rsidRPr="004815E1">
        <w:t xml:space="preserve">Договора включает также в себя </w:t>
      </w:r>
      <w:r w:rsidRPr="00C16CDA">
        <w:rPr>
          <w:bCs/>
          <w:lang w:eastAsia="ar-SA"/>
        </w:rPr>
        <w:t>все затраты, издержки и иные расходы Исполнителя, связанные с</w:t>
      </w:r>
      <w:r>
        <w:rPr>
          <w:bCs/>
          <w:lang w:eastAsia="ar-SA"/>
        </w:rPr>
        <w:t xml:space="preserve"> оказанием услуг по Договору.</w:t>
      </w:r>
    </w:p>
    <w:p w14:paraId="4E70ACF0" w14:textId="77777777" w:rsidR="00DE64C2" w:rsidRDefault="00DE64C2" w:rsidP="00DE64C2">
      <w:pPr>
        <w:tabs>
          <w:tab w:val="left" w:pos="567"/>
        </w:tabs>
        <w:jc w:val="both"/>
        <w:rPr>
          <w:bCs/>
          <w:lang w:eastAsia="ar-SA"/>
        </w:rPr>
      </w:pPr>
      <w:r>
        <w:rPr>
          <w:bCs/>
          <w:lang w:eastAsia="ar-SA"/>
        </w:rPr>
        <w:t>2.5. Моментом исполнения обязанности Заказчика по оплате цены настоящего Договора считается дата списания денежных средств с расчетного счета Заказчика.</w:t>
      </w:r>
    </w:p>
    <w:p w14:paraId="53A762E8" w14:textId="77777777" w:rsidR="00DE64C2" w:rsidRDefault="00DE64C2" w:rsidP="00DE64C2">
      <w:pPr>
        <w:tabs>
          <w:tab w:val="left" w:pos="567"/>
        </w:tabs>
        <w:jc w:val="both"/>
        <w:rPr>
          <w:bCs/>
          <w:lang w:eastAsia="ar-SA"/>
        </w:rPr>
      </w:pPr>
      <w:r>
        <w:rPr>
          <w:bCs/>
          <w:lang w:eastAsia="ar-SA"/>
        </w:rPr>
        <w:t>2.6. Изменение в течение действия настоящего Договора цен на оказываемые услуги не может быть основанием для увеличения цены Договора.</w:t>
      </w:r>
    </w:p>
    <w:p w14:paraId="578A3173" w14:textId="77777777" w:rsidR="00DE64C2" w:rsidRPr="004271CC" w:rsidRDefault="00DE64C2" w:rsidP="00DE64C2">
      <w:pPr>
        <w:tabs>
          <w:tab w:val="left" w:pos="993"/>
        </w:tabs>
        <w:ind w:firstLine="851"/>
        <w:jc w:val="both"/>
        <w:rPr>
          <w:color w:val="000000"/>
        </w:rPr>
      </w:pPr>
    </w:p>
    <w:p w14:paraId="6B97FA71" w14:textId="77777777" w:rsidR="00DE64C2" w:rsidRDefault="00DE64C2" w:rsidP="007C0C2B">
      <w:pPr>
        <w:numPr>
          <w:ilvl w:val="0"/>
          <w:numId w:val="17"/>
        </w:numPr>
        <w:tabs>
          <w:tab w:val="left" w:pos="993"/>
        </w:tabs>
        <w:ind w:left="0" w:firstLine="851"/>
        <w:jc w:val="center"/>
        <w:rPr>
          <w:b/>
          <w:color w:val="000000"/>
        </w:rPr>
      </w:pPr>
      <w:r>
        <w:rPr>
          <w:b/>
          <w:color w:val="000000"/>
        </w:rPr>
        <w:t>ОБЯЗАННОСТИ СТОРОН</w:t>
      </w:r>
    </w:p>
    <w:p w14:paraId="406FAFF2" w14:textId="77777777" w:rsidR="00DE64C2" w:rsidRDefault="00DE64C2" w:rsidP="00DE64C2">
      <w:pPr>
        <w:tabs>
          <w:tab w:val="left" w:pos="993"/>
        </w:tabs>
        <w:ind w:left="851"/>
        <w:rPr>
          <w:b/>
          <w:color w:val="000000"/>
        </w:rPr>
      </w:pPr>
    </w:p>
    <w:p w14:paraId="17BDAA2A" w14:textId="77777777" w:rsidR="00DE64C2" w:rsidRPr="00EA488A" w:rsidRDefault="00DE64C2" w:rsidP="00DE64C2">
      <w:pPr>
        <w:jc w:val="both"/>
      </w:pPr>
      <w:r w:rsidRPr="00EA488A">
        <w:t xml:space="preserve">3.1. Исполнитель обязуется </w:t>
      </w:r>
      <w:r>
        <w:t xml:space="preserve">оказать услуги и передать </w:t>
      </w:r>
      <w:r w:rsidRPr="00EA488A">
        <w:t>Заказчику</w:t>
      </w:r>
      <w:r>
        <w:t xml:space="preserve"> результаты оказания услуг</w:t>
      </w:r>
      <w:r w:rsidRPr="00EA488A">
        <w:t xml:space="preserve">, в соответствии с настоящим </w:t>
      </w:r>
      <w:r>
        <w:t>Договором</w:t>
      </w:r>
      <w:r w:rsidRPr="00EA488A">
        <w:t xml:space="preserve"> в полном объеме.</w:t>
      </w:r>
    </w:p>
    <w:p w14:paraId="6235B92A" w14:textId="77777777" w:rsidR="00DE64C2" w:rsidRPr="00EA488A" w:rsidRDefault="00DE64C2" w:rsidP="00DE64C2">
      <w:pPr>
        <w:jc w:val="both"/>
      </w:pPr>
      <w:r w:rsidRPr="00EA488A">
        <w:t xml:space="preserve">3.2. Заказчик обязуется оплатить </w:t>
      </w:r>
      <w:r>
        <w:t>оказанные услуги</w:t>
      </w:r>
      <w:r w:rsidRPr="00EA488A">
        <w:t xml:space="preserve"> в порядке, размере и сроки, определенные настоящим </w:t>
      </w:r>
      <w:r>
        <w:t>Договором</w:t>
      </w:r>
      <w:r w:rsidRPr="00EA488A">
        <w:t>.</w:t>
      </w:r>
    </w:p>
    <w:p w14:paraId="420D6B08" w14:textId="77777777" w:rsidR="00DE64C2" w:rsidRPr="00EA488A" w:rsidRDefault="00DE64C2" w:rsidP="00DE64C2">
      <w:pPr>
        <w:jc w:val="both"/>
      </w:pPr>
      <w:r w:rsidRPr="00EA488A">
        <w:t xml:space="preserve">3.3. Исполнитель отчитывается перед Заказчиком по факту </w:t>
      </w:r>
      <w:r>
        <w:t>оказания услуг</w:t>
      </w:r>
      <w:r w:rsidRPr="00EA488A">
        <w:t xml:space="preserve"> предоставлением следующих</w:t>
      </w:r>
      <w:r>
        <w:t xml:space="preserve"> документов: Технического акта об оказании услуг,</w:t>
      </w:r>
      <w:r w:rsidRPr="00EA488A">
        <w:t xml:space="preserve"> </w:t>
      </w:r>
      <w:r>
        <w:t>А</w:t>
      </w:r>
      <w:r w:rsidRPr="00EA488A">
        <w:t xml:space="preserve">кта сдачи-приемки </w:t>
      </w:r>
      <w:r>
        <w:t>оказанных услуг</w:t>
      </w:r>
      <w:r w:rsidRPr="00EA488A">
        <w:t>.</w:t>
      </w:r>
    </w:p>
    <w:p w14:paraId="17CFE587" w14:textId="77777777" w:rsidR="00DE64C2" w:rsidRPr="00EA488A" w:rsidRDefault="00DE64C2" w:rsidP="00DE64C2">
      <w:pPr>
        <w:shd w:val="clear" w:color="auto" w:fill="FFFFFF"/>
        <w:jc w:val="both"/>
      </w:pPr>
      <w:r>
        <w:lastRenderedPageBreak/>
        <w:t xml:space="preserve">3.4. </w:t>
      </w:r>
      <w:r w:rsidRPr="00EA488A">
        <w:t>Исполнитель гарантирует:</w:t>
      </w:r>
    </w:p>
    <w:p w14:paraId="1DA53ACC" w14:textId="77777777" w:rsidR="00DE64C2" w:rsidRPr="00EA488A" w:rsidRDefault="00DE64C2" w:rsidP="00DE64C2">
      <w:pPr>
        <w:shd w:val="clear" w:color="auto" w:fill="FFFFFF"/>
        <w:jc w:val="both"/>
      </w:pPr>
      <w:r>
        <w:t>-</w:t>
      </w:r>
      <w:r w:rsidRPr="00EA488A">
        <w:t xml:space="preserve"> качество </w:t>
      </w:r>
      <w:r>
        <w:t>оказания услуг</w:t>
      </w:r>
      <w:r w:rsidRPr="00EA488A">
        <w:t xml:space="preserve">, в соответствии с </w:t>
      </w:r>
      <w:r>
        <w:t>настоящим Договором</w:t>
      </w:r>
      <w:r w:rsidRPr="00EA488A">
        <w:t>;</w:t>
      </w:r>
    </w:p>
    <w:p w14:paraId="66CD53E9" w14:textId="77777777" w:rsidR="00DE64C2" w:rsidRDefault="00DE64C2" w:rsidP="00DE64C2">
      <w:pPr>
        <w:shd w:val="clear" w:color="auto" w:fill="FFFFFF"/>
        <w:jc w:val="both"/>
      </w:pPr>
      <w:r>
        <w:t>-</w:t>
      </w:r>
      <w:r w:rsidRPr="00EA488A">
        <w:t xml:space="preserve"> своевременное устранение недостатков и дефектов, выявленных при приемке </w:t>
      </w:r>
      <w:r>
        <w:t>результатов оказания услуг</w:t>
      </w:r>
      <w:r w:rsidRPr="00EA488A">
        <w:t>.</w:t>
      </w:r>
    </w:p>
    <w:p w14:paraId="6E190D80" w14:textId="77777777" w:rsidR="00DE64C2" w:rsidRDefault="00DE64C2" w:rsidP="00DE64C2">
      <w:pPr>
        <w:shd w:val="clear" w:color="auto" w:fill="FFFFFF"/>
        <w:ind w:firstLine="708"/>
        <w:jc w:val="both"/>
      </w:pPr>
    </w:p>
    <w:p w14:paraId="5227CB01" w14:textId="77777777" w:rsidR="00DE64C2" w:rsidRPr="00EA488A" w:rsidRDefault="00DE64C2" w:rsidP="00DE64C2">
      <w:pPr>
        <w:shd w:val="clear" w:color="auto" w:fill="FFFFFF"/>
        <w:ind w:firstLine="708"/>
        <w:jc w:val="both"/>
      </w:pPr>
    </w:p>
    <w:p w14:paraId="5BA3C798" w14:textId="77777777" w:rsidR="00DE64C2" w:rsidRDefault="00DE64C2" w:rsidP="007C0C2B">
      <w:pPr>
        <w:numPr>
          <w:ilvl w:val="0"/>
          <w:numId w:val="17"/>
        </w:numPr>
        <w:tabs>
          <w:tab w:val="left" w:pos="993"/>
        </w:tabs>
        <w:ind w:left="0" w:firstLine="851"/>
        <w:jc w:val="center"/>
        <w:rPr>
          <w:b/>
        </w:rPr>
      </w:pPr>
      <w:r w:rsidRPr="004271CC">
        <w:rPr>
          <w:b/>
        </w:rPr>
        <w:t>ОТВЕТСТВЕННОСТЬ СТОРОН</w:t>
      </w:r>
    </w:p>
    <w:p w14:paraId="352CF114" w14:textId="77777777" w:rsidR="00DE64C2" w:rsidRPr="004271CC" w:rsidRDefault="00DE64C2" w:rsidP="00DE64C2">
      <w:pPr>
        <w:tabs>
          <w:tab w:val="left" w:pos="993"/>
        </w:tabs>
        <w:ind w:firstLine="851"/>
        <w:rPr>
          <w:b/>
        </w:rPr>
      </w:pPr>
    </w:p>
    <w:p w14:paraId="18296475" w14:textId="77777777" w:rsidR="00DE64C2" w:rsidRDefault="00DE64C2" w:rsidP="00DE64C2">
      <w:pPr>
        <w:pStyle w:val="aff2"/>
        <w:numPr>
          <w:ilvl w:val="1"/>
          <w:numId w:val="0"/>
        </w:numPr>
        <w:tabs>
          <w:tab w:val="left" w:pos="142"/>
          <w:tab w:val="num" w:pos="540"/>
        </w:tabs>
        <w:spacing w:after="60"/>
        <w:rPr>
          <w:szCs w:val="24"/>
        </w:rPr>
      </w:pPr>
      <w:r w:rsidRPr="00C16CDA">
        <w:rPr>
          <w:sz w:val="22"/>
          <w:szCs w:val="22"/>
        </w:rPr>
        <w:t>4</w:t>
      </w:r>
      <w:r w:rsidRPr="00BE5F3E">
        <w:t>.1.</w:t>
      </w:r>
      <w:r w:rsidRPr="00F433AA">
        <w:rPr>
          <w:szCs w:val="24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условиями Договора и законодательством Российской Федерации.</w:t>
      </w:r>
    </w:p>
    <w:p w14:paraId="06FFAE54" w14:textId="77777777" w:rsidR="00DE64C2" w:rsidRDefault="00DE64C2" w:rsidP="00DE64C2">
      <w:pPr>
        <w:pStyle w:val="aff2"/>
        <w:numPr>
          <w:ilvl w:val="1"/>
          <w:numId w:val="0"/>
        </w:numPr>
        <w:tabs>
          <w:tab w:val="left" w:pos="142"/>
          <w:tab w:val="num" w:pos="540"/>
        </w:tabs>
        <w:spacing w:after="60"/>
      </w:pPr>
      <w:r w:rsidRPr="00F433AA">
        <w:rPr>
          <w:szCs w:val="24"/>
        </w:rPr>
        <w:t>4.2.</w:t>
      </w:r>
      <w:r>
        <w:rPr>
          <w:szCs w:val="24"/>
        </w:rPr>
        <w:t xml:space="preserve"> </w:t>
      </w:r>
      <w:r w:rsidRPr="00F433AA">
        <w:rPr>
          <w:szCs w:val="24"/>
        </w:rPr>
        <w:t>В случае нарушения Исполнителем сроков</w:t>
      </w:r>
      <w:r>
        <w:rPr>
          <w:szCs w:val="24"/>
        </w:rPr>
        <w:t xml:space="preserve"> оказания услуг</w:t>
      </w:r>
      <w:r w:rsidRPr="00F433AA">
        <w:rPr>
          <w:szCs w:val="24"/>
        </w:rPr>
        <w:t xml:space="preserve">, Заказчик вправе взыскать с </w:t>
      </w:r>
      <w:r>
        <w:rPr>
          <w:szCs w:val="24"/>
        </w:rPr>
        <w:t>Исполнителя пени в размере 0,1%</w:t>
      </w:r>
      <w:r w:rsidRPr="00F433AA">
        <w:rPr>
          <w:szCs w:val="24"/>
        </w:rPr>
        <w:t xml:space="preserve"> (ноль целых </w:t>
      </w:r>
      <w:r>
        <w:rPr>
          <w:szCs w:val="24"/>
        </w:rPr>
        <w:t>одна</w:t>
      </w:r>
      <w:r w:rsidRPr="00F433AA">
        <w:rPr>
          <w:szCs w:val="24"/>
        </w:rPr>
        <w:t xml:space="preserve"> десят</w:t>
      </w:r>
      <w:r>
        <w:rPr>
          <w:szCs w:val="24"/>
        </w:rPr>
        <w:t>ая</w:t>
      </w:r>
      <w:r w:rsidRPr="00F433AA">
        <w:rPr>
          <w:szCs w:val="24"/>
        </w:rPr>
        <w:t xml:space="preserve"> процента</w:t>
      </w:r>
      <w:r>
        <w:rPr>
          <w:szCs w:val="24"/>
        </w:rPr>
        <w:t>)</w:t>
      </w:r>
      <w:r w:rsidRPr="00F433AA">
        <w:rPr>
          <w:szCs w:val="24"/>
        </w:rPr>
        <w:t xml:space="preserve"> за каждый день просрочки</w:t>
      </w:r>
      <w:r>
        <w:rPr>
          <w:szCs w:val="24"/>
        </w:rPr>
        <w:t xml:space="preserve"> </w:t>
      </w:r>
      <w:r w:rsidRPr="00F433AA">
        <w:rPr>
          <w:szCs w:val="24"/>
        </w:rPr>
        <w:t>от стоимости</w:t>
      </w:r>
      <w:r>
        <w:rPr>
          <w:szCs w:val="24"/>
        </w:rPr>
        <w:t xml:space="preserve"> оказываемых услуг</w:t>
      </w:r>
      <w:r w:rsidRPr="00F433AA">
        <w:rPr>
          <w:szCs w:val="24"/>
        </w:rPr>
        <w:t>, указанн</w:t>
      </w:r>
      <w:r>
        <w:rPr>
          <w:szCs w:val="24"/>
        </w:rPr>
        <w:t>ых в пункте 2.1. Договора</w:t>
      </w:r>
      <w:r w:rsidRPr="00F433AA">
        <w:rPr>
          <w:szCs w:val="24"/>
        </w:rPr>
        <w:t>.</w:t>
      </w:r>
    </w:p>
    <w:p w14:paraId="19CF8D7B" w14:textId="77777777" w:rsidR="00DE64C2" w:rsidRDefault="00DE64C2" w:rsidP="00DE64C2">
      <w:pPr>
        <w:pStyle w:val="aff2"/>
        <w:numPr>
          <w:ilvl w:val="1"/>
          <w:numId w:val="0"/>
        </w:numPr>
        <w:tabs>
          <w:tab w:val="left" w:pos="142"/>
          <w:tab w:val="num" w:pos="540"/>
        </w:tabs>
        <w:spacing w:after="60"/>
      </w:pPr>
      <w:r>
        <w:t xml:space="preserve">4.3. В случае оказания услуг с нарушением требований к услугам, установленным настоящим Договором, в том числе </w:t>
      </w:r>
      <w:r w:rsidRPr="004815E1">
        <w:rPr>
          <w:iCs/>
          <w:color w:val="000000"/>
        </w:rPr>
        <w:t>Техническ</w:t>
      </w:r>
      <w:r>
        <w:rPr>
          <w:iCs/>
          <w:color w:val="000000"/>
        </w:rPr>
        <w:t>им</w:t>
      </w:r>
      <w:r w:rsidRPr="004815E1">
        <w:rPr>
          <w:iCs/>
          <w:color w:val="000000"/>
        </w:rPr>
        <w:t xml:space="preserve"> задани</w:t>
      </w:r>
      <w:r>
        <w:rPr>
          <w:iCs/>
          <w:color w:val="000000"/>
        </w:rPr>
        <w:t>ем</w:t>
      </w:r>
      <w:r w:rsidRPr="004815E1">
        <w:rPr>
          <w:iCs/>
          <w:color w:val="000000"/>
        </w:rPr>
        <w:t xml:space="preserve"> (Приложение</w:t>
      </w:r>
      <w:r>
        <w:rPr>
          <w:iCs/>
          <w:color w:val="000000"/>
        </w:rPr>
        <w:t xml:space="preserve"> №</w:t>
      </w:r>
      <w:r w:rsidRPr="004815E1">
        <w:rPr>
          <w:iCs/>
          <w:color w:val="000000"/>
        </w:rPr>
        <w:t xml:space="preserve">1 к </w:t>
      </w:r>
      <w:r>
        <w:rPr>
          <w:iCs/>
          <w:color w:val="000000"/>
        </w:rPr>
        <w:t xml:space="preserve">настоящему </w:t>
      </w:r>
      <w:r w:rsidRPr="004815E1">
        <w:rPr>
          <w:iCs/>
          <w:color w:val="000000"/>
        </w:rPr>
        <w:t>Договору)</w:t>
      </w:r>
      <w:r>
        <w:rPr>
          <w:iCs/>
          <w:color w:val="000000"/>
        </w:rPr>
        <w:t xml:space="preserve">, за исключением требований к срокам оказания услуг, Заказчик вправе взыскать с Исполнителя штраф в размере 1% (один процент) </w:t>
      </w:r>
      <w:r w:rsidRPr="00F433AA">
        <w:rPr>
          <w:szCs w:val="24"/>
        </w:rPr>
        <w:t>от стоимости</w:t>
      </w:r>
      <w:r>
        <w:rPr>
          <w:szCs w:val="24"/>
        </w:rPr>
        <w:t xml:space="preserve"> оказываемых услуг</w:t>
      </w:r>
      <w:r w:rsidRPr="00F433AA">
        <w:rPr>
          <w:szCs w:val="24"/>
        </w:rPr>
        <w:t>, указанн</w:t>
      </w:r>
      <w:r>
        <w:rPr>
          <w:szCs w:val="24"/>
        </w:rPr>
        <w:t>ых в пункте 2.1 настоящего Договора, за каждое нарушение в отдельности.</w:t>
      </w:r>
    </w:p>
    <w:p w14:paraId="4A736DAB" w14:textId="77777777" w:rsidR="00DE64C2" w:rsidRDefault="00DE64C2" w:rsidP="00DE64C2">
      <w:pPr>
        <w:pStyle w:val="aff2"/>
        <w:numPr>
          <w:ilvl w:val="1"/>
          <w:numId w:val="0"/>
        </w:numPr>
        <w:tabs>
          <w:tab w:val="left" w:pos="142"/>
          <w:tab w:val="num" w:pos="540"/>
        </w:tabs>
        <w:spacing w:after="60"/>
        <w:rPr>
          <w:color w:val="000000"/>
          <w:lang w:eastAsia="ar-SA"/>
        </w:rPr>
      </w:pPr>
      <w:r w:rsidRPr="00F433AA">
        <w:rPr>
          <w:szCs w:val="24"/>
        </w:rPr>
        <w:t>4.</w:t>
      </w:r>
      <w:r>
        <w:rPr>
          <w:szCs w:val="24"/>
        </w:rPr>
        <w:t>4</w:t>
      </w:r>
      <w:r w:rsidRPr="00F433AA">
        <w:rPr>
          <w:szCs w:val="24"/>
        </w:rPr>
        <w:t>.</w:t>
      </w:r>
      <w:r>
        <w:rPr>
          <w:szCs w:val="24"/>
        </w:rPr>
        <w:t xml:space="preserve"> </w:t>
      </w:r>
      <w:r w:rsidRPr="00C16CDA">
        <w:rPr>
          <w:color w:val="000000"/>
          <w:szCs w:val="24"/>
          <w:lang w:eastAsia="ar-SA"/>
        </w:rPr>
        <w:t>Все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споры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между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Сторонами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разрешаются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претензионном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порядке. Претензия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составляется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письменной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форме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должна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содержать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следующие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сведения: требования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заявителя, сумму</w:t>
      </w:r>
      <w:r>
        <w:rPr>
          <w:color w:val="000000"/>
          <w:szCs w:val="24"/>
          <w:lang w:eastAsia="ar-SA"/>
        </w:rPr>
        <w:t xml:space="preserve"> претензии и обоснованный ее расчет</w:t>
      </w:r>
      <w:r w:rsidRPr="00C16CDA">
        <w:rPr>
          <w:color w:val="000000"/>
          <w:szCs w:val="24"/>
          <w:lang w:eastAsia="ar-SA"/>
        </w:rPr>
        <w:t>, если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претензия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подлежит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денежной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оценке;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обстоятельства,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которых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основываются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требования, 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доказательства, подтверждающие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их; перечень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прилагаемых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к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претензии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документов. Претензия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должна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быть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рассмотрена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течение</w:t>
      </w:r>
      <w:r>
        <w:rPr>
          <w:color w:val="000000"/>
          <w:szCs w:val="24"/>
          <w:lang w:eastAsia="ar-SA"/>
        </w:rPr>
        <w:t xml:space="preserve"> 5 рабочих</w:t>
      </w:r>
      <w:r w:rsidRPr="00C16CDA">
        <w:rPr>
          <w:color w:val="000000"/>
          <w:szCs w:val="24"/>
          <w:lang w:eastAsia="ar-SA"/>
        </w:rPr>
        <w:t xml:space="preserve"> дней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со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дня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ее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получения.</w:t>
      </w:r>
    </w:p>
    <w:p w14:paraId="4943059F" w14:textId="77777777" w:rsidR="00DE64C2" w:rsidRDefault="00DE64C2" w:rsidP="00DE64C2">
      <w:pPr>
        <w:pStyle w:val="aff2"/>
      </w:pPr>
      <w:r w:rsidRPr="00C16CDA">
        <w:rPr>
          <w:color w:val="000000"/>
          <w:szCs w:val="24"/>
          <w:lang w:eastAsia="ar-SA"/>
        </w:rPr>
        <w:t>4.</w:t>
      </w:r>
      <w:r>
        <w:rPr>
          <w:color w:val="000000"/>
          <w:szCs w:val="24"/>
          <w:lang w:eastAsia="ar-SA"/>
        </w:rPr>
        <w:t>5</w:t>
      </w:r>
      <w:r w:rsidRPr="00C16CDA">
        <w:rPr>
          <w:color w:val="000000"/>
          <w:szCs w:val="24"/>
          <w:lang w:eastAsia="ar-SA"/>
        </w:rPr>
        <w:t>. Споры, не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разрешенные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претензионном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порядке, передаются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рассмотрение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Арбитражный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суд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города Санкт-Петербурга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Ленинградской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области.</w:t>
      </w:r>
    </w:p>
    <w:p w14:paraId="2B3B9010" w14:textId="77777777" w:rsidR="00DE64C2" w:rsidRPr="004271CC" w:rsidRDefault="00DE64C2" w:rsidP="00DE64C2">
      <w:pPr>
        <w:tabs>
          <w:tab w:val="left" w:pos="993"/>
        </w:tabs>
        <w:ind w:firstLine="851"/>
        <w:jc w:val="both"/>
        <w:rPr>
          <w:b/>
        </w:rPr>
      </w:pPr>
    </w:p>
    <w:p w14:paraId="27126D7C" w14:textId="77777777" w:rsidR="00DE64C2" w:rsidRPr="004271CC" w:rsidRDefault="00DE64C2" w:rsidP="00DE64C2">
      <w:pPr>
        <w:tabs>
          <w:tab w:val="left" w:pos="993"/>
        </w:tabs>
        <w:ind w:firstLine="851"/>
        <w:jc w:val="center"/>
        <w:rPr>
          <w:b/>
        </w:rPr>
      </w:pPr>
      <w:r>
        <w:rPr>
          <w:b/>
        </w:rPr>
        <w:t>5</w:t>
      </w:r>
      <w:r w:rsidRPr="004271CC">
        <w:rPr>
          <w:b/>
        </w:rPr>
        <w:t xml:space="preserve">. </w:t>
      </w:r>
      <w:r>
        <w:rPr>
          <w:b/>
        </w:rPr>
        <w:t>О</w:t>
      </w:r>
      <w:r w:rsidRPr="004271CC">
        <w:rPr>
          <w:b/>
        </w:rPr>
        <w:t>БСТОЯТЕЛЬСТВА НЕПРЕОДОЛИМОЙ СИЛЫ</w:t>
      </w:r>
    </w:p>
    <w:p w14:paraId="08FF0651" w14:textId="77777777" w:rsidR="00DE64C2" w:rsidRPr="004271CC" w:rsidRDefault="00DE64C2" w:rsidP="00DE64C2">
      <w:pPr>
        <w:tabs>
          <w:tab w:val="left" w:pos="993"/>
        </w:tabs>
        <w:ind w:firstLine="851"/>
        <w:rPr>
          <w:b/>
        </w:rPr>
      </w:pPr>
    </w:p>
    <w:p w14:paraId="3AA203DA" w14:textId="77777777" w:rsidR="00DE64C2" w:rsidRPr="00BE5F3E" w:rsidRDefault="00DE64C2" w:rsidP="00DE64C2">
      <w:pPr>
        <w:tabs>
          <w:tab w:val="left" w:pos="567"/>
        </w:tabs>
        <w:jc w:val="both"/>
      </w:pPr>
      <w:r w:rsidRPr="00C16CDA">
        <w:t>5.1.</w:t>
      </w:r>
      <w:r>
        <w:t xml:space="preserve"> </w:t>
      </w:r>
      <w:r w:rsidRPr="00BE5F3E">
        <w:t>Ни одна из Сторон не несет ответственности перед другой Стороной за невыполнение обязательств по настоящему Договору, обусловленное обстоятельствами, возникшими помимо воли или желания Сторон и которые нельзя предвидеть или избежать, включая объявленную или фактическую войну, действия государственных и муниципальных органов, гражданские волнения, эпидемии, блокаду, эмбарго, землетрясения, наводнения, пожары и другие стихийные бедствия.</w:t>
      </w:r>
    </w:p>
    <w:p w14:paraId="747AA566" w14:textId="77777777" w:rsidR="00DE64C2" w:rsidRPr="00BE5F3E" w:rsidRDefault="00DE64C2" w:rsidP="00DE64C2">
      <w:pPr>
        <w:tabs>
          <w:tab w:val="left" w:pos="567"/>
          <w:tab w:val="left" w:pos="993"/>
        </w:tabs>
        <w:jc w:val="both"/>
        <w:rPr>
          <w:color w:val="000000"/>
        </w:rPr>
      </w:pPr>
      <w:r w:rsidRPr="00C16CDA">
        <w:rPr>
          <w:color w:val="000000"/>
        </w:rPr>
        <w:t>5.</w:t>
      </w:r>
      <w:r w:rsidRPr="00C16CDA">
        <w:t xml:space="preserve">2. </w:t>
      </w:r>
      <w:r w:rsidRPr="00BE5F3E">
        <w:rPr>
          <w:color w:val="000000"/>
        </w:rPr>
        <w:t>Сторона, которая не исполняет своего обязательства по причине, указанной в п.5.1 настоящего Договора, должна письменно уведомить другую Сторону об обстоятельствах, препятствующих исполнению обязательств по настоящему Договору.</w:t>
      </w:r>
    </w:p>
    <w:p w14:paraId="202826C7" w14:textId="77777777" w:rsidR="00DE64C2" w:rsidRDefault="00DE64C2" w:rsidP="00DE64C2">
      <w:pPr>
        <w:tabs>
          <w:tab w:val="left" w:pos="567"/>
          <w:tab w:val="left" w:pos="993"/>
        </w:tabs>
        <w:jc w:val="both"/>
      </w:pPr>
      <w:r w:rsidRPr="00C16CDA">
        <w:t>5.3</w:t>
      </w:r>
      <w:r w:rsidRPr="00BE5F3E">
        <w:t xml:space="preserve">. Если обстоятельства непреодолимой силы действуют на протяжении </w:t>
      </w:r>
      <w:r>
        <w:t>двух</w:t>
      </w:r>
      <w:r w:rsidRPr="00BE5F3E">
        <w:t xml:space="preserve"> последовательных</w:t>
      </w:r>
      <w:r w:rsidRPr="004271CC">
        <w:t xml:space="preserve"> месяцев и не обнаруживают признаков прекращения, настоящий Договор может быть расторгнут как Заказчиком, так и Исполнителем в одностороннем порядке путем направления </w:t>
      </w:r>
      <w:r>
        <w:t xml:space="preserve">письменного </w:t>
      </w:r>
      <w:r w:rsidRPr="004271CC">
        <w:t>уведомления другой Стороне.</w:t>
      </w:r>
    </w:p>
    <w:p w14:paraId="3F646959" w14:textId="77777777" w:rsidR="00DE64C2" w:rsidRPr="004271CC" w:rsidRDefault="00DE64C2" w:rsidP="00DE64C2">
      <w:pPr>
        <w:tabs>
          <w:tab w:val="left" w:pos="567"/>
          <w:tab w:val="left" w:pos="993"/>
        </w:tabs>
        <w:ind w:firstLine="851"/>
        <w:jc w:val="both"/>
      </w:pPr>
    </w:p>
    <w:p w14:paraId="0A2A58FF" w14:textId="77777777" w:rsidR="00DE64C2" w:rsidRPr="00C16CDA" w:rsidRDefault="00DE64C2" w:rsidP="00DE64C2">
      <w:pPr>
        <w:keepNext/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>
        <w:rPr>
          <w:rFonts w:eastAsia="Arial"/>
          <w:b/>
          <w:bCs/>
          <w:color w:val="000000"/>
          <w:lang w:eastAsia="ar-SA"/>
        </w:rPr>
        <w:t>6</w:t>
      </w:r>
      <w:r w:rsidRPr="00C16CDA">
        <w:rPr>
          <w:rFonts w:eastAsia="Arial"/>
          <w:b/>
          <w:bCs/>
          <w:color w:val="000000"/>
          <w:lang w:eastAsia="ar-SA"/>
        </w:rPr>
        <w:t xml:space="preserve">. </w:t>
      </w:r>
      <w:r>
        <w:rPr>
          <w:rFonts w:eastAsia="Arial"/>
          <w:b/>
          <w:bCs/>
          <w:color w:val="000000"/>
          <w:lang w:eastAsia="ar-SA"/>
        </w:rPr>
        <w:t>СРОК ДЕЙСТВИЯ И ПОРЯДОК РАСТОРЖЕНИЯ ДОГОВОРА</w:t>
      </w:r>
    </w:p>
    <w:p w14:paraId="15A4E410" w14:textId="77777777" w:rsidR="00DE64C2" w:rsidRPr="00E9284D" w:rsidRDefault="00DE64C2" w:rsidP="00DE64C2">
      <w:pPr>
        <w:suppressAutoHyphens/>
        <w:autoSpaceDE w:val="0"/>
        <w:jc w:val="center"/>
        <w:rPr>
          <w:rFonts w:eastAsia="Arial"/>
          <w:b/>
          <w:bCs/>
          <w:color w:val="000000"/>
          <w:sz w:val="28"/>
          <w:szCs w:val="28"/>
          <w:lang w:eastAsia="ar-SA"/>
        </w:rPr>
      </w:pPr>
    </w:p>
    <w:p w14:paraId="71CE00D8" w14:textId="77777777" w:rsidR="00DE64C2" w:rsidRPr="00C16CDA" w:rsidRDefault="00DE64C2" w:rsidP="00DE64C2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C16CDA">
        <w:rPr>
          <w:color w:val="000000"/>
          <w:lang w:eastAsia="ar-SA"/>
        </w:rPr>
        <w:t>6.1. Настоящий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Договор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вступает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в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силу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со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дня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подписания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и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действует</w:t>
      </w:r>
      <w:r>
        <w:rPr>
          <w:color w:val="000000"/>
          <w:lang w:eastAsia="ar-SA"/>
        </w:rPr>
        <w:t xml:space="preserve"> до полного исполнения своих обязательств сторонами по Договору</w:t>
      </w:r>
      <w:r w:rsidRPr="00C16CDA">
        <w:rPr>
          <w:color w:val="000000"/>
          <w:lang w:eastAsia="ar-SA"/>
        </w:rPr>
        <w:t>.</w:t>
      </w:r>
    </w:p>
    <w:p w14:paraId="07033FCE" w14:textId="77777777" w:rsidR="00DE64C2" w:rsidRDefault="00DE64C2" w:rsidP="00DE64C2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C16CDA">
        <w:rPr>
          <w:color w:val="000000"/>
          <w:lang w:eastAsia="ar-SA"/>
        </w:rPr>
        <w:t>6.2. Настоящий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Договор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может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быть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расторгнут</w:t>
      </w:r>
      <w:r>
        <w:rPr>
          <w:color w:val="000000"/>
          <w:lang w:eastAsia="ar-SA"/>
        </w:rPr>
        <w:t xml:space="preserve"> п</w:t>
      </w:r>
      <w:r w:rsidRPr="00C16CDA">
        <w:rPr>
          <w:color w:val="000000"/>
          <w:lang w:eastAsia="ar-SA"/>
        </w:rPr>
        <w:t>о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соглашению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Сторон, совершенному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в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письменной</w:t>
      </w:r>
      <w:r>
        <w:rPr>
          <w:color w:val="000000"/>
          <w:lang w:eastAsia="ar-SA"/>
        </w:rPr>
        <w:t xml:space="preserve"> форме.</w:t>
      </w:r>
    </w:p>
    <w:p w14:paraId="22B37384" w14:textId="77777777" w:rsidR="00DE64C2" w:rsidRDefault="00DE64C2" w:rsidP="00DE64C2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5A5695">
        <w:rPr>
          <w:color w:val="000000"/>
          <w:lang w:eastAsia="ar-SA"/>
        </w:rPr>
        <w:t>6</w:t>
      </w:r>
      <w:r w:rsidRPr="00C16CDA">
        <w:rPr>
          <w:color w:val="000000"/>
          <w:lang w:eastAsia="ar-SA"/>
        </w:rPr>
        <w:t>.</w:t>
      </w:r>
      <w:r>
        <w:rPr>
          <w:color w:val="000000"/>
          <w:lang w:eastAsia="ar-SA"/>
        </w:rPr>
        <w:t>3.</w:t>
      </w:r>
      <w:r w:rsidRPr="00C16CDA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Договор считается расторгнутым с даты завершения взаиморасчетов и исполнения иных обязательств Сторон по настоящему Договору, о чем Сторонами составляется Акт.</w:t>
      </w:r>
    </w:p>
    <w:p w14:paraId="596352D6" w14:textId="77777777" w:rsidR="00DE64C2" w:rsidRDefault="00DE64C2" w:rsidP="00DE64C2">
      <w:pPr>
        <w:pStyle w:val="aff2"/>
        <w:rPr>
          <w:color w:val="000000"/>
          <w:lang w:eastAsia="ar-SA"/>
        </w:rPr>
      </w:pPr>
      <w:r>
        <w:rPr>
          <w:color w:val="000000"/>
          <w:szCs w:val="24"/>
          <w:lang w:eastAsia="ar-SA"/>
        </w:rPr>
        <w:t>6.4. Договор может быть расторгнут по решению суда в случае:</w:t>
      </w:r>
    </w:p>
    <w:p w14:paraId="526DCB4F" w14:textId="77777777" w:rsidR="00DE64C2" w:rsidRDefault="00DE64C2" w:rsidP="00DE64C2">
      <w:pPr>
        <w:pStyle w:val="aff2"/>
        <w:rPr>
          <w:color w:val="000000"/>
          <w:lang w:eastAsia="ar-SA"/>
        </w:rPr>
      </w:pPr>
      <w:r>
        <w:rPr>
          <w:color w:val="000000"/>
          <w:szCs w:val="24"/>
          <w:lang w:eastAsia="ar-SA"/>
        </w:rPr>
        <w:lastRenderedPageBreak/>
        <w:t xml:space="preserve">6.4.1. Нарушения Исполнителем сроков оказания услуг </w:t>
      </w:r>
      <w:r>
        <w:t>по настоящему Договору</w:t>
      </w:r>
      <w:r>
        <w:rPr>
          <w:color w:val="000000"/>
          <w:szCs w:val="24"/>
          <w:lang w:eastAsia="ar-SA"/>
        </w:rPr>
        <w:t xml:space="preserve"> более чем на 20 рабочих дней.</w:t>
      </w:r>
    </w:p>
    <w:p w14:paraId="591D814C" w14:textId="77777777" w:rsidR="00DE64C2" w:rsidRDefault="00DE64C2" w:rsidP="00DE64C2">
      <w:pPr>
        <w:pStyle w:val="aff2"/>
        <w:rPr>
          <w:color w:val="000000"/>
          <w:lang w:eastAsia="ar-SA"/>
        </w:rPr>
      </w:pPr>
      <w:r>
        <w:rPr>
          <w:color w:val="000000"/>
          <w:szCs w:val="24"/>
          <w:lang w:eastAsia="ar-SA"/>
        </w:rPr>
        <w:t>6.4.2. Оказания Исполнителем услуг с нарушением требований, установленных настоящим Договором, в том числе Техническим заданием (</w:t>
      </w:r>
      <w:r w:rsidRPr="004815E1">
        <w:rPr>
          <w:iCs/>
          <w:color w:val="000000"/>
        </w:rPr>
        <w:t>Приложение</w:t>
      </w:r>
      <w:r>
        <w:rPr>
          <w:iCs/>
          <w:color w:val="000000"/>
        </w:rPr>
        <w:t xml:space="preserve"> №</w:t>
      </w:r>
      <w:r w:rsidRPr="004815E1">
        <w:rPr>
          <w:iCs/>
          <w:color w:val="000000"/>
        </w:rPr>
        <w:t xml:space="preserve">1 к </w:t>
      </w:r>
      <w:r>
        <w:rPr>
          <w:iCs/>
          <w:color w:val="000000"/>
        </w:rPr>
        <w:t xml:space="preserve">настоящему </w:t>
      </w:r>
      <w:r w:rsidRPr="004815E1">
        <w:rPr>
          <w:iCs/>
          <w:color w:val="000000"/>
        </w:rPr>
        <w:t>Договору</w:t>
      </w:r>
      <w:r>
        <w:rPr>
          <w:color w:val="000000"/>
          <w:szCs w:val="24"/>
          <w:lang w:eastAsia="ar-SA"/>
        </w:rPr>
        <w:t>).</w:t>
      </w:r>
    </w:p>
    <w:p w14:paraId="5BF61427" w14:textId="77777777" w:rsidR="00DE64C2" w:rsidRDefault="00DE64C2" w:rsidP="00DE64C2">
      <w:pPr>
        <w:suppressAutoHyphens/>
        <w:autoSpaceDE w:val="0"/>
        <w:jc w:val="both"/>
        <w:rPr>
          <w:rFonts w:eastAsia="Arial"/>
          <w:b/>
          <w:bCs/>
          <w:color w:val="000000"/>
          <w:lang w:eastAsia="ar-SA"/>
        </w:rPr>
      </w:pPr>
    </w:p>
    <w:p w14:paraId="0A700A51" w14:textId="77777777" w:rsidR="00DE64C2" w:rsidRDefault="00DE64C2" w:rsidP="00DE64C2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>
        <w:rPr>
          <w:rFonts w:eastAsia="Arial"/>
          <w:b/>
          <w:bCs/>
          <w:color w:val="000000"/>
          <w:lang w:eastAsia="ar-SA"/>
        </w:rPr>
        <w:t>7</w:t>
      </w:r>
      <w:r w:rsidRPr="00C16CDA">
        <w:rPr>
          <w:rFonts w:eastAsia="Arial"/>
          <w:b/>
          <w:bCs/>
          <w:color w:val="000000"/>
          <w:lang w:eastAsia="ar-SA"/>
        </w:rPr>
        <w:t xml:space="preserve">. </w:t>
      </w:r>
      <w:r>
        <w:rPr>
          <w:rFonts w:eastAsia="Arial"/>
          <w:b/>
          <w:bCs/>
          <w:color w:val="000000"/>
          <w:lang w:eastAsia="ar-SA"/>
        </w:rPr>
        <w:t>ПРОЧИЕ УСЛОВИЯ</w:t>
      </w:r>
    </w:p>
    <w:p w14:paraId="0748795B" w14:textId="77777777" w:rsidR="00DE64C2" w:rsidRPr="00C16CDA" w:rsidRDefault="00DE64C2" w:rsidP="00DE64C2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</w:p>
    <w:p w14:paraId="026446D1" w14:textId="77777777" w:rsidR="00DE64C2" w:rsidRDefault="00DE64C2" w:rsidP="00DE64C2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5A5695">
        <w:rPr>
          <w:color w:val="000000"/>
          <w:lang w:eastAsia="ar-SA"/>
        </w:rPr>
        <w:t>7</w:t>
      </w:r>
      <w:r w:rsidRPr="00C16CDA">
        <w:rPr>
          <w:color w:val="000000"/>
          <w:lang w:eastAsia="ar-SA"/>
        </w:rPr>
        <w:t>.1.</w:t>
      </w:r>
      <w:r>
        <w:rPr>
          <w:color w:val="000000"/>
          <w:lang w:eastAsia="ar-SA"/>
        </w:rPr>
        <w:t xml:space="preserve"> Настоящий Договор составлен в двух подлинных экземплярах, имеющих одинаковую юридическую силу, по одному для каждой из Сторон.</w:t>
      </w:r>
    </w:p>
    <w:p w14:paraId="5BFD8096" w14:textId="77777777" w:rsidR="00DE64C2" w:rsidRDefault="00DE64C2" w:rsidP="00DE64C2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7.2 Неотъемлемой частью настоящего Договора является </w:t>
      </w:r>
      <w:r w:rsidRPr="0073672E">
        <w:rPr>
          <w:color w:val="000000"/>
          <w:lang w:eastAsia="ar-SA"/>
        </w:rPr>
        <w:t xml:space="preserve">Техническое задание </w:t>
      </w:r>
      <w:r w:rsidRPr="004A5543">
        <w:rPr>
          <w:color w:val="000000"/>
          <w:lang w:eastAsia="ar-SA"/>
        </w:rPr>
        <w:t>(</w:t>
      </w:r>
      <w:r w:rsidRPr="004815E1">
        <w:rPr>
          <w:iCs/>
          <w:color w:val="000000"/>
        </w:rPr>
        <w:t>Приложение</w:t>
      </w:r>
      <w:r>
        <w:rPr>
          <w:iCs/>
          <w:color w:val="000000"/>
        </w:rPr>
        <w:t xml:space="preserve"> №</w:t>
      </w:r>
      <w:r w:rsidRPr="004815E1">
        <w:rPr>
          <w:iCs/>
          <w:color w:val="000000"/>
        </w:rPr>
        <w:t xml:space="preserve">1 к </w:t>
      </w:r>
      <w:r>
        <w:rPr>
          <w:iCs/>
          <w:color w:val="000000"/>
        </w:rPr>
        <w:t xml:space="preserve">настоящему </w:t>
      </w:r>
      <w:r w:rsidRPr="004815E1">
        <w:rPr>
          <w:iCs/>
          <w:color w:val="000000"/>
        </w:rPr>
        <w:t>Договору</w:t>
      </w:r>
      <w:r w:rsidRPr="004A5543">
        <w:rPr>
          <w:color w:val="000000"/>
          <w:lang w:eastAsia="ar-SA"/>
        </w:rPr>
        <w:t>).</w:t>
      </w:r>
    </w:p>
    <w:p w14:paraId="273AF155" w14:textId="77777777" w:rsidR="00DE64C2" w:rsidRDefault="00DE64C2" w:rsidP="00DE64C2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7.3. В случае изменения реквизитов одной из Сторон, последняя обязана сообщить письмом другой Стороне новые реквизиты.</w:t>
      </w:r>
    </w:p>
    <w:p w14:paraId="1B491782" w14:textId="77777777" w:rsidR="00DE64C2" w:rsidRDefault="00DE64C2" w:rsidP="00DE64C2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/>
        </w:rPr>
      </w:pPr>
    </w:p>
    <w:p w14:paraId="5E179098" w14:textId="77777777" w:rsidR="00DE64C2" w:rsidRDefault="00DE64C2" w:rsidP="00DE64C2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>
        <w:rPr>
          <w:rFonts w:eastAsia="Arial"/>
          <w:b/>
          <w:bCs/>
          <w:color w:val="000000"/>
          <w:lang w:eastAsia="ar-SA"/>
        </w:rPr>
        <w:t>8</w:t>
      </w:r>
      <w:r w:rsidRPr="00C16CDA">
        <w:rPr>
          <w:rFonts w:eastAsia="Arial"/>
          <w:b/>
          <w:bCs/>
          <w:color w:val="000000"/>
          <w:lang w:eastAsia="ar-SA"/>
        </w:rPr>
        <w:t xml:space="preserve">. </w:t>
      </w:r>
      <w:r>
        <w:rPr>
          <w:rFonts w:eastAsia="Arial"/>
          <w:b/>
          <w:bCs/>
          <w:color w:val="000000"/>
          <w:lang w:eastAsia="ar-SA"/>
        </w:rPr>
        <w:t>ПРИЛОЖЕНИЯ</w:t>
      </w:r>
    </w:p>
    <w:p w14:paraId="4913042A" w14:textId="77777777" w:rsidR="00DE64C2" w:rsidRDefault="00DE64C2" w:rsidP="00DE64C2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</w:p>
    <w:p w14:paraId="79939D24" w14:textId="77777777" w:rsidR="00DE64C2" w:rsidRPr="00D445A3" w:rsidRDefault="00DE64C2" w:rsidP="00DE64C2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D445A3">
        <w:rPr>
          <w:color w:val="000000"/>
          <w:lang w:eastAsia="ar-SA"/>
        </w:rPr>
        <w:t xml:space="preserve">8.1. Приложение </w:t>
      </w:r>
      <w:r>
        <w:rPr>
          <w:color w:val="000000"/>
          <w:lang w:eastAsia="ar-SA"/>
        </w:rPr>
        <w:t>№</w:t>
      </w:r>
      <w:r w:rsidRPr="00D445A3">
        <w:rPr>
          <w:color w:val="000000"/>
          <w:lang w:eastAsia="ar-SA"/>
        </w:rPr>
        <w:t xml:space="preserve">1 – Техническое задание </w:t>
      </w:r>
      <w:r w:rsidRPr="006D0949">
        <w:rPr>
          <w:color w:val="000000"/>
          <w:lang w:eastAsia="ar-SA"/>
        </w:rPr>
        <w:t xml:space="preserve">на </w:t>
      </w:r>
      <w:r w:rsidRPr="00333713">
        <w:rPr>
          <w:color w:val="000000"/>
          <w:lang w:eastAsia="ar-SA"/>
        </w:rPr>
        <w:t>оказание услуг по сопровождению программно-аппаратного комплекса межсетевого экранирования для нужд некоммерческой организации «Фонд – региональный оператор капитального ремонта общего имущества в многоквартирных домах»</w:t>
      </w:r>
      <w:r>
        <w:rPr>
          <w:color w:val="000000"/>
          <w:lang w:eastAsia="ar-SA"/>
        </w:rPr>
        <w:t>, Санкт-Петербург, 2015, на 6 листах.</w:t>
      </w:r>
    </w:p>
    <w:p w14:paraId="2F005EC6" w14:textId="77777777" w:rsidR="00DE64C2" w:rsidRDefault="00DE64C2" w:rsidP="00DE64C2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</w:p>
    <w:p w14:paraId="3C408C99" w14:textId="77777777" w:rsidR="00DE64C2" w:rsidRPr="00C16CDA" w:rsidRDefault="00DE64C2" w:rsidP="00DE64C2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</w:p>
    <w:tbl>
      <w:tblPr>
        <w:tblW w:w="9874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4394"/>
        <w:gridCol w:w="236"/>
        <w:gridCol w:w="4692"/>
        <w:gridCol w:w="552"/>
      </w:tblGrid>
      <w:tr w:rsidR="00DE64C2" w:rsidRPr="004271CC" w14:paraId="63FED407" w14:textId="77777777" w:rsidTr="00D432CC">
        <w:trPr>
          <w:trHeight w:val="90"/>
        </w:trPr>
        <w:tc>
          <w:tcPr>
            <w:tcW w:w="4394" w:type="dxa"/>
          </w:tcPr>
          <w:p w14:paraId="135EAC0A" w14:textId="77777777" w:rsidR="00DE64C2" w:rsidRPr="004271CC" w:rsidRDefault="00DE64C2" w:rsidP="00D432CC">
            <w:pPr>
              <w:jc w:val="center"/>
              <w:rPr>
                <w:b/>
              </w:rPr>
            </w:pPr>
            <w:r w:rsidRPr="004271CC">
              <w:rPr>
                <w:b/>
              </w:rPr>
              <w:t xml:space="preserve">ОТ </w:t>
            </w:r>
            <w:r w:rsidRPr="004271CC">
              <w:rPr>
                <w:b/>
                <w:bCs/>
              </w:rPr>
              <w:t>ИСПОЛНИТЕЛЯ</w:t>
            </w:r>
          </w:p>
        </w:tc>
        <w:tc>
          <w:tcPr>
            <w:tcW w:w="236" w:type="dxa"/>
          </w:tcPr>
          <w:p w14:paraId="31FAC909" w14:textId="77777777" w:rsidR="00DE64C2" w:rsidRPr="004271CC" w:rsidRDefault="00DE64C2" w:rsidP="00D432CC"/>
        </w:tc>
        <w:tc>
          <w:tcPr>
            <w:tcW w:w="5244" w:type="dxa"/>
            <w:gridSpan w:val="2"/>
            <w:noWrap/>
          </w:tcPr>
          <w:p w14:paraId="7CFF2A18" w14:textId="77777777" w:rsidR="00DE64C2" w:rsidRPr="004271CC" w:rsidRDefault="00DE64C2" w:rsidP="00D432CC">
            <w:pPr>
              <w:jc w:val="center"/>
              <w:rPr>
                <w:b/>
              </w:rPr>
            </w:pPr>
            <w:r w:rsidRPr="004271CC">
              <w:rPr>
                <w:b/>
              </w:rPr>
              <w:t>ОТ ЗАКАЗЧИКА</w:t>
            </w:r>
          </w:p>
        </w:tc>
      </w:tr>
      <w:tr w:rsidR="00DE64C2" w:rsidRPr="004271CC" w14:paraId="6278E7A0" w14:textId="77777777" w:rsidTr="00D432CC">
        <w:trPr>
          <w:trHeight w:val="90"/>
        </w:trPr>
        <w:tc>
          <w:tcPr>
            <w:tcW w:w="4394" w:type="dxa"/>
          </w:tcPr>
          <w:p w14:paraId="4218ED61" w14:textId="77777777" w:rsidR="00DE64C2" w:rsidRPr="004271CC" w:rsidRDefault="00DE64C2" w:rsidP="00D432CC"/>
        </w:tc>
        <w:tc>
          <w:tcPr>
            <w:tcW w:w="236" w:type="dxa"/>
          </w:tcPr>
          <w:p w14:paraId="51577E1A" w14:textId="77777777" w:rsidR="00DE64C2" w:rsidRPr="004271CC" w:rsidRDefault="00DE64C2" w:rsidP="00D432CC"/>
        </w:tc>
        <w:tc>
          <w:tcPr>
            <w:tcW w:w="5244" w:type="dxa"/>
            <w:gridSpan w:val="2"/>
            <w:noWrap/>
          </w:tcPr>
          <w:p w14:paraId="248D7973" w14:textId="77777777" w:rsidR="00DE64C2" w:rsidRPr="004271CC" w:rsidRDefault="00DE64C2" w:rsidP="00D432CC"/>
        </w:tc>
      </w:tr>
      <w:tr w:rsidR="00DE64C2" w:rsidRPr="004271CC" w14:paraId="13C2AA5F" w14:textId="77777777" w:rsidTr="00D432CC">
        <w:trPr>
          <w:trHeight w:val="90"/>
        </w:trPr>
        <w:tc>
          <w:tcPr>
            <w:tcW w:w="4394" w:type="dxa"/>
          </w:tcPr>
          <w:p w14:paraId="535ABD77" w14:textId="77777777" w:rsidR="00DE64C2" w:rsidRPr="004271CC" w:rsidRDefault="00DE64C2" w:rsidP="00D432CC"/>
        </w:tc>
        <w:tc>
          <w:tcPr>
            <w:tcW w:w="236" w:type="dxa"/>
          </w:tcPr>
          <w:p w14:paraId="5B235DFD" w14:textId="77777777" w:rsidR="00DE64C2" w:rsidRPr="004271CC" w:rsidRDefault="00DE64C2" w:rsidP="00D432CC"/>
        </w:tc>
        <w:tc>
          <w:tcPr>
            <w:tcW w:w="5244" w:type="dxa"/>
            <w:gridSpan w:val="2"/>
            <w:noWrap/>
          </w:tcPr>
          <w:p w14:paraId="76D991FE" w14:textId="77777777" w:rsidR="00DE64C2" w:rsidRPr="004271CC" w:rsidRDefault="00DE64C2" w:rsidP="00D432CC"/>
        </w:tc>
      </w:tr>
      <w:tr w:rsidR="00DE64C2" w:rsidRPr="004271CC" w14:paraId="5E968E34" w14:textId="77777777" w:rsidTr="00D432CC">
        <w:trPr>
          <w:trHeight w:val="193"/>
        </w:trPr>
        <w:tc>
          <w:tcPr>
            <w:tcW w:w="4394" w:type="dxa"/>
            <w:vAlign w:val="bottom"/>
          </w:tcPr>
          <w:p w14:paraId="2E0EC3F9" w14:textId="77777777" w:rsidR="00DE64C2" w:rsidRPr="004271CC" w:rsidRDefault="00DE64C2" w:rsidP="00D432CC">
            <w:pPr>
              <w:jc w:val="center"/>
            </w:pPr>
          </w:p>
        </w:tc>
        <w:tc>
          <w:tcPr>
            <w:tcW w:w="236" w:type="dxa"/>
          </w:tcPr>
          <w:p w14:paraId="0780E98C" w14:textId="77777777" w:rsidR="00DE64C2" w:rsidRPr="004271CC" w:rsidRDefault="00DE64C2" w:rsidP="00D432CC"/>
        </w:tc>
        <w:tc>
          <w:tcPr>
            <w:tcW w:w="5244" w:type="dxa"/>
            <w:gridSpan w:val="2"/>
            <w:noWrap/>
          </w:tcPr>
          <w:p w14:paraId="778C5B46" w14:textId="77777777" w:rsidR="00DE64C2" w:rsidRPr="004271CC" w:rsidRDefault="00DE64C2" w:rsidP="00D432CC">
            <w:r w:rsidRPr="004271CC">
              <w:t> </w:t>
            </w:r>
          </w:p>
        </w:tc>
      </w:tr>
      <w:tr w:rsidR="00DE64C2" w:rsidRPr="004271CC" w14:paraId="0C43F7B5" w14:textId="77777777" w:rsidTr="00D432CC">
        <w:trPr>
          <w:trHeight w:val="213"/>
        </w:trPr>
        <w:tc>
          <w:tcPr>
            <w:tcW w:w="4394" w:type="dxa"/>
            <w:noWrap/>
          </w:tcPr>
          <w:p w14:paraId="50DA51CF" w14:textId="77777777" w:rsidR="00DE64C2" w:rsidRPr="004271CC" w:rsidRDefault="00DE64C2" w:rsidP="00D432CC">
            <w:pPr>
              <w:jc w:val="center"/>
            </w:pPr>
            <w:r w:rsidRPr="004271CC">
              <w:t>(должность)</w:t>
            </w:r>
          </w:p>
        </w:tc>
        <w:tc>
          <w:tcPr>
            <w:tcW w:w="236" w:type="dxa"/>
          </w:tcPr>
          <w:p w14:paraId="628141C5" w14:textId="77777777" w:rsidR="00DE64C2" w:rsidRPr="004271CC" w:rsidRDefault="00DE64C2" w:rsidP="00D432CC">
            <w:pPr>
              <w:jc w:val="center"/>
            </w:pPr>
          </w:p>
        </w:tc>
        <w:tc>
          <w:tcPr>
            <w:tcW w:w="5244" w:type="dxa"/>
            <w:gridSpan w:val="2"/>
            <w:noWrap/>
          </w:tcPr>
          <w:p w14:paraId="13C51F06" w14:textId="77777777" w:rsidR="00DE64C2" w:rsidRPr="004271CC" w:rsidRDefault="00DE64C2" w:rsidP="00D432CC">
            <w:pPr>
              <w:jc w:val="center"/>
            </w:pPr>
            <w:r w:rsidRPr="004271CC">
              <w:t>(должность)</w:t>
            </w:r>
          </w:p>
        </w:tc>
      </w:tr>
      <w:tr w:rsidR="00DE64C2" w:rsidRPr="004271CC" w14:paraId="48A1D5B5" w14:textId="77777777" w:rsidTr="00D432CC">
        <w:trPr>
          <w:trHeight w:val="60"/>
        </w:trPr>
        <w:tc>
          <w:tcPr>
            <w:tcW w:w="4394" w:type="dxa"/>
            <w:noWrap/>
          </w:tcPr>
          <w:p w14:paraId="26829C05" w14:textId="77777777" w:rsidR="00DE64C2" w:rsidRPr="004271CC" w:rsidRDefault="00DE64C2" w:rsidP="00D432CC">
            <w:pPr>
              <w:jc w:val="center"/>
              <w:rPr>
                <w:b/>
              </w:rPr>
            </w:pPr>
            <w:r w:rsidRPr="004271CC">
              <w:rPr>
                <w:b/>
              </w:rPr>
              <w:t>М.П.</w:t>
            </w:r>
          </w:p>
        </w:tc>
        <w:tc>
          <w:tcPr>
            <w:tcW w:w="236" w:type="dxa"/>
          </w:tcPr>
          <w:p w14:paraId="7BA8274E" w14:textId="77777777" w:rsidR="00DE64C2" w:rsidRPr="004271CC" w:rsidRDefault="00DE64C2" w:rsidP="00D432CC">
            <w:pPr>
              <w:rPr>
                <w:b/>
              </w:rPr>
            </w:pPr>
          </w:p>
        </w:tc>
        <w:tc>
          <w:tcPr>
            <w:tcW w:w="4692" w:type="dxa"/>
            <w:noWrap/>
          </w:tcPr>
          <w:p w14:paraId="7CF8E414" w14:textId="77777777" w:rsidR="00DE64C2" w:rsidRPr="004271CC" w:rsidRDefault="00DE64C2" w:rsidP="00D432CC">
            <w:pPr>
              <w:jc w:val="center"/>
              <w:rPr>
                <w:b/>
              </w:rPr>
            </w:pPr>
            <w:r w:rsidRPr="004271CC">
              <w:rPr>
                <w:b/>
              </w:rPr>
              <w:t>М.П.</w:t>
            </w:r>
          </w:p>
        </w:tc>
        <w:tc>
          <w:tcPr>
            <w:tcW w:w="552" w:type="dxa"/>
          </w:tcPr>
          <w:p w14:paraId="7352C022" w14:textId="77777777" w:rsidR="00DE64C2" w:rsidRPr="004271CC" w:rsidRDefault="00DE64C2" w:rsidP="00D432CC">
            <w:pPr>
              <w:rPr>
                <w:b/>
              </w:rPr>
            </w:pPr>
          </w:p>
        </w:tc>
      </w:tr>
    </w:tbl>
    <w:p w14:paraId="03905640" w14:textId="77777777" w:rsidR="00DE64C2" w:rsidRPr="006D0949" w:rsidRDefault="00DE64C2" w:rsidP="00DE64C2">
      <w:pPr>
        <w:pStyle w:val="aff0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p w14:paraId="4FE780E2" w14:textId="77777777" w:rsidR="007C1C81" w:rsidRDefault="007C1C81" w:rsidP="007C1C81">
      <w:pPr>
        <w:rPr>
          <w:lang w:eastAsia="en-US"/>
        </w:rPr>
      </w:pPr>
    </w:p>
    <w:p w14:paraId="7F483E4E" w14:textId="77777777" w:rsidR="007C1C81" w:rsidRDefault="007C1C81" w:rsidP="007C1C81">
      <w:pPr>
        <w:rPr>
          <w:lang w:eastAsia="en-US"/>
        </w:rPr>
      </w:pPr>
    </w:p>
    <w:p w14:paraId="3AC34B16" w14:textId="77777777" w:rsidR="00B81167" w:rsidRDefault="00B81167" w:rsidP="003F2E4A">
      <w:pPr>
        <w:rPr>
          <w:lang w:eastAsia="en-US"/>
        </w:rPr>
      </w:pPr>
    </w:p>
    <w:p w14:paraId="71244E0D" w14:textId="77777777" w:rsidR="00B81167" w:rsidRDefault="00B81167" w:rsidP="003F2E4A">
      <w:pPr>
        <w:rPr>
          <w:lang w:eastAsia="en-US"/>
        </w:rPr>
      </w:pPr>
    </w:p>
    <w:p w14:paraId="18D3385E" w14:textId="77777777" w:rsidR="00B81167" w:rsidRDefault="00B81167" w:rsidP="003F2E4A">
      <w:pPr>
        <w:rPr>
          <w:lang w:eastAsia="en-US"/>
        </w:rPr>
      </w:pPr>
    </w:p>
    <w:p w14:paraId="7A263A7F" w14:textId="77777777" w:rsidR="00B81167" w:rsidRDefault="00B81167" w:rsidP="003F2E4A">
      <w:pPr>
        <w:rPr>
          <w:lang w:eastAsia="en-US"/>
        </w:rPr>
      </w:pPr>
    </w:p>
    <w:p w14:paraId="67BDE99E" w14:textId="77777777" w:rsidR="00BC23D8" w:rsidRDefault="00BC23D8" w:rsidP="003F2E4A">
      <w:pPr>
        <w:rPr>
          <w:lang w:eastAsia="en-US"/>
        </w:rPr>
      </w:pPr>
    </w:p>
    <w:p w14:paraId="53499264" w14:textId="77777777" w:rsidR="00DE64C2" w:rsidRDefault="00DE64C2" w:rsidP="003F2E4A">
      <w:pPr>
        <w:rPr>
          <w:lang w:eastAsia="en-US"/>
        </w:rPr>
      </w:pPr>
    </w:p>
    <w:p w14:paraId="4881E88F" w14:textId="77777777" w:rsidR="00DE64C2" w:rsidRDefault="00DE64C2" w:rsidP="003F2E4A">
      <w:pPr>
        <w:rPr>
          <w:lang w:eastAsia="en-US"/>
        </w:rPr>
      </w:pPr>
    </w:p>
    <w:p w14:paraId="3AC394CF" w14:textId="77777777" w:rsidR="00DE64C2" w:rsidRDefault="00DE64C2" w:rsidP="003F2E4A">
      <w:pPr>
        <w:rPr>
          <w:lang w:eastAsia="en-US"/>
        </w:rPr>
      </w:pPr>
    </w:p>
    <w:p w14:paraId="7C30A163" w14:textId="77777777" w:rsidR="00DE64C2" w:rsidRDefault="00DE64C2" w:rsidP="003F2E4A">
      <w:pPr>
        <w:rPr>
          <w:lang w:eastAsia="en-US"/>
        </w:rPr>
      </w:pPr>
    </w:p>
    <w:p w14:paraId="7BB83AD8" w14:textId="77777777" w:rsidR="00BC23D8" w:rsidRDefault="00BC23D8" w:rsidP="003F2E4A">
      <w:pPr>
        <w:rPr>
          <w:lang w:eastAsia="en-US"/>
        </w:rPr>
      </w:pPr>
    </w:p>
    <w:p w14:paraId="78746181" w14:textId="77777777" w:rsidR="00364858" w:rsidRDefault="00364858" w:rsidP="003F2E4A">
      <w:pPr>
        <w:rPr>
          <w:lang w:eastAsia="en-US"/>
        </w:rPr>
      </w:pPr>
    </w:p>
    <w:p w14:paraId="23CD7A8A" w14:textId="77777777" w:rsidR="00364858" w:rsidRDefault="00364858" w:rsidP="003F2E4A">
      <w:pPr>
        <w:rPr>
          <w:lang w:eastAsia="en-US"/>
        </w:rPr>
      </w:pPr>
    </w:p>
    <w:p w14:paraId="44ADFD06" w14:textId="77777777" w:rsidR="007545D5" w:rsidRDefault="007545D5" w:rsidP="003F2E4A">
      <w:pPr>
        <w:rPr>
          <w:lang w:eastAsia="en-US"/>
        </w:rPr>
      </w:pPr>
    </w:p>
    <w:p w14:paraId="61D0B408" w14:textId="77777777" w:rsidR="007545D5" w:rsidRDefault="007545D5" w:rsidP="003F2E4A">
      <w:pPr>
        <w:rPr>
          <w:lang w:eastAsia="en-US"/>
        </w:rPr>
      </w:pPr>
    </w:p>
    <w:p w14:paraId="1E97837B" w14:textId="77777777" w:rsidR="007545D5" w:rsidRDefault="007545D5" w:rsidP="003F2E4A">
      <w:pPr>
        <w:rPr>
          <w:lang w:eastAsia="en-US"/>
        </w:rPr>
      </w:pPr>
    </w:p>
    <w:p w14:paraId="359BC0BA" w14:textId="77777777" w:rsidR="007545D5" w:rsidRDefault="007545D5" w:rsidP="003F2E4A">
      <w:pPr>
        <w:rPr>
          <w:lang w:eastAsia="en-US"/>
        </w:rPr>
      </w:pPr>
    </w:p>
    <w:p w14:paraId="1CE2D089" w14:textId="77777777" w:rsidR="00364858" w:rsidRDefault="00364858" w:rsidP="003F2E4A">
      <w:pPr>
        <w:rPr>
          <w:lang w:eastAsia="en-US"/>
        </w:rPr>
      </w:pPr>
    </w:p>
    <w:p w14:paraId="65B6789D" w14:textId="77777777" w:rsidR="00BC23D8" w:rsidRDefault="00BC23D8" w:rsidP="003F2E4A">
      <w:pPr>
        <w:rPr>
          <w:lang w:eastAsia="en-US"/>
        </w:rPr>
      </w:pPr>
    </w:p>
    <w:p w14:paraId="49D3B6FF" w14:textId="77777777" w:rsidR="003F2E4A" w:rsidRDefault="003F2E4A" w:rsidP="003F2E4A">
      <w:pPr>
        <w:rPr>
          <w:lang w:eastAsia="en-US"/>
        </w:rPr>
      </w:pPr>
    </w:p>
    <w:p w14:paraId="219D4B35" w14:textId="77777777" w:rsidR="004F0865" w:rsidRDefault="004F0865" w:rsidP="003F2E4A">
      <w:pPr>
        <w:rPr>
          <w:lang w:eastAsia="en-US"/>
        </w:rPr>
      </w:pPr>
    </w:p>
    <w:p w14:paraId="2A5AF51D" w14:textId="77777777" w:rsidR="004F0865" w:rsidRDefault="004F0865" w:rsidP="003F2E4A">
      <w:pPr>
        <w:rPr>
          <w:lang w:eastAsia="en-US"/>
        </w:rPr>
      </w:pPr>
    </w:p>
    <w:p w14:paraId="21CB2950" w14:textId="044FCEE7" w:rsidR="004F0865" w:rsidRPr="0024131D" w:rsidRDefault="004F0865" w:rsidP="004F0865">
      <w:pPr>
        <w:ind w:left="5672"/>
        <w:jc w:val="both"/>
      </w:pPr>
      <w:r w:rsidRPr="0024131D">
        <w:lastRenderedPageBreak/>
        <w:t xml:space="preserve">Приложение </w:t>
      </w:r>
      <w:r>
        <w:t>1</w:t>
      </w:r>
    </w:p>
    <w:p w14:paraId="09FCA98C" w14:textId="77777777" w:rsidR="004F0865" w:rsidRPr="0024131D" w:rsidRDefault="004F0865" w:rsidP="004F0865">
      <w:pPr>
        <w:ind w:left="5672"/>
        <w:jc w:val="both"/>
      </w:pPr>
      <w:r w:rsidRPr="0024131D">
        <w:t>к Договору поставки от ______ № ______</w:t>
      </w:r>
    </w:p>
    <w:p w14:paraId="3D011E46" w14:textId="77777777" w:rsidR="004F0865" w:rsidRPr="0024131D" w:rsidRDefault="004F0865" w:rsidP="004F0865">
      <w:pPr>
        <w:ind w:left="5672"/>
        <w:jc w:val="both"/>
      </w:pPr>
    </w:p>
    <w:p w14:paraId="6EF34908" w14:textId="5E9287B3" w:rsidR="004F0865" w:rsidRPr="0024131D" w:rsidRDefault="004F0865" w:rsidP="004F0865">
      <w:pPr>
        <w:jc w:val="center"/>
        <w:rPr>
          <w:b/>
        </w:rPr>
      </w:pPr>
      <w:r w:rsidRPr="0024131D">
        <w:rPr>
          <w:b/>
        </w:rPr>
        <w:t xml:space="preserve">Техническое задание на </w:t>
      </w:r>
      <w:r w:rsidRPr="004F0865">
        <w:rPr>
          <w:b/>
        </w:rPr>
        <w:t>оказани</w:t>
      </w:r>
      <w:r>
        <w:rPr>
          <w:b/>
        </w:rPr>
        <w:t>е</w:t>
      </w:r>
      <w:r w:rsidRPr="004F0865">
        <w:rPr>
          <w:b/>
        </w:rPr>
        <w:t xml:space="preserve"> услуг по сопровождению программно-аппаратного комплекса межсетевого экранирования</w:t>
      </w:r>
      <w:r w:rsidRPr="0024131D">
        <w:rPr>
          <w:b/>
        </w:rPr>
        <w:t>.</w:t>
      </w:r>
    </w:p>
    <w:p w14:paraId="06459D70" w14:textId="77777777" w:rsidR="004F0865" w:rsidRPr="0024131D" w:rsidRDefault="004F0865" w:rsidP="004F0865"/>
    <w:p w14:paraId="37B589F6" w14:textId="77777777" w:rsidR="004F0865" w:rsidRPr="0024131D" w:rsidRDefault="004F0865" w:rsidP="004F0865">
      <w:pPr>
        <w:jc w:val="both"/>
      </w:pPr>
      <w:r w:rsidRPr="0024131D">
        <w:t>В соответствии с Технической частью п.7 настоящей документации.</w:t>
      </w:r>
    </w:p>
    <w:p w14:paraId="4A7A65A7" w14:textId="77777777" w:rsidR="004F0865" w:rsidRPr="0024131D" w:rsidRDefault="004F0865" w:rsidP="004F0865"/>
    <w:p w14:paraId="4973B266" w14:textId="77777777" w:rsidR="004F0865" w:rsidRDefault="004F0865" w:rsidP="004F0865">
      <w:pPr>
        <w:rPr>
          <w:lang w:eastAsia="en-US"/>
        </w:rPr>
      </w:pPr>
    </w:p>
    <w:p w14:paraId="04C13363" w14:textId="77777777" w:rsidR="004F0865" w:rsidRDefault="004F0865" w:rsidP="004F0865">
      <w:pPr>
        <w:rPr>
          <w:lang w:eastAsia="en-US"/>
        </w:rPr>
      </w:pPr>
    </w:p>
    <w:p w14:paraId="02DD0AAD" w14:textId="77777777" w:rsidR="004F0865" w:rsidRDefault="004F0865" w:rsidP="004F0865">
      <w:pPr>
        <w:rPr>
          <w:lang w:eastAsia="en-US"/>
        </w:rPr>
      </w:pPr>
    </w:p>
    <w:p w14:paraId="74EF3AAE" w14:textId="77777777" w:rsidR="004F0865" w:rsidRDefault="004F0865" w:rsidP="004F0865">
      <w:pPr>
        <w:rPr>
          <w:lang w:eastAsia="en-US"/>
        </w:rPr>
      </w:pPr>
    </w:p>
    <w:p w14:paraId="18AB0905" w14:textId="77777777" w:rsidR="004F0865" w:rsidRDefault="004F0865" w:rsidP="004F0865">
      <w:pPr>
        <w:rPr>
          <w:lang w:eastAsia="en-US"/>
        </w:rPr>
      </w:pPr>
    </w:p>
    <w:p w14:paraId="7485CD45" w14:textId="77777777" w:rsidR="004F0865" w:rsidRDefault="004F0865" w:rsidP="004F0865">
      <w:pPr>
        <w:rPr>
          <w:lang w:eastAsia="en-US"/>
        </w:rPr>
      </w:pPr>
    </w:p>
    <w:tbl>
      <w:tblPr>
        <w:tblW w:w="9874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4394"/>
        <w:gridCol w:w="236"/>
        <w:gridCol w:w="4692"/>
        <w:gridCol w:w="552"/>
      </w:tblGrid>
      <w:tr w:rsidR="00E05DD5" w:rsidRPr="004271CC" w14:paraId="16718603" w14:textId="77777777" w:rsidTr="009A32EF">
        <w:trPr>
          <w:trHeight w:val="90"/>
        </w:trPr>
        <w:tc>
          <w:tcPr>
            <w:tcW w:w="4394" w:type="dxa"/>
          </w:tcPr>
          <w:p w14:paraId="6B584807" w14:textId="77777777" w:rsidR="00E05DD5" w:rsidRPr="004271CC" w:rsidRDefault="00E05DD5" w:rsidP="009A32EF">
            <w:pPr>
              <w:jc w:val="center"/>
              <w:rPr>
                <w:b/>
              </w:rPr>
            </w:pPr>
            <w:r w:rsidRPr="004271CC">
              <w:rPr>
                <w:b/>
              </w:rPr>
              <w:t xml:space="preserve">ОТ </w:t>
            </w:r>
            <w:r w:rsidRPr="004271CC">
              <w:rPr>
                <w:b/>
                <w:bCs/>
              </w:rPr>
              <w:t>ИСПОЛНИТЕЛЯ</w:t>
            </w:r>
          </w:p>
        </w:tc>
        <w:tc>
          <w:tcPr>
            <w:tcW w:w="236" w:type="dxa"/>
          </w:tcPr>
          <w:p w14:paraId="34D01BDF" w14:textId="77777777" w:rsidR="00E05DD5" w:rsidRPr="004271CC" w:rsidRDefault="00E05DD5" w:rsidP="009A32EF"/>
        </w:tc>
        <w:tc>
          <w:tcPr>
            <w:tcW w:w="5244" w:type="dxa"/>
            <w:gridSpan w:val="2"/>
            <w:noWrap/>
          </w:tcPr>
          <w:p w14:paraId="2ECA0012" w14:textId="77777777" w:rsidR="00E05DD5" w:rsidRPr="004271CC" w:rsidRDefault="00E05DD5" w:rsidP="009A32EF">
            <w:pPr>
              <w:jc w:val="center"/>
              <w:rPr>
                <w:b/>
              </w:rPr>
            </w:pPr>
            <w:r w:rsidRPr="004271CC">
              <w:rPr>
                <w:b/>
              </w:rPr>
              <w:t>ОТ ЗАКАЗЧИКА</w:t>
            </w:r>
          </w:p>
        </w:tc>
      </w:tr>
      <w:tr w:rsidR="00E05DD5" w:rsidRPr="004271CC" w14:paraId="43BB6E86" w14:textId="77777777" w:rsidTr="009A32EF">
        <w:trPr>
          <w:trHeight w:val="90"/>
        </w:trPr>
        <w:tc>
          <w:tcPr>
            <w:tcW w:w="4394" w:type="dxa"/>
          </w:tcPr>
          <w:p w14:paraId="1C2EE1E8" w14:textId="77777777" w:rsidR="00E05DD5" w:rsidRPr="004271CC" w:rsidRDefault="00E05DD5" w:rsidP="009A32EF"/>
        </w:tc>
        <w:tc>
          <w:tcPr>
            <w:tcW w:w="236" w:type="dxa"/>
          </w:tcPr>
          <w:p w14:paraId="4D9D3954" w14:textId="77777777" w:rsidR="00E05DD5" w:rsidRPr="004271CC" w:rsidRDefault="00E05DD5" w:rsidP="009A32EF"/>
        </w:tc>
        <w:tc>
          <w:tcPr>
            <w:tcW w:w="5244" w:type="dxa"/>
            <w:gridSpan w:val="2"/>
            <w:noWrap/>
          </w:tcPr>
          <w:p w14:paraId="23AD2043" w14:textId="77777777" w:rsidR="00E05DD5" w:rsidRPr="004271CC" w:rsidRDefault="00E05DD5" w:rsidP="009A32EF"/>
        </w:tc>
      </w:tr>
      <w:tr w:rsidR="00E05DD5" w:rsidRPr="004271CC" w14:paraId="4FC698B0" w14:textId="77777777" w:rsidTr="009A32EF">
        <w:trPr>
          <w:trHeight w:val="90"/>
        </w:trPr>
        <w:tc>
          <w:tcPr>
            <w:tcW w:w="4394" w:type="dxa"/>
          </w:tcPr>
          <w:p w14:paraId="088BEFC3" w14:textId="77777777" w:rsidR="00E05DD5" w:rsidRPr="004271CC" w:rsidRDefault="00E05DD5" w:rsidP="009A32EF"/>
        </w:tc>
        <w:tc>
          <w:tcPr>
            <w:tcW w:w="236" w:type="dxa"/>
          </w:tcPr>
          <w:p w14:paraId="7B79C096" w14:textId="77777777" w:rsidR="00E05DD5" w:rsidRPr="004271CC" w:rsidRDefault="00E05DD5" w:rsidP="009A32EF"/>
        </w:tc>
        <w:tc>
          <w:tcPr>
            <w:tcW w:w="5244" w:type="dxa"/>
            <w:gridSpan w:val="2"/>
            <w:noWrap/>
          </w:tcPr>
          <w:p w14:paraId="08DE35E7" w14:textId="77777777" w:rsidR="00E05DD5" w:rsidRPr="004271CC" w:rsidRDefault="00E05DD5" w:rsidP="009A32EF"/>
        </w:tc>
      </w:tr>
      <w:tr w:rsidR="00E05DD5" w:rsidRPr="004271CC" w14:paraId="4A3F2126" w14:textId="77777777" w:rsidTr="009A32EF">
        <w:trPr>
          <w:trHeight w:val="193"/>
        </w:trPr>
        <w:tc>
          <w:tcPr>
            <w:tcW w:w="4394" w:type="dxa"/>
            <w:vAlign w:val="bottom"/>
          </w:tcPr>
          <w:p w14:paraId="10DC7381" w14:textId="77777777" w:rsidR="00E05DD5" w:rsidRPr="004271CC" w:rsidRDefault="00E05DD5" w:rsidP="009A32EF">
            <w:pPr>
              <w:jc w:val="center"/>
            </w:pPr>
          </w:p>
        </w:tc>
        <w:tc>
          <w:tcPr>
            <w:tcW w:w="236" w:type="dxa"/>
          </w:tcPr>
          <w:p w14:paraId="7447CDFD" w14:textId="77777777" w:rsidR="00E05DD5" w:rsidRPr="004271CC" w:rsidRDefault="00E05DD5" w:rsidP="009A32EF"/>
        </w:tc>
        <w:tc>
          <w:tcPr>
            <w:tcW w:w="5244" w:type="dxa"/>
            <w:gridSpan w:val="2"/>
            <w:noWrap/>
          </w:tcPr>
          <w:p w14:paraId="01B6509C" w14:textId="77777777" w:rsidR="00E05DD5" w:rsidRPr="004271CC" w:rsidRDefault="00E05DD5" w:rsidP="009A32EF">
            <w:r w:rsidRPr="004271CC">
              <w:t> </w:t>
            </w:r>
          </w:p>
        </w:tc>
      </w:tr>
      <w:tr w:rsidR="00E05DD5" w:rsidRPr="004271CC" w14:paraId="027B7166" w14:textId="77777777" w:rsidTr="009A32EF">
        <w:trPr>
          <w:trHeight w:val="213"/>
        </w:trPr>
        <w:tc>
          <w:tcPr>
            <w:tcW w:w="4394" w:type="dxa"/>
            <w:noWrap/>
          </w:tcPr>
          <w:p w14:paraId="72E79CA6" w14:textId="77777777" w:rsidR="00E05DD5" w:rsidRPr="004271CC" w:rsidRDefault="00E05DD5" w:rsidP="009A32EF">
            <w:pPr>
              <w:jc w:val="center"/>
            </w:pPr>
            <w:r w:rsidRPr="004271CC">
              <w:t>(должность)</w:t>
            </w:r>
          </w:p>
        </w:tc>
        <w:tc>
          <w:tcPr>
            <w:tcW w:w="236" w:type="dxa"/>
          </w:tcPr>
          <w:p w14:paraId="3A718816" w14:textId="77777777" w:rsidR="00E05DD5" w:rsidRPr="004271CC" w:rsidRDefault="00E05DD5" w:rsidP="009A32EF">
            <w:pPr>
              <w:jc w:val="center"/>
            </w:pPr>
          </w:p>
        </w:tc>
        <w:tc>
          <w:tcPr>
            <w:tcW w:w="5244" w:type="dxa"/>
            <w:gridSpan w:val="2"/>
            <w:noWrap/>
          </w:tcPr>
          <w:p w14:paraId="307E9088" w14:textId="77777777" w:rsidR="00E05DD5" w:rsidRPr="004271CC" w:rsidRDefault="00E05DD5" w:rsidP="009A32EF">
            <w:pPr>
              <w:jc w:val="center"/>
            </w:pPr>
            <w:r w:rsidRPr="004271CC">
              <w:t>(должность)</w:t>
            </w:r>
          </w:p>
        </w:tc>
      </w:tr>
      <w:tr w:rsidR="00E05DD5" w:rsidRPr="004271CC" w14:paraId="3470FF8B" w14:textId="77777777" w:rsidTr="009A32EF">
        <w:trPr>
          <w:trHeight w:val="60"/>
        </w:trPr>
        <w:tc>
          <w:tcPr>
            <w:tcW w:w="4394" w:type="dxa"/>
            <w:noWrap/>
          </w:tcPr>
          <w:p w14:paraId="54BA0E2D" w14:textId="77777777" w:rsidR="00E05DD5" w:rsidRPr="004271CC" w:rsidRDefault="00E05DD5" w:rsidP="009A32EF">
            <w:pPr>
              <w:jc w:val="center"/>
              <w:rPr>
                <w:b/>
              </w:rPr>
            </w:pPr>
            <w:r w:rsidRPr="004271CC">
              <w:rPr>
                <w:b/>
              </w:rPr>
              <w:t>М.П.</w:t>
            </w:r>
          </w:p>
        </w:tc>
        <w:tc>
          <w:tcPr>
            <w:tcW w:w="236" w:type="dxa"/>
          </w:tcPr>
          <w:p w14:paraId="00BEB011" w14:textId="77777777" w:rsidR="00E05DD5" w:rsidRPr="004271CC" w:rsidRDefault="00E05DD5" w:rsidP="009A32EF">
            <w:pPr>
              <w:rPr>
                <w:b/>
              </w:rPr>
            </w:pPr>
          </w:p>
        </w:tc>
        <w:tc>
          <w:tcPr>
            <w:tcW w:w="4692" w:type="dxa"/>
            <w:noWrap/>
          </w:tcPr>
          <w:p w14:paraId="2E752CE1" w14:textId="77777777" w:rsidR="00E05DD5" w:rsidRPr="004271CC" w:rsidRDefault="00E05DD5" w:rsidP="009A32EF">
            <w:pPr>
              <w:jc w:val="center"/>
              <w:rPr>
                <w:b/>
              </w:rPr>
            </w:pPr>
            <w:r w:rsidRPr="004271CC">
              <w:rPr>
                <w:b/>
              </w:rPr>
              <w:t>М.П.</w:t>
            </w:r>
          </w:p>
        </w:tc>
        <w:tc>
          <w:tcPr>
            <w:tcW w:w="552" w:type="dxa"/>
          </w:tcPr>
          <w:p w14:paraId="60479020" w14:textId="77777777" w:rsidR="00E05DD5" w:rsidRPr="004271CC" w:rsidRDefault="00E05DD5" w:rsidP="009A32EF">
            <w:pPr>
              <w:rPr>
                <w:b/>
              </w:rPr>
            </w:pPr>
          </w:p>
        </w:tc>
      </w:tr>
    </w:tbl>
    <w:p w14:paraId="4C20C2B5" w14:textId="77777777" w:rsidR="004F0865" w:rsidRDefault="004F0865" w:rsidP="004F0865">
      <w:pPr>
        <w:rPr>
          <w:lang w:eastAsia="en-US"/>
        </w:rPr>
      </w:pPr>
    </w:p>
    <w:p w14:paraId="1FDA704C" w14:textId="77777777" w:rsidR="004F0865" w:rsidRDefault="004F0865" w:rsidP="004F0865">
      <w:pPr>
        <w:rPr>
          <w:lang w:eastAsia="en-US"/>
        </w:rPr>
      </w:pPr>
    </w:p>
    <w:p w14:paraId="1A12E595" w14:textId="77777777" w:rsidR="004F0865" w:rsidRDefault="004F0865" w:rsidP="004F0865">
      <w:pPr>
        <w:rPr>
          <w:lang w:eastAsia="en-US"/>
        </w:rPr>
      </w:pPr>
    </w:p>
    <w:p w14:paraId="61FE5407" w14:textId="77777777" w:rsidR="004F0865" w:rsidRDefault="004F0865" w:rsidP="004F0865">
      <w:pPr>
        <w:rPr>
          <w:lang w:eastAsia="en-US"/>
        </w:rPr>
      </w:pPr>
    </w:p>
    <w:p w14:paraId="74EA74A5" w14:textId="77777777" w:rsidR="004F0865" w:rsidRDefault="004F0865" w:rsidP="004F0865">
      <w:pPr>
        <w:rPr>
          <w:lang w:eastAsia="en-US"/>
        </w:rPr>
      </w:pPr>
    </w:p>
    <w:p w14:paraId="6189D18E" w14:textId="77777777" w:rsidR="004F0865" w:rsidRDefault="004F0865" w:rsidP="004F0865">
      <w:pPr>
        <w:rPr>
          <w:lang w:eastAsia="en-US"/>
        </w:rPr>
      </w:pPr>
    </w:p>
    <w:p w14:paraId="7F3918E9" w14:textId="77777777" w:rsidR="004F0865" w:rsidRDefault="004F0865" w:rsidP="004F0865">
      <w:pPr>
        <w:rPr>
          <w:lang w:eastAsia="en-US"/>
        </w:rPr>
      </w:pPr>
    </w:p>
    <w:p w14:paraId="4C7DAB2A" w14:textId="77777777" w:rsidR="004F0865" w:rsidRDefault="004F0865" w:rsidP="004F0865">
      <w:pPr>
        <w:rPr>
          <w:lang w:eastAsia="en-US"/>
        </w:rPr>
      </w:pPr>
    </w:p>
    <w:p w14:paraId="0C1C424D" w14:textId="77777777" w:rsidR="004F0865" w:rsidRDefault="004F0865" w:rsidP="004F0865">
      <w:pPr>
        <w:rPr>
          <w:lang w:eastAsia="en-US"/>
        </w:rPr>
      </w:pPr>
    </w:p>
    <w:p w14:paraId="332847DC" w14:textId="77777777" w:rsidR="004F0865" w:rsidRDefault="004F0865" w:rsidP="004F0865">
      <w:pPr>
        <w:rPr>
          <w:lang w:eastAsia="en-US"/>
        </w:rPr>
      </w:pPr>
    </w:p>
    <w:p w14:paraId="2B598C21" w14:textId="77777777" w:rsidR="004F0865" w:rsidRDefault="004F0865" w:rsidP="004F0865">
      <w:pPr>
        <w:rPr>
          <w:lang w:eastAsia="en-US"/>
        </w:rPr>
      </w:pPr>
    </w:p>
    <w:p w14:paraId="25619339" w14:textId="77777777" w:rsidR="004F0865" w:rsidRDefault="004F0865" w:rsidP="004F0865">
      <w:pPr>
        <w:rPr>
          <w:lang w:eastAsia="en-US"/>
        </w:rPr>
      </w:pPr>
    </w:p>
    <w:p w14:paraId="2B59C541" w14:textId="77777777" w:rsidR="004F0865" w:rsidRDefault="004F0865" w:rsidP="004F0865">
      <w:pPr>
        <w:rPr>
          <w:lang w:eastAsia="en-US"/>
        </w:rPr>
      </w:pPr>
    </w:p>
    <w:p w14:paraId="2DF11665" w14:textId="77777777" w:rsidR="004F0865" w:rsidRDefault="004F0865" w:rsidP="004F0865">
      <w:pPr>
        <w:rPr>
          <w:lang w:eastAsia="en-US"/>
        </w:rPr>
      </w:pPr>
    </w:p>
    <w:p w14:paraId="14F4FAFC" w14:textId="77777777" w:rsidR="004F0865" w:rsidRDefault="004F0865" w:rsidP="004F0865">
      <w:pPr>
        <w:rPr>
          <w:lang w:eastAsia="en-US"/>
        </w:rPr>
      </w:pPr>
    </w:p>
    <w:p w14:paraId="154D444E" w14:textId="77777777" w:rsidR="004F0865" w:rsidRDefault="004F0865" w:rsidP="004F0865">
      <w:pPr>
        <w:rPr>
          <w:lang w:eastAsia="en-US"/>
        </w:rPr>
      </w:pPr>
    </w:p>
    <w:p w14:paraId="50422500" w14:textId="77777777" w:rsidR="004F0865" w:rsidRDefault="004F0865" w:rsidP="004F0865">
      <w:pPr>
        <w:rPr>
          <w:lang w:eastAsia="en-US"/>
        </w:rPr>
      </w:pPr>
    </w:p>
    <w:p w14:paraId="1492417A" w14:textId="77777777" w:rsidR="004F0865" w:rsidRDefault="004F0865" w:rsidP="004F0865">
      <w:pPr>
        <w:rPr>
          <w:lang w:eastAsia="en-US"/>
        </w:rPr>
      </w:pPr>
    </w:p>
    <w:p w14:paraId="49E69BF1" w14:textId="77777777" w:rsidR="004F0865" w:rsidRDefault="004F0865" w:rsidP="004F0865">
      <w:pPr>
        <w:rPr>
          <w:lang w:eastAsia="en-US"/>
        </w:rPr>
      </w:pPr>
    </w:p>
    <w:p w14:paraId="2EF9565A" w14:textId="77777777" w:rsidR="004F0865" w:rsidRDefault="004F0865" w:rsidP="004F0865">
      <w:pPr>
        <w:rPr>
          <w:lang w:eastAsia="en-US"/>
        </w:rPr>
      </w:pPr>
    </w:p>
    <w:p w14:paraId="2E728074" w14:textId="77777777" w:rsidR="004F0865" w:rsidRDefault="004F0865" w:rsidP="004F0865">
      <w:pPr>
        <w:rPr>
          <w:lang w:eastAsia="en-US"/>
        </w:rPr>
      </w:pPr>
    </w:p>
    <w:p w14:paraId="79B6C019" w14:textId="77777777" w:rsidR="004F0865" w:rsidRDefault="004F0865" w:rsidP="004F0865">
      <w:pPr>
        <w:rPr>
          <w:lang w:eastAsia="en-US"/>
        </w:rPr>
      </w:pPr>
    </w:p>
    <w:p w14:paraId="72F476BD" w14:textId="77777777" w:rsidR="004F0865" w:rsidRDefault="004F0865" w:rsidP="004F0865">
      <w:pPr>
        <w:rPr>
          <w:lang w:eastAsia="en-US"/>
        </w:rPr>
      </w:pPr>
    </w:p>
    <w:p w14:paraId="277C3403" w14:textId="77777777" w:rsidR="004F0865" w:rsidRDefault="004F0865" w:rsidP="004F0865">
      <w:pPr>
        <w:rPr>
          <w:lang w:eastAsia="en-US"/>
        </w:rPr>
      </w:pPr>
    </w:p>
    <w:p w14:paraId="62E41A99" w14:textId="77777777" w:rsidR="004F0865" w:rsidRDefault="004F0865" w:rsidP="004F0865">
      <w:pPr>
        <w:rPr>
          <w:lang w:eastAsia="en-US"/>
        </w:rPr>
      </w:pPr>
    </w:p>
    <w:p w14:paraId="63DD52AC" w14:textId="77777777" w:rsidR="004F0865" w:rsidRDefault="004F0865" w:rsidP="004F0865">
      <w:pPr>
        <w:rPr>
          <w:lang w:eastAsia="en-US"/>
        </w:rPr>
      </w:pPr>
    </w:p>
    <w:p w14:paraId="3CB96A53" w14:textId="77777777" w:rsidR="004F0865" w:rsidRDefault="004F0865" w:rsidP="004F0865">
      <w:pPr>
        <w:rPr>
          <w:lang w:eastAsia="en-US"/>
        </w:rPr>
      </w:pPr>
    </w:p>
    <w:p w14:paraId="3030C3D3" w14:textId="77777777" w:rsidR="004F0865" w:rsidRDefault="004F0865" w:rsidP="004F0865">
      <w:pPr>
        <w:rPr>
          <w:lang w:eastAsia="en-US"/>
        </w:rPr>
      </w:pPr>
    </w:p>
    <w:p w14:paraId="59D54F0A" w14:textId="77777777" w:rsidR="004F0865" w:rsidRDefault="004F0865" w:rsidP="004F0865">
      <w:pPr>
        <w:rPr>
          <w:lang w:eastAsia="en-US"/>
        </w:rPr>
      </w:pPr>
    </w:p>
    <w:p w14:paraId="67462738" w14:textId="77777777" w:rsidR="004F0865" w:rsidRDefault="004F0865" w:rsidP="004F0865">
      <w:pPr>
        <w:rPr>
          <w:lang w:eastAsia="en-US"/>
        </w:rPr>
      </w:pPr>
    </w:p>
    <w:p w14:paraId="095B8177" w14:textId="77777777" w:rsidR="004F0865" w:rsidRDefault="004F0865" w:rsidP="004F0865">
      <w:pPr>
        <w:rPr>
          <w:lang w:eastAsia="en-US"/>
        </w:rPr>
      </w:pPr>
    </w:p>
    <w:p w14:paraId="168257D9" w14:textId="77777777" w:rsidR="004F0865" w:rsidRDefault="004F0865" w:rsidP="004F0865">
      <w:pPr>
        <w:rPr>
          <w:lang w:eastAsia="en-US"/>
        </w:rPr>
      </w:pPr>
    </w:p>
    <w:p w14:paraId="2170DA5A" w14:textId="77777777" w:rsidR="004F0865" w:rsidRDefault="004F0865" w:rsidP="004F0865">
      <w:pPr>
        <w:rPr>
          <w:lang w:eastAsia="en-US"/>
        </w:rPr>
      </w:pPr>
    </w:p>
    <w:p w14:paraId="01758338" w14:textId="77777777" w:rsidR="004F0865" w:rsidRDefault="004F0865" w:rsidP="004F0865">
      <w:pPr>
        <w:rPr>
          <w:lang w:eastAsia="en-US"/>
        </w:rPr>
      </w:pPr>
    </w:p>
    <w:p w14:paraId="1437AAA0" w14:textId="77777777" w:rsidR="004F0865" w:rsidRDefault="004F0865" w:rsidP="004F0865">
      <w:pPr>
        <w:rPr>
          <w:lang w:eastAsia="en-US"/>
        </w:rPr>
      </w:pPr>
    </w:p>
    <w:p w14:paraId="36998735" w14:textId="77777777" w:rsidR="004F0865" w:rsidRPr="0024131D" w:rsidRDefault="004F0865" w:rsidP="004F0865">
      <w:pPr>
        <w:rPr>
          <w:lang w:eastAsia="en-US"/>
        </w:rPr>
      </w:pPr>
    </w:p>
    <w:p w14:paraId="7E7A3099" w14:textId="77777777" w:rsidR="004F0865" w:rsidRDefault="004F0865" w:rsidP="003F2E4A">
      <w:pPr>
        <w:rPr>
          <w:lang w:eastAsia="en-US"/>
        </w:rPr>
      </w:pPr>
    </w:p>
    <w:p w14:paraId="30A76055" w14:textId="77777777" w:rsidR="004F0865" w:rsidRDefault="004F0865" w:rsidP="003F2E4A">
      <w:pPr>
        <w:rPr>
          <w:lang w:eastAsia="en-US"/>
        </w:rPr>
      </w:pPr>
    </w:p>
    <w:p w14:paraId="0292DC08" w14:textId="77777777" w:rsidR="006255F2" w:rsidRPr="00A21F37" w:rsidRDefault="006255F2" w:rsidP="00894E76">
      <w:pPr>
        <w:pStyle w:val="10"/>
        <w:numPr>
          <w:ilvl w:val="0"/>
          <w:numId w:val="12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894E76">
      <w:pPr>
        <w:pStyle w:val="4"/>
        <w:numPr>
          <w:ilvl w:val="1"/>
          <w:numId w:val="12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</w:t>
      </w:r>
      <w:r w:rsidRPr="002440E8">
        <w:lastRenderedPageBreak/>
        <w:t xml:space="preserve">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894E76">
      <w:pPr>
        <w:pStyle w:val="ac"/>
        <w:keepNext/>
        <w:pageBreakBefore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36594667" w:rsidR="006255F2" w:rsidRPr="003F71F5" w:rsidRDefault="006255F2" w:rsidP="00923F1D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center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2123FD" w:rsidRPr="002123FD">
        <w:rPr>
          <w:b/>
          <w:snapToGrid w:val="0"/>
          <w:sz w:val="28"/>
          <w:szCs w:val="28"/>
        </w:rPr>
        <w:t>на оказание услуг по сопровождению программно-аппаратного комплекса межсетевого экранирования.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1F77A483" w:rsidR="006255F2" w:rsidRPr="00331F7F" w:rsidRDefault="006255F2" w:rsidP="00923F1D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center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2123FD" w:rsidRPr="002123FD">
        <w:rPr>
          <w:b/>
          <w:sz w:val="28"/>
          <w:szCs w:val="28"/>
        </w:rPr>
        <w:t>оказание услуг по сопровождению программно-аппаратного комплекса межсетевого экранирования.</w:t>
      </w:r>
      <w:r w:rsidR="00923F1D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894E76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B23A3" w14:textId="77777777" w:rsidR="00373E4A" w:rsidRDefault="00373E4A" w:rsidP="00E10162">
      <w:r>
        <w:separator/>
      </w:r>
    </w:p>
  </w:endnote>
  <w:endnote w:type="continuationSeparator" w:id="0">
    <w:p w14:paraId="1A6B11CC" w14:textId="77777777" w:rsidR="00373E4A" w:rsidRDefault="00373E4A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231867" w:rsidRDefault="0023186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4113D">
      <w:rPr>
        <w:noProof/>
      </w:rPr>
      <w:t>21</w:t>
    </w:r>
    <w:r>
      <w:rPr>
        <w:noProof/>
      </w:rPr>
      <w:fldChar w:fldCharType="end"/>
    </w:r>
  </w:p>
  <w:p w14:paraId="5EFABD2B" w14:textId="77777777" w:rsidR="00231867" w:rsidRDefault="0023186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5F2D5" w14:textId="77777777" w:rsidR="00373E4A" w:rsidRDefault="00373E4A" w:rsidP="00E10162">
      <w:r>
        <w:separator/>
      </w:r>
    </w:p>
  </w:footnote>
  <w:footnote w:type="continuationSeparator" w:id="0">
    <w:p w14:paraId="36324B9A" w14:textId="77777777" w:rsidR="00373E4A" w:rsidRDefault="00373E4A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8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9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5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7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8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9" w15:restartNumberingAfterBreak="0">
    <w:nsid w:val="75DC4A80"/>
    <w:multiLevelType w:val="hybridMultilevel"/>
    <w:tmpl w:val="4D0673AA"/>
    <w:lvl w:ilvl="0" w:tplc="38AC904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0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9"/>
  </w:num>
  <w:num w:numId="5">
    <w:abstractNumId w:val="6"/>
  </w:num>
  <w:num w:numId="6">
    <w:abstractNumId w:val="15"/>
  </w:num>
  <w:num w:numId="7">
    <w:abstractNumId w:val="13"/>
  </w:num>
  <w:num w:numId="8">
    <w:abstractNumId w:val="5"/>
  </w:num>
  <w:num w:numId="9">
    <w:abstractNumId w:val="20"/>
  </w:num>
  <w:num w:numId="10">
    <w:abstractNumId w:val="10"/>
  </w:num>
  <w:num w:numId="11">
    <w:abstractNumId w:val="14"/>
  </w:num>
  <w:num w:numId="12">
    <w:abstractNumId w:val="16"/>
  </w:num>
  <w:num w:numId="13">
    <w:abstractNumId w:val="18"/>
  </w:num>
  <w:num w:numId="14">
    <w:abstractNumId w:val="17"/>
  </w:num>
  <w:num w:numId="15">
    <w:abstractNumId w:val="8"/>
  </w:num>
  <w:num w:numId="16">
    <w:abstractNumId w:val="7"/>
  </w:num>
  <w:num w:numId="1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6BD5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3E4A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27F06"/>
    <w:rsid w:val="0053023E"/>
    <w:rsid w:val="00530E92"/>
    <w:rsid w:val="005312B2"/>
    <w:rsid w:val="005315A6"/>
    <w:rsid w:val="00531F1E"/>
    <w:rsid w:val="00531F8A"/>
    <w:rsid w:val="00532938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6D0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1129"/>
    <w:rsid w:val="006613F0"/>
    <w:rsid w:val="006639A6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13D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1BC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1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6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1929-C02D-4BD0-A87C-351CA68B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26</Pages>
  <Words>7363</Words>
  <Characters>41974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37</cp:revision>
  <cp:lastPrinted>2015-07-23T11:49:00Z</cp:lastPrinted>
  <dcterms:created xsi:type="dcterms:W3CDTF">2015-06-08T16:23:00Z</dcterms:created>
  <dcterms:modified xsi:type="dcterms:W3CDTF">2015-07-27T10:24:00Z</dcterms:modified>
</cp:coreProperties>
</file>