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ECC2" w14:textId="1F9278EB" w:rsidR="006255F2" w:rsidRDefault="00436ECC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46DB4535" wp14:editId="1120EF01">
            <wp:extent cx="6299835" cy="8908241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F9908" w14:textId="77777777" w:rsidR="006255F2" w:rsidRDefault="006255F2" w:rsidP="00B424F4">
      <w:pPr>
        <w:jc w:val="center"/>
        <w:rPr>
          <w:sz w:val="22"/>
          <w:szCs w:val="28"/>
        </w:rPr>
      </w:pPr>
    </w:p>
    <w:p w14:paraId="32EE977B" w14:textId="77777777" w:rsidR="006255F2" w:rsidRDefault="006255F2" w:rsidP="00B424F4">
      <w:pPr>
        <w:jc w:val="center"/>
        <w:rPr>
          <w:sz w:val="22"/>
          <w:szCs w:val="28"/>
        </w:rPr>
      </w:pPr>
    </w:p>
    <w:p w14:paraId="06361FC8" w14:textId="77777777" w:rsidR="006255F2" w:rsidRDefault="006255F2" w:rsidP="00B424F4">
      <w:pPr>
        <w:jc w:val="center"/>
        <w:rPr>
          <w:sz w:val="22"/>
          <w:szCs w:val="28"/>
        </w:rPr>
      </w:pPr>
    </w:p>
    <w:p w14:paraId="2B86F315" w14:textId="377DA9D8" w:rsidR="006255F2" w:rsidRPr="00136AC9" w:rsidRDefault="006255F2" w:rsidP="00436EC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0BF23CB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 </w:t>
      </w:r>
      <w:r w:rsidR="003D157C">
        <w:t>на приобретение сметно-аналитического комплекса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721F2797" w14:textId="484DA499" w:rsidR="006E78F7" w:rsidRDefault="006E78F7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 w:rsidRPr="006E78F7">
        <w:t xml:space="preserve">копии документов, подтверждающих </w:t>
      </w:r>
      <w:r w:rsidR="0055056F" w:rsidRPr="0055056F">
        <w:t>право использования нормативных баз на территории г. Санкт-Петербурга и других регионов РФ</w:t>
      </w:r>
      <w:r w:rsidRPr="006E78F7">
        <w:t>.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8905C4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  <w:proofErr w:type="gramEnd"/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200DF74A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3D157C" w:rsidRPr="003D157C">
        <w:t>на приобретение сметно-аналитического комплекса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77777777" w:rsidR="006255F2" w:rsidRPr="008657E6" w:rsidRDefault="006255F2" w:rsidP="008657E6">
            <w:pPr>
              <w:jc w:val="both"/>
            </w:pPr>
            <w:r w:rsidRPr="008657E6">
              <w:t>Место нахождения: 191023, г. Санкт-Петербург, площадь Островского, д. 11</w:t>
            </w:r>
          </w:p>
          <w:p w14:paraId="44D338BA" w14:textId="65A5930A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E66155" w:rsidRPr="00E66155">
              <w:t>191023, г. Санкт-Петербург, площадь Островского, д. 11</w:t>
            </w:r>
            <w:r w:rsidRPr="008657E6">
              <w:t xml:space="preserve">; </w:t>
            </w:r>
          </w:p>
          <w:p w14:paraId="76341959" w14:textId="77777777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173472">
              <w:t>Роженко</w:t>
            </w:r>
            <w:proofErr w:type="spellEnd"/>
            <w:r w:rsidR="00173472">
              <w:t xml:space="preserve"> Олеся Олеговна</w:t>
            </w:r>
          </w:p>
          <w:p w14:paraId="47BD6D1C" w14:textId="6C53BAA3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E66155">
              <w:t>812</w:t>
            </w:r>
            <w:r w:rsidRPr="008657E6">
              <w:t>)</w:t>
            </w:r>
            <w:r w:rsidR="00173472">
              <w:t xml:space="preserve"> </w:t>
            </w:r>
            <w:r w:rsidR="00E66155">
              <w:t>414-97-50,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1E64513F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E66155" w:rsidRPr="00E66155">
              <w:rPr>
                <w:b/>
              </w:rPr>
              <w:t>191023, г. Санкт-Петербург, площадь Островского, д. 11</w:t>
            </w:r>
            <w:r w:rsidR="00DC33E1">
              <w:rPr>
                <w:b/>
              </w:rPr>
              <w:t>.</w:t>
            </w:r>
            <w:r w:rsidRPr="008657E6">
              <w:rPr>
                <w:b/>
              </w:rPr>
              <w:t xml:space="preserve"> </w:t>
            </w:r>
          </w:p>
          <w:p w14:paraId="719786B0" w14:textId="2D80D6D4" w:rsidR="006255F2" w:rsidRPr="00FF744F" w:rsidRDefault="006255F2" w:rsidP="00DC33E1">
            <w:pPr>
              <w:jc w:val="both"/>
            </w:pPr>
            <w:r w:rsidRPr="00FF744F">
              <w:t>Заявки принимают</w:t>
            </w:r>
            <w:r w:rsidR="005024B0">
              <w:t>ся ежедневно по рабочим дням с 1</w:t>
            </w:r>
            <w:r w:rsidR="00DC33E1">
              <w:t>5</w:t>
            </w:r>
            <w:r w:rsidRPr="00FF744F">
              <w:t xml:space="preserve"> часов 00 минут «</w:t>
            </w:r>
            <w:r w:rsidR="00DC33E1">
              <w:t>02</w:t>
            </w:r>
            <w:r w:rsidRPr="00FF744F">
              <w:t xml:space="preserve">» </w:t>
            </w:r>
            <w:r w:rsidR="00DC33E1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до</w:t>
            </w:r>
            <w:r w:rsidR="00DC33E1">
              <w:t xml:space="preserve"> </w:t>
            </w:r>
            <w:r w:rsidRPr="00FF744F">
              <w:t>1</w:t>
            </w:r>
            <w:r w:rsidR="00DC33E1">
              <w:t>5</w:t>
            </w:r>
            <w:r w:rsidRPr="00FF744F">
              <w:t xml:space="preserve"> часов 00 минут «</w:t>
            </w:r>
            <w:r w:rsidR="00DC33E1">
              <w:t>09</w:t>
            </w:r>
            <w:r w:rsidRPr="00FF744F">
              <w:t xml:space="preserve">» </w:t>
            </w:r>
            <w:r w:rsidR="00DC33E1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0F34510A" w:rsidR="003E38F8" w:rsidRPr="00FF744F" w:rsidRDefault="00DC33E1" w:rsidP="00DC33E1">
            <w:pPr>
              <w:jc w:val="both"/>
            </w:pPr>
            <w:r>
              <w:t>«09</w:t>
            </w:r>
            <w:r w:rsidR="003E38F8">
              <w:t xml:space="preserve">» </w:t>
            </w:r>
            <w:r>
              <w:t>апреля</w:t>
            </w:r>
            <w:r w:rsidR="003E38F8">
              <w:t xml:space="preserve"> 2014 года в 1</w:t>
            </w:r>
            <w:r>
              <w:t>5</w:t>
            </w:r>
            <w:r w:rsidR="003E38F8">
              <w:t xml:space="preserve"> часов 00 минут по адресу</w:t>
            </w:r>
            <w:r w:rsidR="003E38F8" w:rsidRPr="00C5308F">
              <w:t xml:space="preserve">: </w:t>
            </w:r>
            <w:r w:rsidR="003E38F8" w:rsidRPr="008657E6">
              <w:t>191023, г. Санкт-Петербург, площадь Островского, д. 11</w:t>
            </w:r>
          </w:p>
        </w:tc>
      </w:tr>
      <w:tr w:rsidR="003E38F8" w14:paraId="55AA613E" w14:textId="77777777" w:rsidTr="008905C4">
        <w:tc>
          <w:tcPr>
            <w:tcW w:w="567" w:type="dxa"/>
          </w:tcPr>
          <w:p w14:paraId="589D4BCA" w14:textId="070DECA0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3E38F8" w:rsidRPr="00FF744F" w:rsidRDefault="003E38F8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6F5B5A64" w:rsidR="003E38F8" w:rsidRPr="008657E6" w:rsidRDefault="003E38F8" w:rsidP="00DC33E1">
            <w:pPr>
              <w:jc w:val="both"/>
            </w:pPr>
            <w:r w:rsidRPr="00FF744F">
              <w:t xml:space="preserve">Заявки рассматриваются до </w:t>
            </w:r>
            <w:r w:rsidR="00DC33E1">
              <w:t>18</w:t>
            </w:r>
            <w:r>
              <w:t xml:space="preserve">:00 </w:t>
            </w:r>
            <w:r w:rsidRPr="00FF744F">
              <w:t>«</w:t>
            </w:r>
            <w:r w:rsidR="00DC33E1">
              <w:t>09</w:t>
            </w:r>
            <w:r w:rsidRPr="00FF744F">
              <w:t xml:space="preserve">» </w:t>
            </w:r>
            <w:r w:rsidR="00DC33E1">
              <w:t>апреля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Pr="00E66155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>.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3E38F8" w:rsidRDefault="003E38F8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755784E9" w:rsidR="003E38F8" w:rsidRPr="00FF744F" w:rsidRDefault="003E38F8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Pr="00E66155">
              <w:t>191023, г. Санкт-Петербург, площадь Островского, д. 11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2D1DF6E7" w:rsidR="003E38F8" w:rsidRDefault="003E38F8" w:rsidP="00AF0165">
            <w:pPr>
              <w:jc w:val="both"/>
            </w:pPr>
            <w:r>
              <w:t>Цена договора включает стоимость услуги,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3E38F8" w14:paraId="68F15594" w14:textId="77777777" w:rsidTr="008905C4">
        <w:tc>
          <w:tcPr>
            <w:tcW w:w="567" w:type="dxa"/>
          </w:tcPr>
          <w:p w14:paraId="69689DB3" w14:textId="183668CE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3E38F8" w:rsidRDefault="003E38F8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77CC1AFE" w:rsidR="003E38F8" w:rsidRDefault="0055056F" w:rsidP="00F85768">
            <w:pPr>
              <w:jc w:val="both"/>
            </w:pPr>
            <w:r w:rsidRPr="0055056F">
              <w:t>4</w:t>
            </w:r>
            <w:r w:rsidR="00F85768">
              <w:t>40</w:t>
            </w:r>
            <w:r w:rsidRPr="0055056F">
              <w:t xml:space="preserve"> 000,00 (Четыреста </w:t>
            </w:r>
            <w:r w:rsidR="00F85768">
              <w:t xml:space="preserve">сорок </w:t>
            </w:r>
            <w:r>
              <w:t>тысяч руб. 00 коп.) рублей без</w:t>
            </w:r>
            <w:r w:rsidR="003E38F8">
              <w:t xml:space="preserve"> НДС</w:t>
            </w:r>
            <w:r>
              <w:t>.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 xml:space="preserve">Сведения о валюте, </w:t>
            </w:r>
            <w:r>
              <w:lastRenderedPageBreak/>
              <w:t>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lastRenderedPageBreak/>
              <w:t xml:space="preserve">Валютой договора является рубль Российской </w:t>
            </w:r>
            <w:r>
              <w:lastRenderedPageBreak/>
              <w:t>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77777777" w:rsidR="003E38F8" w:rsidRPr="002D0E0E" w:rsidRDefault="003E38F8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77777777" w:rsidR="003E38F8" w:rsidRPr="002D0E0E" w:rsidRDefault="003E38F8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17F0F59B" w:rsidR="003E38F8" w:rsidRPr="002D0E0E" w:rsidRDefault="003E38F8" w:rsidP="0055056F">
            <w:pPr>
              <w:snapToGrid w:val="0"/>
              <w:jc w:val="both"/>
            </w:pPr>
            <w:r>
              <w:t xml:space="preserve">Предоставление </w:t>
            </w:r>
            <w:r w:rsidR="0055056F">
              <w:t>продукции</w:t>
            </w:r>
            <w:r>
              <w:t xml:space="preserve"> в течение </w:t>
            </w:r>
            <w:r w:rsidR="0055056F">
              <w:t>календарного года</w:t>
            </w:r>
            <w:r>
              <w:t xml:space="preserve"> по адресу Заказчика.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0EF7F9AF" w:rsidR="003E38F8" w:rsidRPr="00AF0165" w:rsidRDefault="003E38F8" w:rsidP="00CB17C0">
            <w:pPr>
              <w:snapToGrid w:val="0"/>
              <w:jc w:val="both"/>
            </w:pPr>
            <w:r w:rsidRPr="002D0E0E">
              <w:t xml:space="preserve">Форма оплаты: Безналичный расчет в рублях РФ, </w:t>
            </w:r>
            <w:r w:rsidR="00CB17C0">
              <w:t xml:space="preserve">в </w:t>
            </w:r>
            <w:r w:rsidR="00CB17C0" w:rsidRPr="00CB17C0">
              <w:t>течение 10 (десяти) банковских дней с момента передачи</w:t>
            </w:r>
            <w:r w:rsidR="00CB17C0">
              <w:t xml:space="preserve"> продукции.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77777777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Pr="0044248F">
        <w:t xml:space="preserve">договора  </w:t>
      </w:r>
      <w:r>
        <w:t xml:space="preserve">на приобретение сметно-аналитического комплекса </w:t>
      </w:r>
      <w:r w:rsidRPr="0044248F">
        <w:t xml:space="preserve"> </w:t>
      </w:r>
      <w:r>
        <w:t>- 8 рабочих мест.</w:t>
      </w:r>
    </w:p>
    <w:tbl>
      <w:tblPr>
        <w:tblW w:w="10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7894"/>
      </w:tblGrid>
      <w:tr w:rsidR="003D157C" w:rsidRPr="0044248F" w14:paraId="2E41A4B8" w14:textId="77777777" w:rsidTr="0055056F">
        <w:trPr>
          <w:trHeight w:val="405"/>
        </w:trPr>
        <w:tc>
          <w:tcPr>
            <w:tcW w:w="2246" w:type="dxa"/>
          </w:tcPr>
          <w:p w14:paraId="43AD2CE0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659F535B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>Заказчик</w:t>
            </w:r>
          </w:p>
        </w:tc>
        <w:tc>
          <w:tcPr>
            <w:tcW w:w="7894" w:type="dxa"/>
          </w:tcPr>
          <w:p w14:paraId="2C4DBCED" w14:textId="77777777" w:rsidR="003D157C" w:rsidRPr="0044248F" w:rsidRDefault="003D157C" w:rsidP="0055056F">
            <w:pPr>
              <w:rPr>
                <w:b/>
              </w:rPr>
            </w:pPr>
          </w:p>
          <w:p w14:paraId="3D559508" w14:textId="77777777" w:rsidR="003D157C" w:rsidRPr="0044248F" w:rsidRDefault="003D157C" w:rsidP="0055056F">
            <w:pPr>
              <w:rPr>
                <w:b/>
              </w:rPr>
            </w:pPr>
            <w:r w:rsidRPr="0044248F">
              <w:rPr>
                <w:b/>
              </w:rPr>
              <w:t xml:space="preserve">Некоммерческая организация «Фонд – региональный оператор капитального ремонта общего имущества в многоквартирных домах» </w:t>
            </w:r>
          </w:p>
          <w:p w14:paraId="174331F2" w14:textId="77777777" w:rsidR="003D157C" w:rsidRPr="0044248F" w:rsidRDefault="003D157C" w:rsidP="0055056F">
            <w:pPr>
              <w:rPr>
                <w:b/>
              </w:rPr>
            </w:pPr>
            <w:r w:rsidRPr="0044248F">
              <w:rPr>
                <w:b/>
              </w:rPr>
              <w:t>191124, г. Санкт-Петербург, Площадь Островского, д.11</w:t>
            </w:r>
          </w:p>
          <w:p w14:paraId="07DFC2D2" w14:textId="77777777" w:rsidR="003D157C" w:rsidRPr="0044248F" w:rsidRDefault="003D157C" w:rsidP="0055056F"/>
        </w:tc>
      </w:tr>
      <w:tr w:rsidR="003D157C" w:rsidRPr="0044248F" w14:paraId="6B52B88C" w14:textId="77777777" w:rsidTr="0055056F">
        <w:trPr>
          <w:trHeight w:val="165"/>
        </w:trPr>
        <w:tc>
          <w:tcPr>
            <w:tcW w:w="2246" w:type="dxa"/>
            <w:vAlign w:val="center"/>
          </w:tcPr>
          <w:p w14:paraId="2758E3B0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>Цель</w:t>
            </w:r>
          </w:p>
        </w:tc>
        <w:tc>
          <w:tcPr>
            <w:tcW w:w="7894" w:type="dxa"/>
          </w:tcPr>
          <w:p w14:paraId="18239D4C" w14:textId="77777777" w:rsidR="003D157C" w:rsidRPr="0044248F" w:rsidRDefault="003D157C" w:rsidP="0055056F">
            <w:pPr>
              <w:rPr>
                <w:b/>
              </w:rPr>
            </w:pPr>
            <w:r w:rsidRPr="0044248F">
              <w:t xml:space="preserve">Заключение договора  </w:t>
            </w:r>
            <w:r>
              <w:t>на приобретение сметно-аналитического комплекса и дальнейшее его обслуживание для</w:t>
            </w:r>
            <w:r w:rsidRPr="0044248F">
              <w:t xml:space="preserve"> </w:t>
            </w:r>
            <w:r>
              <w:t xml:space="preserve">сотрудников </w:t>
            </w:r>
            <w:r w:rsidRPr="0044248F">
              <w:t xml:space="preserve">Некоммерческой организации «Фонд – региональный оператор капитального ремонта общего имущества в многоквартирных домах» </w:t>
            </w:r>
          </w:p>
          <w:p w14:paraId="29563597" w14:textId="77777777" w:rsidR="003D157C" w:rsidRPr="0044248F" w:rsidRDefault="003D157C" w:rsidP="0055056F">
            <w:pPr>
              <w:rPr>
                <w:b/>
              </w:rPr>
            </w:pPr>
          </w:p>
        </w:tc>
      </w:tr>
      <w:tr w:rsidR="003D157C" w:rsidRPr="0044248F" w14:paraId="58ECF7DD" w14:textId="77777777" w:rsidTr="0055056F">
        <w:trPr>
          <w:trHeight w:val="1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2C4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1A9CF63A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 xml:space="preserve">Требования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D90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П</w:t>
            </w:r>
            <w:r w:rsidRPr="00476564">
              <w:t>олный набор функций для составления сметной документации по «Методике определения стоимости строительной продукции на территории Российской Федерации» (МДС 81-35.2004).</w:t>
            </w:r>
          </w:p>
          <w:p w14:paraId="7140D385" w14:textId="77777777" w:rsidR="003D157C" w:rsidRDefault="003D157C" w:rsidP="0055056F"/>
          <w:p w14:paraId="5EFF76B9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Наличие договора с СПб ГБУ Центром мониторинга и экспертизы цен</w:t>
            </w:r>
            <w:r w:rsidRPr="00D05E18">
              <w:t xml:space="preserve"> на право использования на территории г. Санкт-Петербурга и других регионов РФ</w:t>
            </w:r>
            <w:r>
              <w:t>:</w:t>
            </w:r>
            <w:r w:rsidRPr="00D05E18">
              <w:t xml:space="preserve"> ТСНБ «ГОСЭТАЛОН 2012»</w:t>
            </w:r>
            <w:r>
              <w:t xml:space="preserve">, индексы </w:t>
            </w:r>
            <w:proofErr w:type="gramStart"/>
            <w:r>
              <w:t>пересчета сметной стоимости строительства объектов городского хозяйства</w:t>
            </w:r>
            <w:proofErr w:type="gramEnd"/>
            <w:r>
              <w:t xml:space="preserve"> и ТССЦ на материалы, изделия и конструкции, применяемые в строительстве ТСНБ «ГОСЭТАЛОН 2012».</w:t>
            </w:r>
          </w:p>
          <w:p w14:paraId="097A7625" w14:textId="77777777" w:rsidR="003D157C" w:rsidRPr="00707AFD" w:rsidRDefault="003D157C" w:rsidP="0055056F">
            <w:pPr>
              <w:tabs>
                <w:tab w:val="left" w:pos="881"/>
              </w:tabs>
            </w:pPr>
          </w:p>
          <w:p w14:paraId="3A13223D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Требования к содержанию нормативных баз:</w:t>
            </w:r>
          </w:p>
          <w:p w14:paraId="0B154BDD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>3.1.Территориальная сметно-нормативная база (ТСНБ) «ГОСЭТАЛОН 2012» (Разработчик СПб ГБУ «ЦМЭЦ»)</w:t>
            </w:r>
          </w:p>
          <w:p w14:paraId="4B0C1E9F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 xml:space="preserve">3.2.Индексы пересчета сметной стоимости строительства объектов городского хозяйства и ТССЦ на материалы, изделия и конструкции, применяемые в строительстве к ТСНБ «ГОСЭТАЛОН 2012» (с текущего месяца до конца 2014 года – март </w:t>
            </w:r>
            <w:proofErr w:type="gramStart"/>
            <w:r>
              <w:t>–д</w:t>
            </w:r>
            <w:proofErr w:type="gramEnd"/>
            <w:r>
              <w:t>екабрь 2014 года).</w:t>
            </w:r>
          </w:p>
          <w:p w14:paraId="2AFFA297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>3.3. Федеральная сметно-нормативная база ценообразования в строительстве ФСНБ-2001.</w:t>
            </w:r>
          </w:p>
          <w:p w14:paraId="2C0D32C1" w14:textId="77777777" w:rsidR="003D157C" w:rsidRDefault="003D157C" w:rsidP="0055056F">
            <w:pPr>
              <w:tabs>
                <w:tab w:val="left" w:pos="881"/>
              </w:tabs>
              <w:ind w:left="720"/>
            </w:pPr>
          </w:p>
          <w:p w14:paraId="1160DCEC" w14:textId="0D27F14A" w:rsidR="003D157C" w:rsidRDefault="003D157C" w:rsidP="0055056F">
            <w:pPr>
              <w:tabs>
                <w:tab w:val="left" w:pos="881"/>
              </w:tabs>
            </w:pPr>
            <w:r>
              <w:t xml:space="preserve">      4.    Техническая поддержка в течение годового обслуживания программы и  участие в  конференциях, организуемых разработчиком программы.</w:t>
            </w:r>
          </w:p>
          <w:p w14:paraId="4C081629" w14:textId="77777777" w:rsidR="003D157C" w:rsidRDefault="003D157C" w:rsidP="0055056F">
            <w:pPr>
              <w:tabs>
                <w:tab w:val="left" w:pos="881"/>
              </w:tabs>
            </w:pPr>
            <w:r>
              <w:t xml:space="preserve">       </w:t>
            </w:r>
          </w:p>
          <w:p w14:paraId="6D470739" w14:textId="77777777" w:rsidR="003D157C" w:rsidRPr="0044248F" w:rsidRDefault="003D157C" w:rsidP="0055056F">
            <w:pPr>
              <w:tabs>
                <w:tab w:val="left" w:pos="881"/>
              </w:tabs>
            </w:pPr>
          </w:p>
        </w:tc>
      </w:tr>
      <w:tr w:rsidR="003D157C" w:rsidRPr="0044248F" w14:paraId="01D3B424" w14:textId="77777777" w:rsidTr="0055056F">
        <w:trPr>
          <w:trHeight w:val="3070"/>
        </w:trPr>
        <w:tc>
          <w:tcPr>
            <w:tcW w:w="2246" w:type="dxa"/>
            <w:vAlign w:val="center"/>
          </w:tcPr>
          <w:p w14:paraId="15EDB154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5AB8A766" w14:textId="77777777" w:rsidR="003D157C" w:rsidRPr="0044248F" w:rsidRDefault="003D157C" w:rsidP="0055056F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7894" w:type="dxa"/>
          </w:tcPr>
          <w:p w14:paraId="78FAE39F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Расчет сметной стоимости локальной сметы базисно-индексным методом в соответствии с МДС 81-35.2004.</w:t>
            </w:r>
          </w:p>
          <w:p w14:paraId="4BFB365C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Расчет сметной стоимости локальной сметы ресурсным методом.</w:t>
            </w:r>
          </w:p>
          <w:p w14:paraId="7F613AF7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Применение индексов и коэффициентов к любому элементу строки локальной сметы, к отдельной строке, к произвольной группе строк, ко всей смете, разделу сметы, а также к ценам ресурсов; </w:t>
            </w:r>
          </w:p>
          <w:p w14:paraId="502003E0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Проверка локальных смет на соответствие расценок сметно-нормативной базе; </w:t>
            </w:r>
          </w:p>
          <w:p w14:paraId="774182CF" w14:textId="77777777" w:rsidR="003D157C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Сравнение различных редакций локальных смет, актов выполненных работ; </w:t>
            </w:r>
          </w:p>
          <w:p w14:paraId="2744489F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lastRenderedPageBreak/>
              <w:t>Формирование формы М-29</w:t>
            </w:r>
          </w:p>
          <w:p w14:paraId="01A2B456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Составление  объектных и сводных сметных расчетов.</w:t>
            </w:r>
          </w:p>
          <w:p w14:paraId="59ED0009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>
              <w:t>Расчет накладных расходов и сметной  прибыли в соответствии с МДС 81-33.2004, МДС 81-34.2004</w:t>
            </w:r>
          </w:p>
          <w:p w14:paraId="74274D55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Расчет укрупненных показателей стоимости на отдельные виды работ и конструктивные элементы с целью подготовки тендерной документации, для оценочных расчетов и т.п. </w:t>
            </w:r>
          </w:p>
          <w:p w14:paraId="22CEA90C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Формирование и ведение фирменной нормативной базы расценок на работы, отражающих реальные технологии и затраты строительного предприятия. </w:t>
            </w:r>
          </w:p>
          <w:p w14:paraId="6D37EBE0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Создание и использование в расчетах неограниченного количества фирменных справочников цен ресурсов: для различных временных периодов, поставщиков, объектов и т.п.; </w:t>
            </w:r>
          </w:p>
          <w:p w14:paraId="1560EB43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Наличие дополнительных кодов МТР для организации информационного обмена с учетными и бухгалтерскими системами; </w:t>
            </w:r>
          </w:p>
          <w:p w14:paraId="422E189F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Одновременный расчет стоимости локальных смет, видов работ и объектов строительства в двух уровнях цен: текущем и базовом. </w:t>
            </w:r>
          </w:p>
          <w:p w14:paraId="7D7356D6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Расчет планового и фактического объемов </w:t>
            </w:r>
            <w:proofErr w:type="gramStart"/>
            <w:r w:rsidRPr="00476564">
              <w:t>ресурсов</w:t>
            </w:r>
            <w:proofErr w:type="gramEnd"/>
            <w:r w:rsidRPr="00476564">
              <w:t xml:space="preserve"> как на уровне отдельной локальной сметы, так и на уровне объекта или стройки в целом; </w:t>
            </w:r>
          </w:p>
          <w:p w14:paraId="4CD75018" w14:textId="77777777" w:rsidR="003D157C" w:rsidRDefault="003D157C" w:rsidP="003D157C">
            <w:pPr>
              <w:numPr>
                <w:ilvl w:val="0"/>
                <w:numId w:val="38"/>
              </w:numPr>
            </w:pPr>
            <w:proofErr w:type="gramStart"/>
            <w:r w:rsidRPr="00476564">
              <w:t xml:space="preserve">Использование дополнительных РЕКВИЗИТОВ в сметной документации и актах выполненных работ: инвентарный номер, номер редакции, архивный номер, пункт титула и т.п.); </w:t>
            </w:r>
            <w:proofErr w:type="gramEnd"/>
          </w:p>
          <w:p w14:paraId="7B288866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ПРОГНОЗНЫЕ оценки стоимости объекта строительства на этапах </w:t>
            </w:r>
            <w:proofErr w:type="spellStart"/>
            <w:r w:rsidRPr="00F132D8">
              <w:t>предпроектной</w:t>
            </w:r>
            <w:proofErr w:type="spellEnd"/>
            <w:r w:rsidRPr="00F132D8">
              <w:t xml:space="preserve"> подготовки и ТЭО; </w:t>
            </w:r>
          </w:p>
          <w:p w14:paraId="5D05AF88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Итоговые стоимостные и ОБЪЕМНЫЕ показатели по видам работ для отдельных конструктивных элементов, объектов и в целом на стройку; </w:t>
            </w:r>
          </w:p>
          <w:p w14:paraId="3E2BE5A0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Учет выполненных работ в разрезе ЗАКАЗЧИК-ГЕНПОДРЯДЧИК-ПОДРЯДЧИК-СУБПОДРЯДЧИК на основе договорных обязательств между участниками строительства; </w:t>
            </w:r>
          </w:p>
          <w:p w14:paraId="3514F036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Аналитические отчеты о выполненных работах за различные периоды по исполнителям работ, по отдельным объектам и на стройку в </w:t>
            </w:r>
            <w:proofErr w:type="gramStart"/>
            <w:r w:rsidRPr="00F132D8">
              <w:t>целом</w:t>
            </w:r>
            <w:proofErr w:type="gramEnd"/>
            <w:r w:rsidRPr="00F132D8">
              <w:t xml:space="preserve"> как по структуре сметной документации, так и по структуре договоров; </w:t>
            </w:r>
          </w:p>
          <w:p w14:paraId="7F500D39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В иерархической структуре сметных </w:t>
            </w:r>
            <w:proofErr w:type="gramStart"/>
            <w:r w:rsidRPr="00F132D8">
              <w:t>данных</w:t>
            </w:r>
            <w:proofErr w:type="gramEnd"/>
            <w:r w:rsidRPr="00F132D8">
              <w:t xml:space="preserve"> возможно создать «комплекс-проект», содержащий в. своем составе «стандартные» проекты – сводные сметные расчеты. Для комплекса также может быть рассчитан сводный сметный расчет. </w:t>
            </w:r>
          </w:p>
          <w:p w14:paraId="3D183A18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>
              <w:t>Поддержка различных форматов обмена (АРПС  1.10, АРПС 2.0).</w:t>
            </w:r>
          </w:p>
          <w:p w14:paraId="65798442" w14:textId="77777777" w:rsidR="003D157C" w:rsidRPr="0044248F" w:rsidRDefault="003D157C" w:rsidP="0055056F">
            <w:pPr>
              <w:ind w:left="780"/>
              <w:rPr>
                <w:bCs/>
              </w:rPr>
            </w:pPr>
          </w:p>
        </w:tc>
      </w:tr>
    </w:tbl>
    <w:p w14:paraId="1250AE12" w14:textId="77777777" w:rsidR="00D2579E" w:rsidRDefault="00D2579E">
      <w:pPr>
        <w:rPr>
          <w:b/>
          <w:i/>
          <w:sz w:val="22"/>
          <w:szCs w:val="22"/>
        </w:rPr>
      </w:pPr>
      <w:r>
        <w:rPr>
          <w:szCs w:val="22"/>
        </w:rPr>
        <w:lastRenderedPageBreak/>
        <w:br w:type="page"/>
      </w:r>
    </w:p>
    <w:p w14:paraId="1515A2FA" w14:textId="1D56498F" w:rsidR="001847A9" w:rsidRPr="00D2579E" w:rsidRDefault="001847A9" w:rsidP="001847A9">
      <w:pPr>
        <w:pStyle w:val="34"/>
        <w:tabs>
          <w:tab w:val="left" w:pos="10206"/>
        </w:tabs>
        <w:ind w:right="-1"/>
        <w:rPr>
          <w:i w:val="0"/>
          <w:sz w:val="24"/>
        </w:rPr>
      </w:pPr>
      <w:r w:rsidRPr="00D2579E">
        <w:rPr>
          <w:i w:val="0"/>
          <w:szCs w:val="22"/>
        </w:rPr>
        <w:lastRenderedPageBreak/>
        <w:t>8.</w:t>
      </w:r>
      <w:r w:rsidRPr="00D2579E">
        <w:rPr>
          <w:i w:val="0"/>
          <w:sz w:val="24"/>
        </w:rPr>
        <w:tab/>
        <w:t xml:space="preserve">ПРОЕКТ ДОГОВОРА </w:t>
      </w:r>
    </w:p>
    <w:p w14:paraId="05887BDD" w14:textId="77777777" w:rsidR="00F85768" w:rsidRDefault="00F85768" w:rsidP="00F85768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14:paraId="60048FF8" w14:textId="77777777" w:rsidR="00F85768" w:rsidRDefault="00F85768" w:rsidP="00F85768">
      <w:pPr>
        <w:jc w:val="center"/>
        <w:rPr>
          <w:b/>
          <w:bCs/>
        </w:rPr>
      </w:pPr>
      <w:r>
        <w:rPr>
          <w:b/>
          <w:bCs/>
        </w:rPr>
        <w:t>на поставку сметно-аналитического комплекса</w:t>
      </w:r>
    </w:p>
    <w:p w14:paraId="2A141043" w14:textId="77777777" w:rsidR="00F85768" w:rsidRDefault="00F85768" w:rsidP="00F85768">
      <w:pPr>
        <w:jc w:val="center"/>
        <w:rPr>
          <w:b/>
          <w:bCs/>
        </w:rPr>
      </w:pPr>
    </w:p>
    <w:p w14:paraId="5EC094C8" w14:textId="77777777" w:rsidR="00F85768" w:rsidRDefault="00F85768" w:rsidP="00F85768">
      <w:pPr>
        <w:jc w:val="both"/>
        <w:rPr>
          <w:b/>
          <w:bCs/>
        </w:rPr>
      </w:pPr>
      <w:r>
        <w:rPr>
          <w:b/>
          <w:bCs/>
        </w:rPr>
        <w:t>Санкт-Петербург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 2014 г.</w:t>
      </w:r>
    </w:p>
    <w:p w14:paraId="1D18B093" w14:textId="77777777" w:rsidR="00F85768" w:rsidRDefault="00F85768" w:rsidP="00F85768">
      <w:pPr>
        <w:jc w:val="both"/>
      </w:pPr>
    </w:p>
    <w:p w14:paraId="573AAACD" w14:textId="77777777" w:rsidR="00F85768" w:rsidRDefault="00F85768" w:rsidP="00F85768">
      <w:pPr>
        <w:ind w:firstLine="567"/>
        <w:jc w:val="both"/>
      </w:pPr>
      <w:r>
        <w:t>__________________________________________________, именуемое в дальнейшем “</w:t>
      </w:r>
      <w:r>
        <w:rPr>
          <w:b/>
        </w:rPr>
        <w:t>Поставщик</w:t>
      </w:r>
      <w:r>
        <w:t xml:space="preserve">”, в лице _________________________________________________________________________________________________, действующего на основании_______________________, с одной стороны, и </w:t>
      </w:r>
      <w:r>
        <w:fldChar w:fldCharType="begin"/>
      </w:r>
      <w:r w:rsidRPr="0075191D">
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</w:r>
      <w:r>
        <w:fldChar w:fldCharType="separate"/>
      </w:r>
      <w:r>
        <w:t>Некоммерческая организация "Фонд - региональный оператор капитального ремонта общего имущества в многоквартирных домах"</w:t>
      </w:r>
      <w:r>
        <w:fldChar w:fldCharType="end"/>
      </w:r>
      <w:r>
        <w:t>, именуемое в дальнейшем “</w:t>
      </w:r>
      <w:r>
        <w:rPr>
          <w:b/>
        </w:rPr>
        <w:t>Покупатель</w:t>
      </w:r>
      <w:r>
        <w:t xml:space="preserve">” в лице </w:t>
      </w:r>
      <w:r>
        <w:fldChar w:fldCharType="begin"/>
      </w:r>
      <w:r w:rsidRPr="0075191D">
        <w:instrText xml:space="preserve"> COMMENTS "_______________________________________________"</w:instrText>
      </w:r>
      <w:r>
        <w:fldChar w:fldCharType="separate"/>
      </w:r>
      <w:r>
        <w:t>_______________________________________________</w:t>
      </w:r>
      <w:r>
        <w:fldChar w:fldCharType="end"/>
      </w:r>
      <w:r>
        <w:t xml:space="preserve"> </w:t>
      </w:r>
      <w:r>
        <w:fldChar w:fldCharType="begin"/>
      </w:r>
      <w:r w:rsidRPr="0075191D">
        <w:instrText xml:space="preserve"> COMMENTS "_________________________________"</w:instrText>
      </w:r>
      <w:r>
        <w:fldChar w:fldCharType="separate"/>
      </w:r>
      <w:r>
        <w:t>___________________________________________________</w:t>
      </w:r>
      <w:r>
        <w:fldChar w:fldCharType="end"/>
      </w:r>
      <w:r>
        <w:t xml:space="preserve">, действующего на основании </w:t>
      </w:r>
      <w:r>
        <w:fldChar w:fldCharType="begin"/>
      </w:r>
      <w:r w:rsidRPr="0075191D">
        <w:instrText xml:space="preserve"> COMMENTS "___________"</w:instrText>
      </w:r>
      <w:r>
        <w:fldChar w:fldCharType="separate"/>
      </w:r>
      <w:r>
        <w:t>_____________________</w:t>
      </w:r>
      <w:r>
        <w:fldChar w:fldCharType="end"/>
      </w:r>
      <w:r>
        <w:t>, с другой стороны, заключили настоящий Договор о нижеследующем:</w:t>
      </w:r>
    </w:p>
    <w:p w14:paraId="00B76B8B" w14:textId="77777777" w:rsidR="00F85768" w:rsidRDefault="00F85768" w:rsidP="00F85768"/>
    <w:p w14:paraId="17A56AA5" w14:textId="77777777" w:rsidR="00F85768" w:rsidRDefault="00F85768" w:rsidP="00F85768">
      <w:r>
        <w:t>1. ПРЕДМЕТ ДОГОВОРА</w:t>
      </w:r>
    </w:p>
    <w:p w14:paraId="3FF909CB" w14:textId="77777777" w:rsidR="00F85768" w:rsidRDefault="00F85768" w:rsidP="00F85768">
      <w:pPr>
        <w:ind w:left="567" w:hanging="567"/>
        <w:jc w:val="both"/>
      </w:pPr>
      <w:r>
        <w:t>1.1.</w:t>
      </w:r>
      <w:r>
        <w:tab/>
        <w:t xml:space="preserve">Поставщик обязуется передать Покупателю экземпляры программного обеспечения - Программы для сметно-аналитического комплекса (далее – Продукт) </w:t>
      </w:r>
      <w:r w:rsidRPr="00712D01">
        <w:t>в ассортименте и  количестве  рабочих мест, указанном в Приложении №</w:t>
      </w:r>
      <w:r>
        <w:t>2</w:t>
      </w:r>
      <w:r w:rsidRPr="00712D01">
        <w:t xml:space="preserve"> к Договору, а </w:t>
      </w:r>
      <w:r>
        <w:t>Покупатель</w:t>
      </w:r>
      <w:r w:rsidRPr="00712D01">
        <w:t xml:space="preserve"> обязуется оплатить указанн</w:t>
      </w:r>
      <w:r>
        <w:t>ый Продукт</w:t>
      </w:r>
      <w:r w:rsidRPr="00712D01">
        <w:t xml:space="preserve"> на условиях настоящего договора. </w:t>
      </w:r>
    </w:p>
    <w:p w14:paraId="4FF98B85" w14:textId="77777777" w:rsidR="00F85768" w:rsidRDefault="00F85768" w:rsidP="00F85768">
      <w:pPr>
        <w:tabs>
          <w:tab w:val="left" w:pos="567"/>
          <w:tab w:val="left" w:pos="5954"/>
        </w:tabs>
        <w:ind w:left="567" w:hanging="567"/>
        <w:jc w:val="both"/>
      </w:pPr>
      <w:r>
        <w:t>1.2.</w:t>
      </w:r>
      <w:r>
        <w:tab/>
        <w:t xml:space="preserve">В состав одного экземпляра Продукта входит  </w:t>
      </w:r>
      <w:r>
        <w:rPr>
          <w:rFonts w:hint="eastAsia"/>
        </w:rPr>
        <w:t>компакт ди</w:t>
      </w:r>
      <w:proofErr w:type="gramStart"/>
      <w:r>
        <w:rPr>
          <w:rFonts w:hint="eastAsia"/>
        </w:rPr>
        <w:t>ск с пр</w:t>
      </w:r>
      <w:proofErr w:type="gramEnd"/>
      <w:r>
        <w:rPr>
          <w:rFonts w:hint="eastAsia"/>
        </w:rPr>
        <w:t>ограммным комплексом</w:t>
      </w:r>
      <w:r>
        <w:t xml:space="preserve"> и</w:t>
      </w:r>
      <w:r>
        <w:rPr>
          <w:rFonts w:hint="eastAsia"/>
        </w:rPr>
        <w:t xml:space="preserve"> </w:t>
      </w:r>
      <w:r>
        <w:t xml:space="preserve">документацией; </w:t>
      </w:r>
      <w:r>
        <w:rPr>
          <w:rFonts w:hint="eastAsia"/>
        </w:rPr>
        <w:t>электронный ключ защиты</w:t>
      </w:r>
      <w:r>
        <w:t>; USB</w:t>
      </w:r>
      <w:r w:rsidRPr="007D5039">
        <w:t xml:space="preserve"> </w:t>
      </w:r>
      <w:proofErr w:type="spellStart"/>
      <w:r>
        <w:t>flash</w:t>
      </w:r>
      <w:proofErr w:type="spellEnd"/>
      <w:r w:rsidRPr="007D5039">
        <w:t>-</w:t>
      </w:r>
      <w:r>
        <w:t xml:space="preserve">карта </w:t>
      </w:r>
      <w:r>
        <w:rPr>
          <w:rFonts w:hint="eastAsia"/>
        </w:rPr>
        <w:t>для активации электронного ключа защиты</w:t>
      </w:r>
      <w:r>
        <w:t xml:space="preserve">. </w:t>
      </w:r>
    </w:p>
    <w:p w14:paraId="336A5C83" w14:textId="77777777" w:rsidR="00F85768" w:rsidRDefault="00F85768" w:rsidP="00F85768">
      <w:pPr>
        <w:tabs>
          <w:tab w:val="left" w:pos="5954"/>
        </w:tabs>
        <w:ind w:left="567" w:hanging="567"/>
        <w:jc w:val="both"/>
      </w:pPr>
      <w:r>
        <w:tab/>
      </w:r>
    </w:p>
    <w:p w14:paraId="126BD659" w14:textId="77777777" w:rsidR="00F85768" w:rsidRDefault="00F85768" w:rsidP="00F85768">
      <w:r>
        <w:t>2. ЦЕНА ДОГОВОРА И ПОРЯДОК РАСЧЕТОВ</w:t>
      </w:r>
    </w:p>
    <w:p w14:paraId="4E0AD61E" w14:textId="77777777" w:rsidR="00F85768" w:rsidRPr="003D157C" w:rsidRDefault="00F85768" w:rsidP="00F85768">
      <w:pPr>
        <w:pStyle w:val="aff1"/>
        <w:spacing w:after="0"/>
        <w:ind w:left="567" w:hanging="567"/>
        <w:rPr>
          <w:szCs w:val="24"/>
        </w:rPr>
      </w:pPr>
      <w:r>
        <w:t>2.1</w:t>
      </w:r>
      <w:r>
        <w:tab/>
        <w:t xml:space="preserve">Цена </w:t>
      </w:r>
      <w:r w:rsidRPr="003D157C">
        <w:rPr>
          <w:szCs w:val="24"/>
        </w:rPr>
        <w:t xml:space="preserve">договора для Покупателя на дату подписания настоящего Договора составляет ______________ рублей (Сумма прописью) и определяется в соответствии со спецификацией (Приложение №2). </w:t>
      </w:r>
    </w:p>
    <w:p w14:paraId="10C5292C" w14:textId="77777777" w:rsidR="00F85768" w:rsidRPr="003D157C" w:rsidRDefault="00F85768" w:rsidP="00F85768">
      <w:pPr>
        <w:tabs>
          <w:tab w:val="left" w:pos="851"/>
          <w:tab w:val="left" w:pos="6379"/>
        </w:tabs>
        <w:ind w:left="567" w:hanging="567"/>
        <w:jc w:val="both"/>
      </w:pPr>
      <w:r w:rsidRPr="003D157C">
        <w:t>2.2.</w:t>
      </w:r>
      <w:r w:rsidRPr="003D157C">
        <w:tab/>
        <w:t>Заказчик осуществляет оплату суммы, указанной в п. 2.1., в полном размере в течение 10 (десяти) банковских дней с момента передачи в соответствии с п. 3.1. Договора.</w:t>
      </w:r>
    </w:p>
    <w:p w14:paraId="76C94284" w14:textId="77777777" w:rsidR="00F85768" w:rsidRPr="003D157C" w:rsidRDefault="00F85768" w:rsidP="00F85768">
      <w:pPr>
        <w:ind w:left="567" w:hanging="567"/>
        <w:jc w:val="both"/>
      </w:pPr>
    </w:p>
    <w:p w14:paraId="2209B160" w14:textId="77777777" w:rsidR="00F85768" w:rsidRPr="003D157C" w:rsidRDefault="00F85768" w:rsidP="00F85768">
      <w:r w:rsidRPr="003D157C">
        <w:t xml:space="preserve">3. ПОРЯДОК ПЕРЕДАЧИ </w:t>
      </w:r>
    </w:p>
    <w:p w14:paraId="68E6673F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3.1.</w:t>
      </w:r>
      <w:r w:rsidRPr="003D157C">
        <w:rPr>
          <w:b w:val="0"/>
          <w:i w:val="0"/>
          <w:sz w:val="24"/>
        </w:rPr>
        <w:tab/>
        <w:t xml:space="preserve">Поставщик осуществляет передачу Продукта путем отправления заказной почтой в адрес Покупателя или путем установки Продукта на технических средствах Покупателя (на условиях п.3.2), или путем вручения Продукта Покупателю в офисе Поставщика в течение 10 (десяти) рабочих дней с момента заключения настоящего Договора. </w:t>
      </w:r>
    </w:p>
    <w:p w14:paraId="6A13BEA4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3.2.</w:t>
      </w:r>
      <w:r w:rsidRPr="003D157C">
        <w:rPr>
          <w:b w:val="0"/>
          <w:i w:val="0"/>
          <w:sz w:val="24"/>
        </w:rPr>
        <w:tab/>
        <w:t xml:space="preserve">По письменному заявлению Покупателя, сделанному до передачи, Поставщик может выполнить установку и настройку Продукта на технических средствах Покупателя в течение 15 (пятнадцати) дней </w:t>
      </w:r>
      <w:proofErr w:type="gramStart"/>
      <w:r w:rsidRPr="003D157C">
        <w:rPr>
          <w:b w:val="0"/>
          <w:i w:val="0"/>
          <w:sz w:val="24"/>
        </w:rPr>
        <w:t>с даты получения</w:t>
      </w:r>
      <w:proofErr w:type="gramEnd"/>
      <w:r w:rsidRPr="003D157C">
        <w:rPr>
          <w:b w:val="0"/>
          <w:i w:val="0"/>
          <w:sz w:val="24"/>
        </w:rPr>
        <w:t xml:space="preserve"> заявления Покупателя. </w:t>
      </w:r>
    </w:p>
    <w:p w14:paraId="128582DB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3.3.</w:t>
      </w:r>
      <w:r w:rsidRPr="003D157C">
        <w:rPr>
          <w:b w:val="0"/>
          <w:i w:val="0"/>
          <w:sz w:val="24"/>
        </w:rPr>
        <w:tab/>
        <w:t>Датой передачи является соответственно:</w:t>
      </w:r>
    </w:p>
    <w:p w14:paraId="26F9C6E7" w14:textId="77777777" w:rsidR="00F85768" w:rsidRPr="003D157C" w:rsidRDefault="00F85768" w:rsidP="00F85768">
      <w:pPr>
        <w:jc w:val="both"/>
      </w:pPr>
      <w:r w:rsidRPr="003D157C">
        <w:t>3.3.1.  дата, указанная на накладной, - при передаче путем вручения Покупателю или в случае установки Поставщиком на технических средствах Покупателя;</w:t>
      </w:r>
    </w:p>
    <w:p w14:paraId="5750605C" w14:textId="77777777" w:rsidR="00F85768" w:rsidRPr="003D157C" w:rsidRDefault="00F85768" w:rsidP="00F85768">
      <w:pPr>
        <w:pStyle w:val="36"/>
        <w:rPr>
          <w:sz w:val="24"/>
          <w:szCs w:val="24"/>
        </w:rPr>
      </w:pPr>
      <w:r w:rsidRPr="003D157C">
        <w:rPr>
          <w:sz w:val="24"/>
          <w:szCs w:val="24"/>
        </w:rPr>
        <w:t>3.3.2.  дата, указанная на почтовой квитанции об отправке, - при отправлении по почте.</w:t>
      </w:r>
    </w:p>
    <w:p w14:paraId="418D9E76" w14:textId="77777777" w:rsidR="00F85768" w:rsidRPr="003D157C" w:rsidRDefault="00F85768" w:rsidP="00F85768">
      <w:pPr>
        <w:pStyle w:val="36"/>
        <w:ind w:left="567"/>
        <w:rPr>
          <w:sz w:val="24"/>
          <w:szCs w:val="24"/>
        </w:rPr>
      </w:pPr>
    </w:p>
    <w:p w14:paraId="7104E410" w14:textId="77777777" w:rsidR="00F85768" w:rsidRPr="003D157C" w:rsidRDefault="00F85768" w:rsidP="00F85768">
      <w:r w:rsidRPr="003D157C">
        <w:t>4. ОБЯЗАННОСТИ СТОРОН</w:t>
      </w:r>
    </w:p>
    <w:p w14:paraId="63AE39CA" w14:textId="77777777" w:rsidR="00F85768" w:rsidRPr="003D157C" w:rsidRDefault="00F85768" w:rsidP="00F85768">
      <w:pPr>
        <w:ind w:left="567" w:hanging="567"/>
        <w:jc w:val="both"/>
      </w:pPr>
      <w:r w:rsidRPr="003D157C">
        <w:t>4.1.</w:t>
      </w:r>
      <w:r w:rsidRPr="003D157C">
        <w:tab/>
        <w:t>Поставщик обязуется:</w:t>
      </w:r>
    </w:p>
    <w:p w14:paraId="2DEBDD84" w14:textId="77777777" w:rsidR="00F85768" w:rsidRPr="003D157C" w:rsidRDefault="00F85768" w:rsidP="00F85768">
      <w:pPr>
        <w:ind w:left="567" w:hanging="567"/>
      </w:pPr>
      <w:r w:rsidRPr="003D157C">
        <w:t xml:space="preserve">4.1.1.  передать Покупателю Продукт на условиях, предусмотренных в </w:t>
      </w:r>
      <w:proofErr w:type="spellStart"/>
      <w:r w:rsidRPr="003D157C">
        <w:t>п.п</w:t>
      </w:r>
      <w:proofErr w:type="spellEnd"/>
      <w:r w:rsidRPr="003D157C">
        <w:t>. 3.1.- 3.2. Договора;</w:t>
      </w:r>
    </w:p>
    <w:p w14:paraId="4C9DD058" w14:textId="77777777" w:rsidR="00F85768" w:rsidRPr="003D157C" w:rsidRDefault="00F85768" w:rsidP="00F85768">
      <w:pPr>
        <w:ind w:left="567" w:hanging="567"/>
        <w:jc w:val="both"/>
      </w:pPr>
      <w:r w:rsidRPr="003D157C">
        <w:t xml:space="preserve">4.1.2.  обеспечивать гарантии и сопровождение Продукта в соответствии с условиями, указанными в Приложении №1 к настоящему Договору, в течение 1 (одного) года </w:t>
      </w:r>
      <w:r w:rsidRPr="003D157C">
        <w:lastRenderedPageBreak/>
        <w:t>(оказание услуг сверх указанного объема оплачивается Покупателем в соответствии с действующим прейскурантом Поставщика);</w:t>
      </w:r>
    </w:p>
    <w:p w14:paraId="5D4E8D12" w14:textId="77777777" w:rsidR="00F85768" w:rsidRPr="003D157C" w:rsidRDefault="00F85768" w:rsidP="00F85768">
      <w:pPr>
        <w:ind w:left="567" w:hanging="567"/>
      </w:pPr>
      <w:r w:rsidRPr="003D157C">
        <w:t>4.1.3.  не совершать действия, противоречащие условиям настоящего Договора.</w:t>
      </w:r>
    </w:p>
    <w:p w14:paraId="2986C1DC" w14:textId="77777777" w:rsidR="00F85768" w:rsidRPr="003D157C" w:rsidRDefault="00F85768" w:rsidP="00F85768">
      <w:pPr>
        <w:ind w:left="567" w:hanging="567"/>
        <w:jc w:val="both"/>
      </w:pPr>
      <w:r w:rsidRPr="003D157C">
        <w:t>4.2.</w:t>
      </w:r>
      <w:r w:rsidRPr="003D157C">
        <w:tab/>
        <w:t xml:space="preserve">Покупатель обязуется: </w:t>
      </w:r>
    </w:p>
    <w:p w14:paraId="31C7D1FD" w14:textId="77777777" w:rsidR="00F85768" w:rsidRPr="003D157C" w:rsidRDefault="00F85768" w:rsidP="00F85768">
      <w:pPr>
        <w:ind w:left="567" w:hanging="567"/>
        <w:jc w:val="both"/>
      </w:pPr>
      <w:proofErr w:type="gramStart"/>
      <w:r w:rsidRPr="003D157C">
        <w:t>4.2.1. назначить ответственное лицо для связи с Поставщиком, а также назначить системного администратора, который несет ответственность за функционирование сервера и обеспечение целостности БД НСИ, установленной на сервере; а также сообщить Поставщику контактные телефоны назначенных лиц в течение 3 (трех) дней с даты передачи Продукта (п.3.3.</w:t>
      </w:r>
      <w:proofErr w:type="gramEnd"/>
      <w:r w:rsidRPr="003D157C">
        <w:t xml:space="preserve"> </w:t>
      </w:r>
      <w:proofErr w:type="gramStart"/>
      <w:r w:rsidRPr="003D157C">
        <w:t>Договора);</w:t>
      </w:r>
      <w:proofErr w:type="gramEnd"/>
    </w:p>
    <w:p w14:paraId="59CFB22C" w14:textId="77777777" w:rsidR="00F85768" w:rsidRPr="003D157C" w:rsidRDefault="00F85768" w:rsidP="00F85768">
      <w:pPr>
        <w:ind w:left="567" w:hanging="567"/>
        <w:jc w:val="both"/>
      </w:pPr>
      <w:r w:rsidRPr="003D157C">
        <w:t>4.2.2. обеспечить соответствие технических сре</w:t>
      </w:r>
      <w:proofErr w:type="gramStart"/>
      <w:r w:rsidRPr="003D157C">
        <w:t>дств дл</w:t>
      </w:r>
      <w:proofErr w:type="gramEnd"/>
      <w:r w:rsidRPr="003D157C">
        <w:t xml:space="preserve">я работы с Продуктом требованиям, указанным на сайте: </w:t>
      </w:r>
    </w:p>
    <w:p w14:paraId="0FF324F8" w14:textId="77777777" w:rsidR="00F85768" w:rsidRPr="003D157C" w:rsidRDefault="00F85768" w:rsidP="00F85768">
      <w:pPr>
        <w:ind w:left="567" w:hanging="567"/>
      </w:pPr>
      <w:r w:rsidRPr="003D157C">
        <w:t>4.2.3.  не совершать действия, противоречащие условиям настоящего Договора.</w:t>
      </w:r>
    </w:p>
    <w:p w14:paraId="7DDDEF8B" w14:textId="77777777" w:rsidR="00F85768" w:rsidRPr="003D157C" w:rsidRDefault="00F85768" w:rsidP="00F85768">
      <w:pPr>
        <w:ind w:left="567"/>
      </w:pPr>
    </w:p>
    <w:p w14:paraId="463BA334" w14:textId="77777777" w:rsidR="00F85768" w:rsidRPr="003D157C" w:rsidRDefault="00F85768" w:rsidP="00F85768">
      <w:r w:rsidRPr="003D157C">
        <w:t>5. СРОК ДЕЙСТВИЯ ДОГОВОРА</w:t>
      </w:r>
    </w:p>
    <w:p w14:paraId="78F0D788" w14:textId="77777777" w:rsidR="00F85768" w:rsidRPr="003D157C" w:rsidRDefault="00F85768" w:rsidP="00F85768">
      <w:pPr>
        <w:pStyle w:val="aff1"/>
        <w:spacing w:after="0"/>
        <w:rPr>
          <w:szCs w:val="24"/>
        </w:rPr>
      </w:pPr>
      <w:r w:rsidRPr="003D157C">
        <w:rPr>
          <w:szCs w:val="24"/>
        </w:rPr>
        <w:t>5.1.   Договор вступает в силу с момента его подписания и действует до момента полного исполнения сторонами обязательств по нему.</w:t>
      </w:r>
    </w:p>
    <w:p w14:paraId="4A896DD9" w14:textId="77777777" w:rsidR="00F85768" w:rsidRPr="003D157C" w:rsidRDefault="00F85768" w:rsidP="00F85768">
      <w:pPr>
        <w:pStyle w:val="aff1"/>
        <w:spacing w:after="0"/>
        <w:rPr>
          <w:szCs w:val="24"/>
        </w:rPr>
      </w:pPr>
    </w:p>
    <w:p w14:paraId="1547F7F9" w14:textId="77777777" w:rsidR="00F85768" w:rsidRPr="003D157C" w:rsidRDefault="00F85768" w:rsidP="00F85768">
      <w:r w:rsidRPr="003D157C">
        <w:t>6. ОТВЕТСТВЕННОСТЬ СТОРОН И ОСВОБОЖДЕНИЕ ОТ ОТВЕТСТВЕННОСТИ</w:t>
      </w:r>
    </w:p>
    <w:p w14:paraId="0500D2A5" w14:textId="77777777" w:rsidR="00F85768" w:rsidRPr="003D157C" w:rsidRDefault="00F85768" w:rsidP="00F85768">
      <w:pPr>
        <w:ind w:left="567" w:hanging="567"/>
        <w:jc w:val="both"/>
      </w:pPr>
      <w:r w:rsidRPr="003D157C">
        <w:t>6.1.</w:t>
      </w:r>
      <w:r w:rsidRPr="003D157C">
        <w:tab/>
        <w:t>За невыполнение или ненадлежащее выполнение обязательств по настоящему Договору стороны несут ответственность на условиях, предусмотренных Договором и действующим законодательством РФ.</w:t>
      </w:r>
    </w:p>
    <w:p w14:paraId="0B9DA67D" w14:textId="77777777" w:rsidR="00F85768" w:rsidRPr="003D157C" w:rsidRDefault="00F85768" w:rsidP="00F85768"/>
    <w:p w14:paraId="3A08B2C5" w14:textId="77777777" w:rsidR="00F85768" w:rsidRPr="003D157C" w:rsidRDefault="00F85768" w:rsidP="00F85768">
      <w:r w:rsidRPr="003D157C">
        <w:t>7. ЗАКЛЮЧИТЕЛЬНЫЕ ПОЛОЖЕНИЯ</w:t>
      </w:r>
    </w:p>
    <w:p w14:paraId="7ABF1398" w14:textId="77777777" w:rsidR="00F85768" w:rsidRPr="003D157C" w:rsidRDefault="00F85768" w:rsidP="00F85768">
      <w:pPr>
        <w:ind w:left="567" w:hanging="567"/>
        <w:jc w:val="both"/>
      </w:pPr>
      <w:r w:rsidRPr="003D157C">
        <w:t>7.1.</w:t>
      </w:r>
      <w:r w:rsidRPr="003D157C">
        <w:tab/>
        <w:t>Условия Договора могут быть изменены только на основании соглашения сторон в письменной форме.</w:t>
      </w:r>
    </w:p>
    <w:p w14:paraId="0F5F9ADE" w14:textId="77777777" w:rsidR="00F85768" w:rsidRPr="003D157C" w:rsidRDefault="00F85768" w:rsidP="00F85768">
      <w:pPr>
        <w:ind w:left="567" w:hanging="567"/>
        <w:jc w:val="both"/>
        <w:rPr>
          <w:bCs/>
        </w:rPr>
      </w:pPr>
      <w:r w:rsidRPr="003D157C">
        <w:t>7.2.</w:t>
      </w:r>
      <w:r w:rsidRPr="003D157C">
        <w:tab/>
      </w:r>
      <w:r w:rsidRPr="003D157C">
        <w:rPr>
          <w:bCs/>
        </w:rPr>
        <w:t>Письменная форма уведомлений (извещений), предусмотренных в настоящем Договоре, считается соблюденной, если такое уведомление вручено адресату или отправлено ему по почте, по факсу или телеграммой.</w:t>
      </w:r>
    </w:p>
    <w:p w14:paraId="61C4F8CF" w14:textId="77777777" w:rsidR="00F85768" w:rsidRPr="003D157C" w:rsidRDefault="00F85768" w:rsidP="00F85768">
      <w:pPr>
        <w:pStyle w:val="26"/>
        <w:ind w:left="567"/>
        <w:rPr>
          <w:bCs/>
          <w:iCs/>
          <w:szCs w:val="24"/>
        </w:rPr>
      </w:pPr>
      <w:r w:rsidRPr="003D157C">
        <w:rPr>
          <w:bCs/>
          <w:iCs/>
          <w:szCs w:val="24"/>
        </w:rPr>
        <w:t>Стороны обязаны уведомлять друг друга об изменении реквизитов, указанных в разделе 9 Договора, в течение 3 (трех) дней после их изменения. В противном случае обязанность, исполненная с учетом прежних реквизитов стороны, считается исполненной надлежащим образом.</w:t>
      </w:r>
    </w:p>
    <w:p w14:paraId="5C8A05F3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>7.3.</w:t>
      </w:r>
      <w:r w:rsidRPr="003D157C">
        <w:rPr>
          <w:szCs w:val="24"/>
        </w:rPr>
        <w:tab/>
        <w:t>Приложением к Договору, составляющим его неотъемлемую часть, является:</w:t>
      </w:r>
    </w:p>
    <w:p w14:paraId="36131292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ab/>
      </w:r>
      <w:r w:rsidRPr="003D157C">
        <w:rPr>
          <w:szCs w:val="24"/>
        </w:rPr>
        <w:tab/>
      </w:r>
      <w:r w:rsidRPr="003D157C">
        <w:rPr>
          <w:szCs w:val="24"/>
        </w:rPr>
        <w:tab/>
        <w:t>1. Приложение №1. Гарантии. Сопровождение Продукта.</w:t>
      </w:r>
    </w:p>
    <w:p w14:paraId="14BC35F8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ab/>
      </w:r>
      <w:r w:rsidRPr="003D157C">
        <w:rPr>
          <w:szCs w:val="24"/>
        </w:rPr>
        <w:tab/>
      </w:r>
      <w:r w:rsidRPr="003D157C">
        <w:rPr>
          <w:szCs w:val="24"/>
        </w:rPr>
        <w:tab/>
        <w:t>2. Приложение №2. Спецификация.</w:t>
      </w:r>
    </w:p>
    <w:p w14:paraId="136F3726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>7.4.</w:t>
      </w:r>
      <w:r w:rsidRPr="003D157C">
        <w:rPr>
          <w:szCs w:val="24"/>
        </w:rPr>
        <w:tab/>
      </w:r>
      <w:proofErr w:type="gramStart"/>
      <w:r w:rsidRPr="003D157C">
        <w:rPr>
          <w:szCs w:val="24"/>
        </w:rPr>
        <w:t>Настоящий</w:t>
      </w:r>
      <w:proofErr w:type="gramEnd"/>
      <w:r w:rsidRPr="003D157C">
        <w:rPr>
          <w:szCs w:val="24"/>
        </w:rPr>
        <w:t xml:space="preserve"> Договор составлен в двух экземплярах: по одному экземпляру – для каждой из сторон. </w:t>
      </w:r>
    </w:p>
    <w:p w14:paraId="13892512" w14:textId="77777777" w:rsidR="003D157C" w:rsidRPr="003D157C" w:rsidRDefault="003D157C" w:rsidP="003D157C"/>
    <w:p w14:paraId="0F5FE4A8" w14:textId="77777777" w:rsidR="003D157C" w:rsidRPr="003D157C" w:rsidRDefault="003D157C" w:rsidP="003D157C">
      <w:r w:rsidRPr="003D157C">
        <w:t>8. РЕКВИЗИТЫ СТОРОН</w:t>
      </w:r>
    </w:p>
    <w:p w14:paraId="6CD3BA16" w14:textId="77777777" w:rsidR="003D157C" w:rsidRPr="003D157C" w:rsidRDefault="003D157C" w:rsidP="003D157C"/>
    <w:tbl>
      <w:tblPr>
        <w:tblW w:w="10238" w:type="dxa"/>
        <w:jc w:val="center"/>
        <w:tblInd w:w="-668" w:type="dxa"/>
        <w:tblLayout w:type="fixed"/>
        <w:tblLook w:val="0000" w:firstRow="0" w:lastRow="0" w:firstColumn="0" w:lastColumn="0" w:noHBand="0" w:noVBand="0"/>
      </w:tblPr>
      <w:tblGrid>
        <w:gridCol w:w="4709"/>
        <w:gridCol w:w="5529"/>
      </w:tblGrid>
      <w:tr w:rsidR="003D157C" w:rsidRPr="003D157C" w14:paraId="3AEEAD25" w14:textId="77777777" w:rsidTr="0055056F">
        <w:trPr>
          <w:jc w:val="center"/>
        </w:trPr>
        <w:tc>
          <w:tcPr>
            <w:tcW w:w="4709" w:type="dxa"/>
          </w:tcPr>
          <w:p w14:paraId="1196D744" w14:textId="77777777" w:rsidR="003D157C" w:rsidRPr="003D157C" w:rsidRDefault="003D157C" w:rsidP="0055056F">
            <w:pPr>
              <w:pStyle w:val="afff9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  <w:bookmarkStart w:id="1" w:name="OLE_LINK1"/>
            <w:r w:rsidRPr="003D157C">
              <w:rPr>
                <w:rFonts w:ascii="Times New Roman" w:hAnsi="Times New Roman"/>
                <w:bCs/>
                <w:szCs w:val="24"/>
              </w:rPr>
              <w:t>8.1. Поставщик:</w:t>
            </w:r>
          </w:p>
          <w:p w14:paraId="62CD11E9" w14:textId="77777777" w:rsidR="003D157C" w:rsidRPr="003D157C" w:rsidRDefault="003D157C" w:rsidP="0055056F">
            <w:pPr>
              <w:ind w:right="-6"/>
            </w:pPr>
            <w:r w:rsidRPr="003D157C">
              <w:t>РЕКВИЗИТЫ</w:t>
            </w:r>
          </w:p>
        </w:tc>
        <w:tc>
          <w:tcPr>
            <w:tcW w:w="5529" w:type="dxa"/>
          </w:tcPr>
          <w:p w14:paraId="7034F90C" w14:textId="77777777" w:rsidR="003D157C" w:rsidRPr="003D157C" w:rsidRDefault="003D157C" w:rsidP="0055056F">
            <w:pPr>
              <w:pStyle w:val="afff9"/>
              <w:ind w:left="0" w:firstLine="0"/>
              <w:rPr>
                <w:rFonts w:ascii="Times New Roman" w:hAnsi="Times New Roman"/>
                <w:bCs/>
                <w:szCs w:val="24"/>
              </w:rPr>
            </w:pPr>
            <w:r w:rsidRPr="003D157C">
              <w:rPr>
                <w:rFonts w:ascii="Times New Roman" w:hAnsi="Times New Roman"/>
                <w:bCs/>
                <w:szCs w:val="24"/>
              </w:rPr>
              <w:t>8.2. Покупатель:</w:t>
            </w:r>
          </w:p>
          <w:p w14:paraId="3B4346A8" w14:textId="77777777" w:rsidR="003D157C" w:rsidRPr="003D157C" w:rsidRDefault="003D157C" w:rsidP="0055056F">
            <w:pPr>
              <w:ind w:right="-6"/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1EFA7A44" w14:textId="77777777" w:rsidR="003D157C" w:rsidRPr="003D157C" w:rsidRDefault="003D157C" w:rsidP="0055056F">
            <w:pPr>
              <w:ind w:right="-6"/>
            </w:pPr>
            <w:r w:rsidRPr="003D157C">
              <w:t xml:space="preserve">Юридический адрес: </w:t>
            </w:r>
          </w:p>
          <w:p w14:paraId="51C76F40" w14:textId="77777777" w:rsidR="003D157C" w:rsidRDefault="003D157C" w:rsidP="0055056F">
            <w:pPr>
              <w:ind w:right="-6"/>
            </w:pPr>
            <w:r w:rsidRPr="003D157C">
              <w:t xml:space="preserve">ИНН  </w:t>
            </w:r>
          </w:p>
          <w:p w14:paraId="21F1BB18" w14:textId="095E655A" w:rsidR="003D157C" w:rsidRPr="003D157C" w:rsidRDefault="003D157C" w:rsidP="0055056F">
            <w:pPr>
              <w:ind w:right="-6"/>
            </w:pPr>
            <w:r w:rsidRPr="003D157C">
              <w:t xml:space="preserve">КПП </w:t>
            </w:r>
          </w:p>
          <w:p w14:paraId="51A34A8E" w14:textId="63BE65F3" w:rsidR="003D157C" w:rsidRPr="003D157C" w:rsidRDefault="003D157C" w:rsidP="0055056F">
            <w:pPr>
              <w:ind w:right="-6"/>
            </w:pPr>
            <w:proofErr w:type="gramStart"/>
            <w:r w:rsidRPr="003D157C">
              <w:t>Р</w:t>
            </w:r>
            <w:proofErr w:type="gramEnd"/>
            <w:r w:rsidRPr="003D157C">
              <w:t xml:space="preserve">/С </w:t>
            </w:r>
          </w:p>
          <w:p w14:paraId="00700454" w14:textId="1A5A0C1F" w:rsidR="003D157C" w:rsidRPr="003D157C" w:rsidRDefault="003D157C" w:rsidP="0055056F">
            <w:pPr>
              <w:ind w:right="-6"/>
            </w:pPr>
            <w:r w:rsidRPr="003D157C">
              <w:t xml:space="preserve">Банк: </w:t>
            </w:r>
          </w:p>
          <w:p w14:paraId="05ACA370" w14:textId="77777777" w:rsidR="003D157C" w:rsidRDefault="003D157C" w:rsidP="003D157C">
            <w:pPr>
              <w:pStyle w:val="xl26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3D157C">
              <w:rPr>
                <w:sz w:val="24"/>
                <w:szCs w:val="24"/>
              </w:rPr>
              <w:t xml:space="preserve">К/С </w:t>
            </w:r>
          </w:p>
          <w:p w14:paraId="6462BCB7" w14:textId="4C4571A8" w:rsidR="003D157C" w:rsidRPr="003D157C" w:rsidRDefault="003D157C" w:rsidP="00F85768">
            <w:pPr>
              <w:pStyle w:val="xl26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3D157C">
              <w:rPr>
                <w:sz w:val="24"/>
                <w:szCs w:val="24"/>
              </w:rPr>
              <w:t xml:space="preserve">БИК </w:t>
            </w:r>
            <w:r w:rsidRPr="003D157C">
              <w:rPr>
                <w:sz w:val="24"/>
                <w:szCs w:val="24"/>
              </w:rPr>
              <w:fldChar w:fldCharType="begin"/>
            </w:r>
            <w:r w:rsidRPr="003D157C">
              <w:rPr>
                <w:sz w:val="24"/>
                <w:szCs w:val="24"/>
              </w:rPr>
              <w:instrText xml:space="preserve"> COMMENTS "044030760"</w:instrText>
            </w:r>
            <w:r w:rsidRPr="003D157C">
              <w:rPr>
                <w:sz w:val="24"/>
                <w:szCs w:val="24"/>
              </w:rPr>
              <w:fldChar w:fldCharType="end"/>
            </w:r>
          </w:p>
        </w:tc>
      </w:tr>
      <w:bookmarkEnd w:id="1"/>
    </w:tbl>
    <w:p w14:paraId="717542A0" w14:textId="77777777" w:rsidR="003D157C" w:rsidRPr="003D157C" w:rsidRDefault="003D157C" w:rsidP="003D157C"/>
    <w:p w14:paraId="3A89DA54" w14:textId="77777777" w:rsidR="003D157C" w:rsidRPr="003D157C" w:rsidRDefault="003D157C" w:rsidP="003D157C"/>
    <w:tbl>
      <w:tblPr>
        <w:tblW w:w="0" w:type="auto"/>
        <w:jc w:val="center"/>
        <w:tblInd w:w="-709" w:type="dxa"/>
        <w:tblLook w:val="01E0" w:firstRow="1" w:lastRow="1" w:firstColumn="1" w:lastColumn="1" w:noHBand="0" w:noVBand="0"/>
      </w:tblPr>
      <w:tblGrid>
        <w:gridCol w:w="4702"/>
        <w:gridCol w:w="5522"/>
      </w:tblGrid>
      <w:tr w:rsidR="003D157C" w:rsidRPr="003D157C" w14:paraId="59BFF73B" w14:textId="77777777" w:rsidTr="0055056F">
        <w:trPr>
          <w:jc w:val="center"/>
        </w:trPr>
        <w:tc>
          <w:tcPr>
            <w:tcW w:w="4702" w:type="dxa"/>
          </w:tcPr>
          <w:p w14:paraId="55899910" w14:textId="77777777" w:rsidR="003D157C" w:rsidRPr="003D157C" w:rsidRDefault="003D157C" w:rsidP="0055056F">
            <w:r w:rsidRPr="003D157C">
              <w:t>ПОСТАВЩИК</w:t>
            </w:r>
          </w:p>
          <w:p w14:paraId="1AC1DEC5" w14:textId="77777777" w:rsidR="003D157C" w:rsidRPr="003D157C" w:rsidRDefault="003D157C" w:rsidP="0055056F"/>
          <w:p w14:paraId="1A8BEAE2" w14:textId="77777777" w:rsidR="003D157C" w:rsidRPr="003D157C" w:rsidRDefault="003D157C" w:rsidP="0055056F"/>
          <w:p w14:paraId="04BEA63D" w14:textId="77777777" w:rsidR="003D157C" w:rsidRPr="003D157C" w:rsidRDefault="003D157C" w:rsidP="0055056F"/>
          <w:p w14:paraId="20FC263D" w14:textId="77777777" w:rsidR="003D157C" w:rsidRPr="003D157C" w:rsidRDefault="003D157C" w:rsidP="0055056F"/>
          <w:p w14:paraId="1967BFFB" w14:textId="77777777" w:rsidR="003D157C" w:rsidRPr="003D157C" w:rsidRDefault="003D157C" w:rsidP="0055056F"/>
          <w:p w14:paraId="3C3CD168" w14:textId="77777777" w:rsidR="003D157C" w:rsidRPr="003D157C" w:rsidRDefault="003D157C" w:rsidP="0055056F">
            <w:r w:rsidRPr="003D157C">
              <w:t xml:space="preserve">_________________ </w:t>
            </w:r>
          </w:p>
          <w:p w14:paraId="043A58BA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  <w:tc>
          <w:tcPr>
            <w:tcW w:w="5522" w:type="dxa"/>
          </w:tcPr>
          <w:p w14:paraId="4D6A9828" w14:textId="77777777" w:rsidR="003D157C" w:rsidRPr="003D157C" w:rsidRDefault="003D157C" w:rsidP="0055056F">
            <w:r w:rsidRPr="003D157C">
              <w:t>ПОКУПАТЕЛЬ</w:t>
            </w:r>
          </w:p>
          <w:p w14:paraId="2339F82A" w14:textId="77777777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01F22653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41B4E112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532B3BBE" w14:textId="10763B65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"________________________"</w:instrText>
            </w:r>
            <w:r w:rsidRPr="003D157C">
              <w:fldChar w:fldCharType="separate"/>
            </w:r>
            <w:r w:rsidRPr="003D157C">
              <w:t>________________________</w:t>
            </w:r>
            <w:r w:rsidRPr="003D157C">
              <w:fldChar w:fldCharType="end"/>
            </w:r>
          </w:p>
          <w:p w14:paraId="3C9FCE73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</w:tr>
    </w:tbl>
    <w:p w14:paraId="347C6A07" w14:textId="77777777" w:rsidR="003D157C" w:rsidRPr="003D157C" w:rsidRDefault="003D157C" w:rsidP="003D157C">
      <w:pPr>
        <w:pStyle w:val="aff"/>
        <w:jc w:val="left"/>
        <w:rPr>
          <w:rFonts w:ascii="Times New Roman" w:hAnsi="Times New Roman"/>
          <w:b w:val="0"/>
          <w:sz w:val="24"/>
          <w:szCs w:val="24"/>
        </w:rPr>
      </w:pPr>
    </w:p>
    <w:p w14:paraId="23FC4EFC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br w:type="page"/>
      </w:r>
    </w:p>
    <w:p w14:paraId="216ED51E" w14:textId="77777777" w:rsidR="003D157C" w:rsidRPr="003D157C" w:rsidRDefault="003D157C" w:rsidP="003D157C">
      <w:pPr>
        <w:pStyle w:val="aff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lastRenderedPageBreak/>
        <w:t>Приложение №2</w:t>
      </w:r>
    </w:p>
    <w:p w14:paraId="33F2A2E3" w14:textId="2CA36E4B" w:rsidR="003D157C" w:rsidRPr="003D157C" w:rsidRDefault="003D157C" w:rsidP="003D157C">
      <w:pPr>
        <w:pStyle w:val="aff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t xml:space="preserve">К Договору </w:t>
      </w:r>
      <w:r w:rsidR="00F85768">
        <w:rPr>
          <w:rFonts w:ascii="Times New Roman" w:hAnsi="Times New Roman"/>
          <w:b w:val="0"/>
          <w:sz w:val="24"/>
          <w:szCs w:val="24"/>
        </w:rPr>
        <w:t xml:space="preserve">№ ___ </w:t>
      </w:r>
      <w:proofErr w:type="gramStart"/>
      <w:r w:rsidR="00F85768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="00F85768">
        <w:rPr>
          <w:rFonts w:ascii="Times New Roman" w:hAnsi="Times New Roman"/>
          <w:b w:val="0"/>
          <w:sz w:val="24"/>
          <w:szCs w:val="24"/>
        </w:rPr>
        <w:t>____________</w:t>
      </w:r>
    </w:p>
    <w:p w14:paraId="7E5FA0C6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35A7C29E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7FE1F672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1AB86575" w14:textId="77777777" w:rsidR="003D157C" w:rsidRPr="003D157C" w:rsidRDefault="003D157C" w:rsidP="003D157C">
      <w:pPr>
        <w:pStyle w:val="aff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bCs/>
          <w:sz w:val="24"/>
          <w:szCs w:val="24"/>
        </w:rPr>
        <w:t>СПЕЦИФИКАЦИЯ</w:t>
      </w:r>
    </w:p>
    <w:p w14:paraId="2F18FEAA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839"/>
        <w:gridCol w:w="993"/>
        <w:gridCol w:w="850"/>
        <w:gridCol w:w="1276"/>
        <w:gridCol w:w="1559"/>
      </w:tblGrid>
      <w:tr w:rsidR="00F85768" w:rsidRPr="003D157C" w14:paraId="2E92C7AE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FA63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№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6DB9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Номенклатура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302A" w14:textId="77777777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  <w:r w:rsidRPr="003D157C"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B2EB" w14:textId="09EBF815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Е</w:t>
            </w:r>
            <w:r w:rsidR="00D820A7">
              <w:t>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BE5B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92DC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Сумма</w:t>
            </w:r>
          </w:p>
        </w:tc>
      </w:tr>
      <w:tr w:rsidR="00F85768" w:rsidRPr="003D157C" w14:paraId="05EA19D5" w14:textId="77777777" w:rsidTr="00F85768">
        <w:trPr>
          <w:trHeight w:val="888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3C2C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549" w14:textId="50606AB0" w:rsidR="00F85768" w:rsidRPr="003D157C" w:rsidRDefault="00F85768" w:rsidP="00B5518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E811" w14:textId="1DE9D4BB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B701" w14:textId="2E92C7E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19B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50B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F85768" w:rsidRPr="003D157C" w14:paraId="7BCC46AE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A3E6" w14:textId="6F03A536" w:rsidR="00F85768" w:rsidRPr="003D157C" w:rsidRDefault="00D820A7" w:rsidP="00B5518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2727" w14:textId="77777777" w:rsidR="00F85768" w:rsidRPr="003D157C" w:rsidRDefault="00F85768" w:rsidP="00D820A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DC1B" w14:textId="3C99021D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E8F3" w14:textId="500BA4B6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96E7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9F2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D820A7" w:rsidRPr="003D157C" w14:paraId="54F24FBD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72F2" w14:textId="77777777" w:rsidR="00D820A7" w:rsidRDefault="00D820A7" w:rsidP="00B5518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92EB" w14:textId="6EE9F12E" w:rsidR="00D820A7" w:rsidRPr="003D157C" w:rsidRDefault="00D820A7" w:rsidP="00D820A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1585" w14:textId="77777777" w:rsidR="00D820A7" w:rsidRPr="003D157C" w:rsidRDefault="00D820A7" w:rsidP="00F857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421F" w14:textId="77777777" w:rsidR="00D820A7" w:rsidRPr="003D157C" w:rsidRDefault="00D820A7" w:rsidP="00B5518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5895" w14:textId="77777777" w:rsidR="00D820A7" w:rsidRPr="003D157C" w:rsidRDefault="00D820A7" w:rsidP="00B5518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243E" w14:textId="77777777" w:rsidR="00D820A7" w:rsidRPr="003D157C" w:rsidRDefault="00D820A7" w:rsidP="00B55185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14:paraId="42AEEF9C" w14:textId="77777777" w:rsidR="003D157C" w:rsidRPr="003D157C" w:rsidRDefault="003D157C" w:rsidP="003D157C">
      <w:pPr>
        <w:rPr>
          <w:rFonts w:eastAsia="Calibri"/>
          <w:lang w:eastAsia="en-US"/>
        </w:rPr>
      </w:pPr>
    </w:p>
    <w:p w14:paraId="4C2B04BE" w14:textId="77777777" w:rsidR="003D157C" w:rsidRPr="003D157C" w:rsidRDefault="003D157C" w:rsidP="003D157C">
      <w:pPr>
        <w:rPr>
          <w:rFonts w:eastAsia="Calibri"/>
          <w:lang w:eastAsia="en-US"/>
        </w:rPr>
      </w:pPr>
    </w:p>
    <w:p w14:paraId="2961DB65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t xml:space="preserve">ВСЕГО: _______________________________(Сумма прописью) рублей. </w:t>
      </w:r>
    </w:p>
    <w:p w14:paraId="2A2A7A86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3AAB2F70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Ind w:w="-709" w:type="dxa"/>
        <w:tblLook w:val="01E0" w:firstRow="1" w:lastRow="1" w:firstColumn="1" w:lastColumn="1" w:noHBand="0" w:noVBand="0"/>
      </w:tblPr>
      <w:tblGrid>
        <w:gridCol w:w="4702"/>
        <w:gridCol w:w="5522"/>
      </w:tblGrid>
      <w:tr w:rsidR="003D157C" w:rsidRPr="003D157C" w14:paraId="3FF70E34" w14:textId="77777777" w:rsidTr="0055056F">
        <w:trPr>
          <w:jc w:val="center"/>
        </w:trPr>
        <w:tc>
          <w:tcPr>
            <w:tcW w:w="4702" w:type="dxa"/>
          </w:tcPr>
          <w:p w14:paraId="54479D79" w14:textId="77777777" w:rsidR="003D157C" w:rsidRPr="003D157C" w:rsidRDefault="003D157C" w:rsidP="0055056F">
            <w:r w:rsidRPr="003D157C">
              <w:t>ПОСТАВЩИК</w:t>
            </w:r>
          </w:p>
          <w:p w14:paraId="5A71173A" w14:textId="77777777" w:rsidR="003D157C" w:rsidRPr="003D157C" w:rsidRDefault="003D157C" w:rsidP="0055056F"/>
          <w:p w14:paraId="3F94F7F8" w14:textId="77777777" w:rsidR="003D157C" w:rsidRPr="003D157C" w:rsidRDefault="003D157C" w:rsidP="0055056F"/>
          <w:p w14:paraId="50F9AE26" w14:textId="77777777" w:rsidR="003D157C" w:rsidRPr="003D157C" w:rsidRDefault="003D157C" w:rsidP="0055056F"/>
          <w:p w14:paraId="159AC578" w14:textId="77777777" w:rsidR="003D157C" w:rsidRPr="003D157C" w:rsidRDefault="003D157C" w:rsidP="0055056F"/>
          <w:p w14:paraId="386F80D9" w14:textId="77777777" w:rsidR="003D157C" w:rsidRPr="003D157C" w:rsidRDefault="003D157C" w:rsidP="0055056F"/>
          <w:p w14:paraId="28AEE62A" w14:textId="77777777" w:rsidR="003D157C" w:rsidRPr="003D157C" w:rsidRDefault="003D157C" w:rsidP="0055056F">
            <w:r w:rsidRPr="003D157C">
              <w:t xml:space="preserve">_________________ </w:t>
            </w:r>
          </w:p>
          <w:p w14:paraId="58C0B139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  <w:tc>
          <w:tcPr>
            <w:tcW w:w="5522" w:type="dxa"/>
          </w:tcPr>
          <w:p w14:paraId="735BBAFC" w14:textId="77777777" w:rsidR="003D157C" w:rsidRPr="003D157C" w:rsidRDefault="003D157C" w:rsidP="0055056F">
            <w:r w:rsidRPr="003D157C">
              <w:t>ПОКУПАТЕЛЬ</w:t>
            </w:r>
          </w:p>
          <w:p w14:paraId="15036E06" w14:textId="77777777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3FA08CE2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0D49967E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5B1F11D3" w14:textId="35CB1892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"________________________"</w:instrText>
            </w:r>
            <w:r w:rsidRPr="003D157C">
              <w:fldChar w:fldCharType="separate"/>
            </w:r>
            <w:r w:rsidRPr="003D157C">
              <w:t>________________________</w:t>
            </w:r>
            <w:r w:rsidRPr="003D157C">
              <w:fldChar w:fldCharType="end"/>
            </w:r>
          </w:p>
          <w:p w14:paraId="51FBB261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</w:tr>
    </w:tbl>
    <w:p w14:paraId="03E8A800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0"/>
        </w:rPr>
      </w:pPr>
    </w:p>
    <w:p w14:paraId="0F81C9F1" w14:textId="77777777" w:rsidR="003D157C" w:rsidRPr="009F0CED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0"/>
        </w:rPr>
      </w:pPr>
    </w:p>
    <w:p w14:paraId="012CD009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sz w:val="20"/>
        </w:rPr>
      </w:pPr>
    </w:p>
    <w:p w14:paraId="1D2C3890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4DD89898" w14:textId="77777777" w:rsidR="006255F2" w:rsidRDefault="006255F2" w:rsidP="003153DE"/>
    <w:p w14:paraId="0962CDD2" w14:textId="098DA36C" w:rsidR="00DC33E1" w:rsidRDefault="00DC33E1">
      <w:r>
        <w:br w:type="page"/>
      </w:r>
    </w:p>
    <w:p w14:paraId="19C32F4B" w14:textId="77777777" w:rsidR="006255F2" w:rsidRDefault="006255F2" w:rsidP="003153DE"/>
    <w:p w14:paraId="2E7EB985" w14:textId="77777777" w:rsidR="006255F2" w:rsidRDefault="006255F2" w:rsidP="003153DE"/>
    <w:p w14:paraId="2E4E66B6" w14:textId="77777777" w:rsidR="00DC33E1" w:rsidRPr="00D65927" w:rsidRDefault="00DC33E1" w:rsidP="00DC33E1">
      <w:pPr>
        <w:pStyle w:val="af5"/>
        <w:spacing w:before="0" w:after="0"/>
        <w:ind w:firstLine="902"/>
        <w:jc w:val="center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Лицензионное соглашение № </w:t>
      </w:r>
      <w:r w:rsidRPr="00D65927">
        <w:rPr>
          <w:b/>
          <w:sz w:val="22"/>
          <w:szCs w:val="22"/>
        </w:rPr>
        <w:fldChar w:fldCharType="begin"/>
      </w:r>
      <w:r w:rsidRPr="00234AB6">
        <w:rPr>
          <w:b/>
          <w:sz w:val="22"/>
          <w:szCs w:val="22"/>
        </w:rPr>
        <w:instrText xml:space="preserve"> COMMENTS "107-03/14-НСИ"</w:instrText>
      </w:r>
      <w:r w:rsidRPr="00D6592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_____</w:t>
      </w:r>
      <w:r w:rsidRPr="00D65927">
        <w:rPr>
          <w:b/>
          <w:sz w:val="22"/>
          <w:szCs w:val="22"/>
        </w:rPr>
        <w:fldChar w:fldCharType="end"/>
      </w:r>
    </w:p>
    <w:p w14:paraId="10C71588" w14:textId="77777777" w:rsidR="00DC33E1" w:rsidRPr="00D65927" w:rsidRDefault="00DC33E1" w:rsidP="00DC33E1">
      <w:pPr>
        <w:pStyle w:val="af5"/>
        <w:spacing w:before="0" w:after="0"/>
        <w:jc w:val="center"/>
        <w:rPr>
          <w:sz w:val="22"/>
          <w:szCs w:val="22"/>
        </w:rPr>
      </w:pPr>
      <w:r w:rsidRPr="00D65927">
        <w:rPr>
          <w:sz w:val="22"/>
          <w:szCs w:val="22"/>
        </w:rPr>
        <w:br/>
        <w:t>г. Санкт-Петербург</w:t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tab/>
      </w:r>
      <w:r w:rsidRPr="00D65927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"31 марта 2014"</w:instrText>
      </w:r>
      <w:r w:rsidRPr="00D65927">
        <w:rPr>
          <w:sz w:val="22"/>
          <w:szCs w:val="22"/>
        </w:rPr>
        <w:fldChar w:fldCharType="separate"/>
      </w:r>
      <w:r>
        <w:rPr>
          <w:sz w:val="22"/>
          <w:szCs w:val="22"/>
        </w:rPr>
        <w:t>__ ________ 2014</w:t>
      </w:r>
      <w:r w:rsidRPr="00D65927">
        <w:rPr>
          <w:sz w:val="22"/>
          <w:szCs w:val="22"/>
        </w:rPr>
        <w:fldChar w:fldCharType="end"/>
      </w:r>
      <w:r w:rsidRPr="00D65927">
        <w:rPr>
          <w:sz w:val="22"/>
          <w:szCs w:val="22"/>
        </w:rPr>
        <w:t xml:space="preserve"> </w:t>
      </w:r>
    </w:p>
    <w:p w14:paraId="4091CBD6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br/>
      </w:r>
      <w:r w:rsidRPr="00F07B93">
        <w:rPr>
          <w:bCs/>
          <w:sz w:val="22"/>
          <w:szCs w:val="22"/>
        </w:rPr>
        <w:fldChar w:fldCharType="begin"/>
      </w:r>
      <w:r w:rsidRPr="00234AB6">
        <w:rPr>
          <w:bCs/>
          <w:sz w:val="22"/>
          <w:szCs w:val="22"/>
        </w:rPr>
        <w:instrText xml:space="preserve"> COMMENTS "ООО \"Компания Инфострой\""</w:instrText>
      </w:r>
      <w:r w:rsidRPr="00F07B93">
        <w:rPr>
          <w:bCs/>
          <w:sz w:val="22"/>
          <w:szCs w:val="22"/>
        </w:rPr>
        <w:fldChar w:fldCharType="separate"/>
      </w:r>
      <w:proofErr w:type="gramStart"/>
      <w:r>
        <w:rPr>
          <w:bCs/>
          <w:sz w:val="22"/>
          <w:szCs w:val="22"/>
        </w:rPr>
        <w:t>_______________</w:t>
      </w:r>
      <w:r w:rsidRPr="00F07B93">
        <w:rPr>
          <w:bCs/>
          <w:sz w:val="22"/>
          <w:szCs w:val="22"/>
        </w:rPr>
        <w:fldChar w:fldCharType="end"/>
      </w:r>
      <w:r w:rsidRPr="00CF7779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</w:t>
      </w:r>
      <w:r w:rsidRPr="00CF7779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CF7779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________</w:t>
      </w:r>
      <w:r w:rsidRPr="00CF7779">
        <w:rPr>
          <w:sz w:val="22"/>
          <w:szCs w:val="22"/>
        </w:rPr>
        <w:t xml:space="preserve">, именуемое в дальнейшем </w:t>
      </w:r>
      <w:r>
        <w:rPr>
          <w:sz w:val="22"/>
          <w:szCs w:val="22"/>
        </w:rPr>
        <w:t>Лицензиар</w:t>
      </w:r>
      <w:r w:rsidRPr="00CF7779">
        <w:rPr>
          <w:sz w:val="22"/>
          <w:szCs w:val="22"/>
        </w:rPr>
        <w:t xml:space="preserve">, и </w:t>
      </w:r>
      <w:r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Некоммерческая организация "Фонд - региональный оператор капитального ремонта общего имущества в многоквартирных домах"</w:t>
      </w:r>
      <w:r>
        <w:rPr>
          <w:sz w:val="22"/>
          <w:szCs w:val="22"/>
        </w:rPr>
        <w:fldChar w:fldCharType="end"/>
      </w:r>
      <w:r w:rsidRPr="00CF7779">
        <w:rPr>
          <w:sz w:val="22"/>
          <w:szCs w:val="22"/>
        </w:rPr>
        <w:t xml:space="preserve"> в лице </w:t>
      </w:r>
      <w:r w:rsidRPr="0005233F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"_______________________________________________"</w:instrText>
      </w:r>
      <w:r w:rsidRPr="0005233F">
        <w:rPr>
          <w:sz w:val="22"/>
          <w:szCs w:val="22"/>
        </w:rPr>
        <w:fldChar w:fldCharType="separate"/>
      </w:r>
      <w:r>
        <w:rPr>
          <w:sz w:val="22"/>
          <w:szCs w:val="22"/>
        </w:rPr>
        <w:t>_______________________________________________</w:t>
      </w:r>
      <w:r w:rsidRPr="0005233F">
        <w:rPr>
          <w:sz w:val="22"/>
          <w:szCs w:val="22"/>
        </w:rPr>
        <w:fldChar w:fldCharType="end"/>
      </w:r>
      <w:r>
        <w:rPr>
          <w:sz w:val="22"/>
          <w:szCs w:val="22"/>
        </w:rPr>
        <w:t>______________</w:t>
      </w:r>
      <w:r w:rsidRPr="0005233F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"_________________________________"</w:instrText>
      </w:r>
      <w:r w:rsidRPr="0005233F">
        <w:rPr>
          <w:sz w:val="22"/>
          <w:szCs w:val="22"/>
        </w:rPr>
        <w:fldChar w:fldCharType="separate"/>
      </w:r>
      <w:r>
        <w:rPr>
          <w:sz w:val="22"/>
          <w:szCs w:val="22"/>
        </w:rPr>
        <w:t>_________________________________</w:t>
      </w:r>
      <w:r w:rsidRPr="0005233F">
        <w:rPr>
          <w:sz w:val="22"/>
          <w:szCs w:val="22"/>
        </w:rPr>
        <w:fldChar w:fldCharType="end"/>
      </w:r>
      <w:r w:rsidRPr="00CF7779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CF7779">
        <w:rPr>
          <w:sz w:val="22"/>
          <w:szCs w:val="22"/>
        </w:rPr>
        <w:t xml:space="preserve"> на основании </w:t>
      </w:r>
      <w:r w:rsidRPr="0005233F">
        <w:rPr>
          <w:sz w:val="22"/>
          <w:szCs w:val="22"/>
        </w:rPr>
        <w:fldChar w:fldCharType="begin"/>
      </w:r>
      <w:r w:rsidRPr="00234AB6">
        <w:rPr>
          <w:sz w:val="22"/>
          <w:szCs w:val="22"/>
        </w:rPr>
        <w:instrText xml:space="preserve"> COMMENTS "___________"</w:instrText>
      </w:r>
      <w:r w:rsidRPr="0005233F">
        <w:rPr>
          <w:sz w:val="22"/>
          <w:szCs w:val="22"/>
        </w:rPr>
        <w:fldChar w:fldCharType="separate"/>
      </w:r>
      <w:r>
        <w:rPr>
          <w:sz w:val="22"/>
          <w:szCs w:val="22"/>
        </w:rPr>
        <w:t>____________________</w:t>
      </w:r>
      <w:r w:rsidRPr="0005233F">
        <w:rPr>
          <w:sz w:val="22"/>
          <w:szCs w:val="22"/>
        </w:rPr>
        <w:fldChar w:fldCharType="end"/>
      </w:r>
      <w:r w:rsidRPr="00CF777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F7779">
        <w:rPr>
          <w:sz w:val="22"/>
          <w:szCs w:val="22"/>
        </w:rPr>
        <w:t xml:space="preserve">именуемое в дальнейшем </w:t>
      </w:r>
      <w:r>
        <w:rPr>
          <w:sz w:val="22"/>
          <w:szCs w:val="22"/>
        </w:rPr>
        <w:t xml:space="preserve">Лицензиат, заключили настоящее Соглашение </w:t>
      </w:r>
      <w:r w:rsidRPr="00CF7779">
        <w:rPr>
          <w:sz w:val="22"/>
          <w:szCs w:val="22"/>
        </w:rPr>
        <w:t>о нижеследующем</w:t>
      </w:r>
      <w:r w:rsidRPr="00D65927">
        <w:rPr>
          <w:sz w:val="22"/>
          <w:szCs w:val="22"/>
        </w:rPr>
        <w:t xml:space="preserve"> </w:t>
      </w:r>
      <w:proofErr w:type="gramEnd"/>
    </w:p>
    <w:p w14:paraId="3445AAE2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b/>
          <w:sz w:val="22"/>
          <w:szCs w:val="22"/>
        </w:rPr>
      </w:pPr>
      <w:r w:rsidRPr="00D65927">
        <w:rPr>
          <w:sz w:val="22"/>
          <w:szCs w:val="22"/>
        </w:rPr>
        <w:br/>
      </w:r>
      <w:r w:rsidRPr="00D65927">
        <w:rPr>
          <w:b/>
          <w:sz w:val="22"/>
          <w:szCs w:val="22"/>
        </w:rPr>
        <w:t xml:space="preserve">1. Предмет </w:t>
      </w:r>
      <w:r>
        <w:rPr>
          <w:b/>
          <w:sz w:val="22"/>
          <w:szCs w:val="22"/>
        </w:rPr>
        <w:t>Соглашения</w:t>
      </w:r>
      <w:r w:rsidRPr="00D65927">
        <w:rPr>
          <w:b/>
          <w:sz w:val="22"/>
          <w:szCs w:val="22"/>
        </w:rPr>
        <w:t xml:space="preserve"> </w:t>
      </w:r>
    </w:p>
    <w:p w14:paraId="6FB96748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1.1. </w:t>
      </w:r>
      <w:proofErr w:type="gramStart"/>
      <w:r w:rsidRPr="00D65927">
        <w:rPr>
          <w:sz w:val="22"/>
          <w:szCs w:val="22"/>
        </w:rPr>
        <w:t xml:space="preserve">Лицензиар предоставляет Лицензиату права на использование территориальных сметных нормативных баз, дополнений и изменений к ним, индексов пересчета сметной стоимости, сборников текущих цен и иных баз данных нормативно-справочной информации (далее – БД НСИ) в составе </w:t>
      </w:r>
      <w:r>
        <w:rPr>
          <w:sz w:val="22"/>
          <w:szCs w:val="22"/>
        </w:rPr>
        <w:t>_____________________</w:t>
      </w:r>
      <w:r w:rsidRPr="00D65927">
        <w:rPr>
          <w:sz w:val="22"/>
          <w:szCs w:val="22"/>
        </w:rPr>
        <w:t xml:space="preserve"> в соответствии со Спецификациями к настоящему Соглашению исключительно в целях составления и ведения сметной и производственной документации следующими способом:</w:t>
      </w:r>
      <w:proofErr w:type="gramEnd"/>
    </w:p>
    <w:p w14:paraId="36BC246D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- установить для использования экземпляр БД НСИ и воспроизводить его на определенном настоящим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>м количестве рабочих мест, а Лицензиат выплачивает за это Лицензиару вознаграждение.</w:t>
      </w:r>
    </w:p>
    <w:p w14:paraId="6ACE3965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Указанные права являются неисключительными и бессрочными. </w:t>
      </w:r>
    </w:p>
    <w:p w14:paraId="047CC2B1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1.2. Лицензиар гарантирует, что на основании договоров с Правообладателями БД НСИ имеет право заключать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 xml:space="preserve"> с пользователем о предоставлении права использования БД НСИ. Права пользователя подтверждаются Сертификатом на БД НСИ в случае, если Правообладатель предусматривает передачу такого сертификата Лицензиату. </w:t>
      </w:r>
    </w:p>
    <w:p w14:paraId="4145C276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</w:p>
    <w:p w14:paraId="2C42119E" w14:textId="77777777" w:rsidR="00DC33E1" w:rsidRPr="00D65927" w:rsidRDefault="00DC33E1" w:rsidP="00DC33E1">
      <w:pPr>
        <w:pStyle w:val="af5"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2. Права и ограничения по использованию </w:t>
      </w:r>
      <w:r w:rsidRPr="00D65927">
        <w:rPr>
          <w:b/>
          <w:bCs/>
          <w:sz w:val="22"/>
          <w:szCs w:val="22"/>
        </w:rPr>
        <w:t>БД НСИ</w:t>
      </w:r>
      <w:r w:rsidRPr="00D65927">
        <w:rPr>
          <w:b/>
          <w:sz w:val="22"/>
          <w:szCs w:val="22"/>
        </w:rPr>
        <w:t>.</w:t>
      </w:r>
    </w:p>
    <w:p w14:paraId="7DAAB1B0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2.1. Лицензиат вправе изготовить копию экземпляра БД НСИ при условии, что эта копия предназначена только для архивных целей и должна быть уничтожена, если владение экземпляром БД НСИ перестало быть правомерным или права по использованию были переданы третьему лицу. </w:t>
      </w:r>
    </w:p>
    <w:p w14:paraId="186F9E3B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2.2. Лицензиат имеет право уступить свои права по настоящему </w:t>
      </w:r>
      <w:r>
        <w:rPr>
          <w:sz w:val="22"/>
          <w:szCs w:val="22"/>
        </w:rPr>
        <w:t>Соглашению</w:t>
      </w:r>
      <w:r w:rsidRPr="00D65927">
        <w:rPr>
          <w:sz w:val="22"/>
          <w:szCs w:val="22"/>
        </w:rPr>
        <w:t xml:space="preserve"> третьему лицу с обязательным уведомлением Лицензиара о такой уступке путем предоставления письма об уступке прав. Уступая права, Лицензиат обязан передать новому </w:t>
      </w:r>
      <w:proofErr w:type="gramStart"/>
      <w:r w:rsidRPr="00D65927">
        <w:rPr>
          <w:sz w:val="22"/>
          <w:szCs w:val="22"/>
        </w:rPr>
        <w:t>Лицензиату</w:t>
      </w:r>
      <w:proofErr w:type="gramEnd"/>
      <w:r w:rsidRPr="00D65927">
        <w:rPr>
          <w:sz w:val="22"/>
          <w:szCs w:val="22"/>
        </w:rPr>
        <w:t xml:space="preserve"> как саму базу данных, так и все имеющиеся на момент передачи обновления, дополнения и индексы, а также передать полученные Сертификаты, регистрационные карты и любые иные материалы, подтверждающие правомерность обладания БД НСИ; не сохранять никаких копий БД НСИ. </w:t>
      </w:r>
    </w:p>
    <w:p w14:paraId="0D16097D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2.3. Лицензиат не имеет права передавать БД НСИ во временное пользование (прокат, аренду) третьим лицам. </w:t>
      </w:r>
    </w:p>
    <w:p w14:paraId="2176C1E6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2.4. Лицензиаром обеспечена защита прав на БД НСИ техническими средствами (электронным ключом защиты), предотвращающими и ограничивающими неправомерный доступ к БД НСИ. Лицензиат не имеет права осуществлять действия, направленные на устранение ограничения использования, установленные путем применения технических средств защиты. </w:t>
      </w:r>
    </w:p>
    <w:p w14:paraId="63F964F3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iCs/>
          <w:sz w:val="22"/>
          <w:szCs w:val="22"/>
        </w:rPr>
        <w:t xml:space="preserve">2.5. </w:t>
      </w:r>
      <w:r w:rsidRPr="00D65927">
        <w:rPr>
          <w:sz w:val="22"/>
          <w:szCs w:val="22"/>
        </w:rPr>
        <w:t xml:space="preserve">Лицензиат не имеет права удалять или изменять информацию об авторских правах Правообладателя. </w:t>
      </w:r>
    </w:p>
    <w:p w14:paraId="71A2BAA8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2.6. Лицензиат имеет право приобретать и получать права на использование любых БД НСИ, распространяемых Лицензиаром на основании лицензионных соглашений в формате комплекса </w:t>
      </w:r>
      <w:r>
        <w:rPr>
          <w:sz w:val="22"/>
          <w:szCs w:val="22"/>
        </w:rPr>
        <w:t>_____________________</w:t>
      </w:r>
      <w:r w:rsidRPr="00D65927">
        <w:rPr>
          <w:sz w:val="22"/>
          <w:szCs w:val="22"/>
        </w:rPr>
        <w:t xml:space="preserve">, на основании настоящего Соглашения. На такие БД НСИ распространяются все положения настоящего Соглашения. </w:t>
      </w:r>
    </w:p>
    <w:p w14:paraId="0ADFACF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2.7. Лицензиат может получать необходимые консультации и техническую поддержку по телефону и иным средствам связи у Лицензиара (по техническим вопросам, связанным с использованием программного обеспечения). </w:t>
      </w:r>
    </w:p>
    <w:p w14:paraId="41FAD219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</w:p>
    <w:p w14:paraId="4E5AF188" w14:textId="77777777" w:rsidR="00DC33E1" w:rsidRPr="00D65927" w:rsidRDefault="00DC33E1" w:rsidP="00DC33E1">
      <w:pPr>
        <w:pStyle w:val="af5"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3. Размер вознаграждения и порядок расчетов. </w:t>
      </w:r>
    </w:p>
    <w:p w14:paraId="11F0D031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3.1. За передачу прав на использование БД НСИ Лицензиат уплачивает Лицензиару вознаграждение в размере</w:t>
      </w:r>
      <w:proofErr w:type="gramStart"/>
      <w:r>
        <w:rPr>
          <w:sz w:val="22"/>
          <w:szCs w:val="22"/>
        </w:rPr>
        <w:t xml:space="preserve"> ______ (____________) </w:t>
      </w:r>
      <w:proofErr w:type="gramEnd"/>
      <w:r>
        <w:rPr>
          <w:sz w:val="22"/>
          <w:szCs w:val="22"/>
        </w:rPr>
        <w:t>руб. без НДС</w:t>
      </w:r>
      <w:r w:rsidRPr="00D65927">
        <w:rPr>
          <w:sz w:val="22"/>
          <w:szCs w:val="22"/>
        </w:rPr>
        <w:t xml:space="preserve">, определяемом в соответствии со спецификацией к Соглашению. Спецификации составляются Лицензиаром на основании заказа </w:t>
      </w:r>
      <w:r w:rsidRPr="00D65927">
        <w:rPr>
          <w:sz w:val="22"/>
          <w:szCs w:val="22"/>
        </w:rPr>
        <w:lastRenderedPageBreak/>
        <w:t>Лицензиата по мере возникновения потребности Лицензиата в получении прав на использование определенных БД НСИ. Размер вознаграждения Лицензиара определяется в момент составления Спецификации в соответствии с официально опубликованным прейскурантом Лицензиара</w:t>
      </w:r>
      <w:r>
        <w:rPr>
          <w:sz w:val="22"/>
          <w:szCs w:val="22"/>
        </w:rPr>
        <w:t>, размещенным в сети интернет</w:t>
      </w:r>
      <w:r w:rsidRPr="00D65927">
        <w:rPr>
          <w:sz w:val="22"/>
          <w:szCs w:val="22"/>
          <w:lang w:val="en-US"/>
        </w:rPr>
        <w:fldChar w:fldCharType="begin"/>
      </w:r>
      <w:r w:rsidRPr="00D65927">
        <w:rPr>
          <w:sz w:val="22"/>
          <w:szCs w:val="22"/>
          <w:lang w:val="en-US"/>
        </w:rPr>
        <w:fldChar w:fldCharType="separate"/>
      </w:r>
      <w:r w:rsidRPr="00D65927">
        <w:rPr>
          <w:rStyle w:val="ae"/>
          <w:sz w:val="22"/>
          <w:szCs w:val="22"/>
          <w:lang w:val="en-US"/>
        </w:rPr>
        <w:t>www</w:t>
      </w:r>
      <w:r w:rsidRPr="00D65927">
        <w:rPr>
          <w:rStyle w:val="ae"/>
          <w:sz w:val="22"/>
          <w:szCs w:val="22"/>
        </w:rPr>
        <w:t>.</w:t>
      </w:r>
      <w:r w:rsidRPr="00D65927">
        <w:rPr>
          <w:rStyle w:val="ae"/>
          <w:sz w:val="22"/>
          <w:szCs w:val="22"/>
          <w:lang w:val="en-US"/>
        </w:rPr>
        <w:t>a</w:t>
      </w:r>
      <w:r w:rsidRPr="00D65927">
        <w:rPr>
          <w:rStyle w:val="ae"/>
          <w:sz w:val="22"/>
          <w:szCs w:val="22"/>
        </w:rPr>
        <w:t>0.</w:t>
      </w:r>
      <w:r w:rsidRPr="00D65927">
        <w:rPr>
          <w:rStyle w:val="ae"/>
          <w:sz w:val="22"/>
          <w:szCs w:val="22"/>
          <w:lang w:val="en-US"/>
        </w:rPr>
        <w:t>infostroy</w:t>
      </w:r>
      <w:r w:rsidRPr="00D65927">
        <w:rPr>
          <w:rStyle w:val="ae"/>
          <w:sz w:val="22"/>
          <w:szCs w:val="22"/>
        </w:rPr>
        <w:t>.</w:t>
      </w:r>
      <w:r w:rsidRPr="00D65927">
        <w:rPr>
          <w:rStyle w:val="ae"/>
          <w:sz w:val="22"/>
          <w:szCs w:val="22"/>
          <w:lang w:val="en-US"/>
        </w:rPr>
        <w:t>ru</w:t>
      </w:r>
      <w:r w:rsidRPr="00D65927">
        <w:rPr>
          <w:sz w:val="22"/>
          <w:szCs w:val="22"/>
          <w:lang w:val="en-US"/>
        </w:rPr>
        <w:fldChar w:fldCharType="end"/>
      </w:r>
      <w:r w:rsidRPr="00D65927">
        <w:rPr>
          <w:sz w:val="22"/>
          <w:szCs w:val="22"/>
        </w:rPr>
        <w:t xml:space="preserve">.  </w:t>
      </w:r>
    </w:p>
    <w:p w14:paraId="5E6F9CD9" w14:textId="77777777" w:rsidR="00DC33E1" w:rsidRPr="00D65927" w:rsidRDefault="00DC33E1" w:rsidP="00DC33E1">
      <w:pPr>
        <w:pStyle w:val="af5"/>
        <w:spacing w:before="0" w:after="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           3.2. Лицензиат перечисляет сумму вознаграждения на основании счета, выставленного Лицензиаром. </w:t>
      </w:r>
    </w:p>
    <w:p w14:paraId="7AE121BF" w14:textId="77777777" w:rsidR="00DC33E1" w:rsidRPr="00D65927" w:rsidRDefault="00DC33E1" w:rsidP="00DC33E1">
      <w:pPr>
        <w:pStyle w:val="af5"/>
        <w:spacing w:before="0" w:after="0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           3.3. </w:t>
      </w:r>
      <w:r>
        <w:rPr>
          <w:sz w:val="22"/>
          <w:szCs w:val="22"/>
        </w:rPr>
        <w:t>Лицензиат</w:t>
      </w:r>
      <w:r w:rsidRPr="00CF7779">
        <w:rPr>
          <w:sz w:val="22"/>
          <w:szCs w:val="22"/>
        </w:rPr>
        <w:t xml:space="preserve"> обязан оплатить сч</w:t>
      </w:r>
      <w:r>
        <w:rPr>
          <w:sz w:val="22"/>
          <w:szCs w:val="22"/>
        </w:rPr>
        <w:t>ет в течение 10 банковских дней.</w:t>
      </w:r>
      <w:r w:rsidRPr="00CF7779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CF7779">
        <w:rPr>
          <w:sz w:val="22"/>
          <w:szCs w:val="22"/>
        </w:rPr>
        <w:t xml:space="preserve"> том случае, если счет не будет оплачен в указанные сроки, а размер вознаграждения изменится, </w:t>
      </w:r>
      <w:r>
        <w:rPr>
          <w:sz w:val="22"/>
          <w:szCs w:val="22"/>
        </w:rPr>
        <w:t>Лицензиат</w:t>
      </w:r>
      <w:r w:rsidRPr="00CF7779">
        <w:rPr>
          <w:sz w:val="22"/>
          <w:szCs w:val="22"/>
        </w:rPr>
        <w:t xml:space="preserve"> обязан уплатить </w:t>
      </w:r>
      <w:smartTag w:uri="urn:schemas-microsoft-com:office:smarttags" w:element="PersonName">
        <w:r w:rsidRPr="00CF7779">
          <w:rPr>
            <w:sz w:val="22"/>
            <w:szCs w:val="22"/>
          </w:rPr>
          <w:t>новый</w:t>
        </w:r>
      </w:smartTag>
      <w:r w:rsidRPr="00CF7779">
        <w:rPr>
          <w:sz w:val="22"/>
          <w:szCs w:val="22"/>
        </w:rPr>
        <w:t xml:space="preserve"> размер вознаграждения</w:t>
      </w:r>
      <w:r>
        <w:rPr>
          <w:sz w:val="22"/>
          <w:szCs w:val="22"/>
        </w:rPr>
        <w:t>, либо Лицензиар имеет право не исполнять обязанность по передаче прав на БД НСИ, вознаграждение которых оплачено не полностью</w:t>
      </w:r>
      <w:r w:rsidRPr="00CF7779">
        <w:rPr>
          <w:sz w:val="22"/>
          <w:szCs w:val="22"/>
        </w:rPr>
        <w:t>.</w:t>
      </w:r>
    </w:p>
    <w:p w14:paraId="29D89253" w14:textId="77777777" w:rsidR="00DC33E1" w:rsidRPr="00D65927" w:rsidRDefault="00DC33E1" w:rsidP="00DC33E1">
      <w:pPr>
        <w:pStyle w:val="af5"/>
        <w:spacing w:before="0" w:after="0"/>
        <w:ind w:firstLine="900"/>
        <w:jc w:val="both"/>
        <w:rPr>
          <w:sz w:val="22"/>
          <w:szCs w:val="22"/>
        </w:rPr>
      </w:pPr>
    </w:p>
    <w:p w14:paraId="74725064" w14:textId="77777777" w:rsidR="00DC33E1" w:rsidRPr="00D65927" w:rsidRDefault="00DC33E1" w:rsidP="00DC33E1">
      <w:pPr>
        <w:pStyle w:val="af5"/>
        <w:keepNext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4. Порядок передачи прав на использование </w:t>
      </w:r>
      <w:r w:rsidRPr="00D65927">
        <w:rPr>
          <w:b/>
          <w:bCs/>
          <w:sz w:val="22"/>
          <w:szCs w:val="22"/>
        </w:rPr>
        <w:t>БД НСИ</w:t>
      </w:r>
      <w:r w:rsidRPr="00D65927">
        <w:rPr>
          <w:b/>
          <w:sz w:val="22"/>
          <w:szCs w:val="22"/>
        </w:rPr>
        <w:t>.</w:t>
      </w:r>
    </w:p>
    <w:p w14:paraId="60830F27" w14:textId="77777777" w:rsidR="00DC33E1" w:rsidRPr="00CF7779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4.1. </w:t>
      </w:r>
      <w:r w:rsidRPr="00CF7779">
        <w:rPr>
          <w:sz w:val="22"/>
          <w:szCs w:val="22"/>
        </w:rPr>
        <w:t xml:space="preserve">После поступления на расчетный счет </w:t>
      </w:r>
      <w:r>
        <w:rPr>
          <w:sz w:val="22"/>
          <w:szCs w:val="22"/>
        </w:rPr>
        <w:t>Лицензиара</w:t>
      </w:r>
      <w:r w:rsidRPr="00CF7779">
        <w:rPr>
          <w:sz w:val="22"/>
          <w:szCs w:val="22"/>
        </w:rPr>
        <w:t xml:space="preserve"> суммы вознаграждения, </w:t>
      </w:r>
      <w:r>
        <w:rPr>
          <w:sz w:val="22"/>
          <w:szCs w:val="22"/>
        </w:rPr>
        <w:t>Лицензиат</w:t>
      </w:r>
      <w:r w:rsidRPr="00CF7779">
        <w:rPr>
          <w:sz w:val="22"/>
          <w:szCs w:val="22"/>
        </w:rPr>
        <w:t xml:space="preserve"> получает для использования экземпляр </w:t>
      </w:r>
      <w:r>
        <w:rPr>
          <w:sz w:val="22"/>
          <w:szCs w:val="22"/>
        </w:rPr>
        <w:t>БД НСИ</w:t>
      </w:r>
      <w:r w:rsidRPr="00CF7779">
        <w:rPr>
          <w:sz w:val="22"/>
          <w:szCs w:val="22"/>
        </w:rPr>
        <w:t xml:space="preserve"> по акту приема-передачи прав и </w:t>
      </w:r>
      <w:r>
        <w:rPr>
          <w:sz w:val="22"/>
          <w:szCs w:val="22"/>
        </w:rPr>
        <w:t xml:space="preserve">сертификат или </w:t>
      </w:r>
      <w:r w:rsidRPr="00CF7779">
        <w:rPr>
          <w:sz w:val="22"/>
          <w:szCs w:val="22"/>
        </w:rPr>
        <w:t xml:space="preserve">регистрационную карту, удостоверяющую его право использования </w:t>
      </w:r>
      <w:r>
        <w:rPr>
          <w:sz w:val="22"/>
          <w:szCs w:val="22"/>
        </w:rPr>
        <w:t>БД НСИ в случае, если выдача таких сертификатов предусмотрена</w:t>
      </w:r>
      <w:r w:rsidRPr="00CF7779">
        <w:rPr>
          <w:sz w:val="22"/>
          <w:szCs w:val="22"/>
        </w:rPr>
        <w:t xml:space="preserve">. </w:t>
      </w:r>
    </w:p>
    <w:p w14:paraId="1EE92AB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4.2. Количество экземпляров и ассортимент БД НСИ определяются в каждой конкретной Спецификации.</w:t>
      </w:r>
    </w:p>
    <w:p w14:paraId="72180591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</w:p>
    <w:p w14:paraId="1E9A8523" w14:textId="77777777" w:rsidR="00DC33E1" w:rsidRPr="00D65927" w:rsidRDefault="00DC33E1" w:rsidP="00DC33E1">
      <w:pPr>
        <w:pStyle w:val="af5"/>
        <w:spacing w:before="0" w:after="0"/>
        <w:jc w:val="both"/>
        <w:rPr>
          <w:b/>
          <w:sz w:val="22"/>
          <w:szCs w:val="22"/>
        </w:rPr>
      </w:pPr>
      <w:r w:rsidRPr="00D65927">
        <w:rPr>
          <w:b/>
          <w:sz w:val="22"/>
          <w:szCs w:val="22"/>
        </w:rPr>
        <w:t xml:space="preserve">5. Ответственность сторон. </w:t>
      </w:r>
    </w:p>
    <w:p w14:paraId="28F25420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5.1. В случае нарушения Лицензиатом условий </w:t>
      </w:r>
      <w:r>
        <w:rPr>
          <w:sz w:val="22"/>
          <w:szCs w:val="22"/>
        </w:rPr>
        <w:t>Соглашения</w:t>
      </w:r>
      <w:r w:rsidRPr="00D65927">
        <w:rPr>
          <w:sz w:val="22"/>
          <w:szCs w:val="22"/>
        </w:rPr>
        <w:t xml:space="preserve">, Лицензиар и Правообладатель вправе применять способы защиты и меры ответственности, предусмотренные действующим законодательством РФ. </w:t>
      </w:r>
    </w:p>
    <w:p w14:paraId="7392233E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5.2. Лицензиар не несет ответственности за ущерб Лицензиата, полученный в результате неправильного использования БД НСИ.</w:t>
      </w:r>
    </w:p>
    <w:p w14:paraId="485EF6A3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5.3. Лицензиар гарантирует соответствие передаваемого Лицензиату экземпляра БД НСИ эталонному экземпляру БД НСИ, полученному от Правообладателя. </w:t>
      </w:r>
    </w:p>
    <w:p w14:paraId="7E28A17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b/>
          <w:sz w:val="22"/>
          <w:szCs w:val="22"/>
        </w:rPr>
      </w:pPr>
      <w:r w:rsidRPr="00D65927">
        <w:rPr>
          <w:sz w:val="22"/>
          <w:szCs w:val="22"/>
        </w:rPr>
        <w:br/>
      </w:r>
      <w:r w:rsidRPr="00D65927">
        <w:rPr>
          <w:b/>
          <w:sz w:val="22"/>
          <w:szCs w:val="22"/>
        </w:rPr>
        <w:t xml:space="preserve">6. Срок действия </w:t>
      </w:r>
      <w:r>
        <w:rPr>
          <w:b/>
          <w:sz w:val="22"/>
          <w:szCs w:val="22"/>
        </w:rPr>
        <w:t>Соглашения</w:t>
      </w:r>
      <w:r w:rsidRPr="00D65927">
        <w:rPr>
          <w:b/>
          <w:sz w:val="22"/>
          <w:szCs w:val="22"/>
        </w:rPr>
        <w:t xml:space="preserve"> и порядок его расторжения.</w:t>
      </w:r>
    </w:p>
    <w:p w14:paraId="77C6E1F6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>6.1. Настоящ</w:t>
      </w:r>
      <w:r>
        <w:rPr>
          <w:sz w:val="22"/>
          <w:szCs w:val="22"/>
        </w:rPr>
        <w:t>ее</w:t>
      </w:r>
      <w:r w:rsidRPr="00D6592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 xml:space="preserve"> вступает в силу с момента его подписания и действует бессрочно. </w:t>
      </w:r>
    </w:p>
    <w:p w14:paraId="23D7A044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sz w:val="22"/>
          <w:szCs w:val="22"/>
        </w:rPr>
      </w:pPr>
      <w:r w:rsidRPr="00D65927">
        <w:rPr>
          <w:sz w:val="22"/>
          <w:szCs w:val="22"/>
        </w:rPr>
        <w:t xml:space="preserve">6.2. В случае использования Лицензиатом БД НСИ способами, не предусмотренными настоящим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 xml:space="preserve">м и в случае однократного нарушения Пользователем п. 2.1., 2.3., 2.4, 2.5. настоящего </w:t>
      </w:r>
      <w:r>
        <w:rPr>
          <w:sz w:val="22"/>
          <w:szCs w:val="22"/>
        </w:rPr>
        <w:t>Соглашения</w:t>
      </w:r>
      <w:r w:rsidRPr="00D65927">
        <w:rPr>
          <w:sz w:val="22"/>
          <w:szCs w:val="22"/>
        </w:rPr>
        <w:t>, Лицензиар имеет право в одностороннем порядке расторгнуть настоящ</w:t>
      </w:r>
      <w:r>
        <w:rPr>
          <w:sz w:val="22"/>
          <w:szCs w:val="22"/>
        </w:rPr>
        <w:t>ее</w:t>
      </w:r>
      <w:r w:rsidRPr="00D6592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Соглашение</w:t>
      </w:r>
      <w:r w:rsidRPr="00D65927">
        <w:rPr>
          <w:sz w:val="22"/>
          <w:szCs w:val="22"/>
        </w:rPr>
        <w:t>.</w:t>
      </w:r>
    </w:p>
    <w:p w14:paraId="222C1AF6" w14:textId="77777777" w:rsidR="00DC33E1" w:rsidRDefault="00DC33E1" w:rsidP="00DC33E1">
      <w:pPr>
        <w:pStyle w:val="af5"/>
        <w:spacing w:before="0" w:after="0"/>
        <w:ind w:firstLine="708"/>
        <w:jc w:val="both"/>
        <w:rPr>
          <w:b/>
          <w:sz w:val="22"/>
          <w:szCs w:val="22"/>
        </w:rPr>
      </w:pPr>
      <w:r w:rsidRPr="00D65927">
        <w:rPr>
          <w:sz w:val="22"/>
          <w:szCs w:val="22"/>
        </w:rPr>
        <w:br/>
      </w:r>
      <w:r w:rsidRPr="00D65927">
        <w:rPr>
          <w:b/>
          <w:sz w:val="22"/>
          <w:szCs w:val="22"/>
        </w:rPr>
        <w:t xml:space="preserve">7. Юридические адреса и реквизиты сторон. </w:t>
      </w:r>
    </w:p>
    <w:p w14:paraId="11130312" w14:textId="77777777" w:rsidR="00DC33E1" w:rsidRPr="00D65927" w:rsidRDefault="00DC33E1" w:rsidP="00DC33E1">
      <w:pPr>
        <w:pStyle w:val="af5"/>
        <w:spacing w:before="0" w:after="0"/>
        <w:ind w:firstLine="708"/>
        <w:jc w:val="both"/>
        <w:rPr>
          <w:b/>
          <w:sz w:val="22"/>
          <w:szCs w:val="22"/>
        </w:rPr>
      </w:pPr>
    </w:p>
    <w:tbl>
      <w:tblPr>
        <w:tblW w:w="9465" w:type="dxa"/>
        <w:tblLook w:val="01E0" w:firstRow="1" w:lastRow="1" w:firstColumn="1" w:lastColumn="1" w:noHBand="0" w:noVBand="0"/>
      </w:tblPr>
      <w:tblGrid>
        <w:gridCol w:w="4679"/>
        <w:gridCol w:w="4786"/>
      </w:tblGrid>
      <w:tr w:rsidR="00DC33E1" w:rsidRPr="00CF7779" w14:paraId="54740FCD" w14:textId="77777777" w:rsidTr="00EE3EA9">
        <w:tc>
          <w:tcPr>
            <w:tcW w:w="4679" w:type="dxa"/>
          </w:tcPr>
          <w:p w14:paraId="216989C1" w14:textId="77777777" w:rsidR="00DC33E1" w:rsidRDefault="00DC33E1" w:rsidP="00EE3EA9">
            <w:pPr>
              <w:pStyle w:val="af5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Лицензиар</w:t>
            </w:r>
            <w:r w:rsidRPr="00CF777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68D67E23" w14:textId="77777777" w:rsidR="00DC33E1" w:rsidRPr="00CF7779" w:rsidRDefault="00DC33E1" w:rsidP="00EE3EA9">
            <w:pPr>
              <w:pStyle w:val="af5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07B1FA6E" w14:textId="77777777" w:rsidR="00DC33E1" w:rsidRDefault="00DC33E1" w:rsidP="00EE3EA9">
            <w:pPr>
              <w:pStyle w:val="af5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Лицензиат</w:t>
            </w:r>
            <w:r w:rsidRPr="00CF7779">
              <w:rPr>
                <w:b/>
                <w:sz w:val="22"/>
                <w:szCs w:val="22"/>
              </w:rPr>
              <w:t>:</w:t>
            </w:r>
          </w:p>
          <w:p w14:paraId="51E10F26" w14:textId="77777777" w:rsidR="00DC33E1" w:rsidRPr="002F165C" w:rsidRDefault="00DC33E1" w:rsidP="00EE3EA9">
            <w:pPr>
              <w:pStyle w:val="af5"/>
              <w:spacing w:before="0" w:after="0"/>
              <w:rPr>
                <w:b/>
                <w:sz w:val="22"/>
                <w:szCs w:val="22"/>
              </w:rPr>
            </w:pPr>
            <w:r w:rsidRPr="002F165C">
              <w:rPr>
                <w:b/>
                <w:sz w:val="22"/>
                <w:szCs w:val="22"/>
              </w:rPr>
              <w:fldChar w:fldCharType="begin"/>
            </w:r>
            <w:r w:rsidRPr="00234AB6">
              <w:rPr>
                <w:b/>
                <w:sz w:val="22"/>
                <w:szCs w:val="22"/>
              </w:rPr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2F165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2F165C">
              <w:rPr>
                <w:b/>
                <w:sz w:val="22"/>
                <w:szCs w:val="22"/>
              </w:rPr>
              <w:fldChar w:fldCharType="end"/>
            </w:r>
          </w:p>
          <w:p w14:paraId="420EFFB1" w14:textId="77777777" w:rsidR="00DC33E1" w:rsidRPr="00CF7779" w:rsidRDefault="00DC33E1" w:rsidP="00EE3EA9">
            <w:pPr>
              <w:pStyle w:val="af5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DC33E1" w:rsidRPr="00CF7779" w14:paraId="12F25D93" w14:textId="77777777" w:rsidTr="00EE3EA9">
        <w:tc>
          <w:tcPr>
            <w:tcW w:w="4679" w:type="dxa"/>
          </w:tcPr>
          <w:p w14:paraId="038F17E6" w14:textId="77777777" w:rsidR="00DC33E1" w:rsidRPr="002F165C" w:rsidRDefault="00DC33E1" w:rsidP="00EE3EA9">
            <w:pPr>
              <w:pStyle w:val="af5"/>
              <w:spacing w:after="240"/>
              <w:rPr>
                <w:b/>
                <w:bCs/>
                <w:sz w:val="22"/>
                <w:szCs w:val="22"/>
              </w:rPr>
            </w:pPr>
            <w:r w:rsidRPr="002F165C">
              <w:rPr>
                <w:b/>
                <w:bCs/>
                <w:sz w:val="22"/>
                <w:szCs w:val="22"/>
              </w:rPr>
              <w:t xml:space="preserve">8. Подписи сторон </w:t>
            </w:r>
          </w:p>
        </w:tc>
        <w:tc>
          <w:tcPr>
            <w:tcW w:w="4786" w:type="dxa"/>
          </w:tcPr>
          <w:p w14:paraId="23947FAA" w14:textId="77777777" w:rsidR="00DC33E1" w:rsidRPr="002F165C" w:rsidRDefault="00DC33E1" w:rsidP="00EE3EA9">
            <w:pPr>
              <w:pStyle w:val="af5"/>
              <w:spacing w:after="240"/>
              <w:rPr>
                <w:b/>
                <w:sz w:val="22"/>
                <w:szCs w:val="22"/>
              </w:rPr>
            </w:pPr>
          </w:p>
        </w:tc>
      </w:tr>
      <w:tr w:rsidR="00DC33E1" w:rsidRPr="00CF7779" w14:paraId="401B70F1" w14:textId="77777777" w:rsidTr="00EE3EA9">
        <w:tc>
          <w:tcPr>
            <w:tcW w:w="4679" w:type="dxa"/>
          </w:tcPr>
          <w:p w14:paraId="76FC8872" w14:textId="77777777" w:rsidR="00DC33E1" w:rsidRPr="00CF7779" w:rsidRDefault="00DC33E1" w:rsidP="00EE3EA9">
            <w:pPr>
              <w:pStyle w:val="af5"/>
              <w:spacing w:after="240"/>
              <w:rPr>
                <w:b/>
                <w:bCs/>
                <w:sz w:val="22"/>
                <w:szCs w:val="22"/>
              </w:rPr>
            </w:pPr>
            <w:r w:rsidRPr="00CF7779">
              <w:rPr>
                <w:b/>
                <w:bCs/>
                <w:sz w:val="22"/>
                <w:szCs w:val="22"/>
              </w:rPr>
              <w:t>___________________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86" w:type="dxa"/>
          </w:tcPr>
          <w:p w14:paraId="510B7885" w14:textId="77777777" w:rsidR="00DC33E1" w:rsidRPr="002F165C" w:rsidRDefault="00DC33E1" w:rsidP="00EE3EA9">
            <w:pPr>
              <w:pStyle w:val="af5"/>
              <w:spacing w:after="240"/>
              <w:rPr>
                <w:b/>
                <w:sz w:val="22"/>
                <w:szCs w:val="22"/>
              </w:rPr>
            </w:pPr>
            <w:r w:rsidRPr="002F165C">
              <w:rPr>
                <w:b/>
                <w:sz w:val="22"/>
                <w:szCs w:val="22"/>
              </w:rPr>
              <w:t>______________</w:t>
            </w:r>
          </w:p>
        </w:tc>
      </w:tr>
      <w:tr w:rsidR="00DC33E1" w:rsidRPr="00CF7779" w14:paraId="7D9389DF" w14:textId="77777777" w:rsidTr="00EE3EA9">
        <w:tc>
          <w:tcPr>
            <w:tcW w:w="4679" w:type="dxa"/>
          </w:tcPr>
          <w:p w14:paraId="77C8933B" w14:textId="77777777" w:rsidR="00DC33E1" w:rsidRPr="00CF7779" w:rsidRDefault="00DC33E1" w:rsidP="00EE3EA9">
            <w:pPr>
              <w:pStyle w:val="af5"/>
              <w:spacing w:after="240"/>
              <w:rPr>
                <w:b/>
                <w:bCs/>
                <w:sz w:val="22"/>
                <w:szCs w:val="22"/>
              </w:rPr>
            </w:pPr>
            <w:r w:rsidRPr="002F165C"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14:paraId="64C53BC9" w14:textId="77777777" w:rsidR="00DC33E1" w:rsidRPr="002F165C" w:rsidRDefault="00DC33E1" w:rsidP="00EE3EA9">
            <w:pPr>
              <w:pStyle w:val="af5"/>
              <w:spacing w:after="240"/>
              <w:rPr>
                <w:b/>
                <w:sz w:val="22"/>
                <w:szCs w:val="22"/>
              </w:rPr>
            </w:pPr>
            <w:r w:rsidRPr="002F165C">
              <w:rPr>
                <w:b/>
                <w:sz w:val="22"/>
                <w:szCs w:val="22"/>
              </w:rPr>
              <w:t>М.П.</w:t>
            </w:r>
          </w:p>
        </w:tc>
      </w:tr>
    </w:tbl>
    <w:p w14:paraId="201D39E2" w14:textId="77777777" w:rsidR="00DC33E1" w:rsidRPr="00D65927" w:rsidRDefault="00DC33E1" w:rsidP="00DC33E1">
      <w:pPr>
        <w:rPr>
          <w:sz w:val="22"/>
          <w:szCs w:val="22"/>
        </w:rPr>
      </w:pPr>
    </w:p>
    <w:p w14:paraId="1C424EF9" w14:textId="77777777" w:rsidR="00DC33E1" w:rsidRPr="00D65927" w:rsidRDefault="00DC33E1" w:rsidP="00DC33E1">
      <w:pPr>
        <w:pStyle w:val="aff"/>
        <w:spacing w:before="0" w:after="0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D65927">
        <w:rPr>
          <w:sz w:val="22"/>
          <w:szCs w:val="22"/>
        </w:rPr>
        <w:br w:type="page"/>
      </w:r>
      <w:r w:rsidRPr="00D65927">
        <w:rPr>
          <w:rFonts w:ascii="Times New Roman" w:hAnsi="Times New Roman"/>
          <w:b w:val="0"/>
          <w:sz w:val="22"/>
          <w:szCs w:val="22"/>
        </w:rPr>
        <w:lastRenderedPageBreak/>
        <w:t xml:space="preserve"> </w:t>
      </w:r>
    </w:p>
    <w:p w14:paraId="36DC5EF4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F338ED5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7FB5334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FB3B2DB" w14:textId="77777777" w:rsidR="00DC33E1" w:rsidRPr="00733363" w:rsidRDefault="00DC33E1" w:rsidP="00DC33E1">
      <w:pPr>
        <w:pStyle w:val="aff"/>
        <w:spacing w:before="0" w:after="0"/>
        <w:rPr>
          <w:rFonts w:ascii="Times New Roman" w:hAnsi="Times New Roman"/>
          <w:bCs/>
          <w:sz w:val="22"/>
          <w:szCs w:val="22"/>
        </w:rPr>
      </w:pPr>
      <w:r w:rsidRPr="00733363">
        <w:rPr>
          <w:rFonts w:ascii="Times New Roman" w:hAnsi="Times New Roman"/>
          <w:bCs/>
          <w:sz w:val="22"/>
          <w:szCs w:val="22"/>
        </w:rPr>
        <w:t>СПЕЦИФИКАЦИЯ</w:t>
      </w:r>
    </w:p>
    <w:p w14:paraId="6BE1418A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</w:p>
    <w:p w14:paraId="3B9C3E00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D65927">
        <w:rPr>
          <w:rFonts w:ascii="Times New Roman" w:hAnsi="Times New Roman"/>
          <w:b w:val="0"/>
          <w:sz w:val="22"/>
          <w:szCs w:val="22"/>
        </w:rPr>
        <w:t xml:space="preserve">К Лицензионному соглашению № </w:t>
      </w:r>
      <w:r>
        <w:rPr>
          <w:rFonts w:ascii="Times New Roman" w:hAnsi="Times New Roman"/>
          <w:b w:val="0"/>
          <w:sz w:val="22"/>
          <w:szCs w:val="22"/>
        </w:rPr>
        <w:t>________</w:t>
      </w:r>
    </w:p>
    <w:p w14:paraId="74034B02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D65927">
        <w:rPr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D65927">
        <w:rPr>
          <w:rFonts w:ascii="Times New Roman" w:hAnsi="Times New Roman"/>
          <w:b w:val="0"/>
          <w:sz w:val="22"/>
          <w:szCs w:val="22"/>
        </w:rPr>
        <w:t xml:space="preserve"> </w:t>
      </w:r>
      <w:r w:rsidRPr="00D65927">
        <w:rPr>
          <w:rFonts w:ascii="Times New Roman" w:hAnsi="Times New Roman"/>
          <w:b w:val="0"/>
          <w:bCs/>
          <w:sz w:val="22"/>
          <w:szCs w:val="22"/>
        </w:rPr>
        <w:t>г.</w:t>
      </w:r>
    </w:p>
    <w:p w14:paraId="3D6170BB" w14:textId="77777777" w:rsidR="00DC33E1" w:rsidRPr="00D65927" w:rsidRDefault="00DC33E1" w:rsidP="00DC33E1">
      <w:pPr>
        <w:pStyle w:val="aff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</w:p>
    <w:p w14:paraId="5E2E8A14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264"/>
        <w:gridCol w:w="993"/>
        <w:gridCol w:w="708"/>
        <w:gridCol w:w="1418"/>
        <w:gridCol w:w="1559"/>
      </w:tblGrid>
      <w:tr w:rsidR="00DC33E1" w:rsidRPr="00D93BF8" w14:paraId="4278BC7E" w14:textId="77777777" w:rsidTr="00EE3EA9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FA6E" w14:textId="77777777" w:rsidR="00DC33E1" w:rsidRPr="00D93BF8" w:rsidRDefault="00DC33E1" w:rsidP="00EE3EA9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D93BF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2DA6" w14:textId="77777777" w:rsidR="00DC33E1" w:rsidRPr="00D93BF8" w:rsidRDefault="00DC33E1" w:rsidP="00EE3EA9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D93BF8">
              <w:rPr>
                <w:b/>
                <w:sz w:val="22"/>
                <w:szCs w:val="22"/>
              </w:rPr>
              <w:t>Номенклатура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EB0E" w14:textId="77777777" w:rsidR="00DC33E1" w:rsidRPr="00D93BF8" w:rsidRDefault="00DC33E1" w:rsidP="00EE3EA9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D93BF8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694E" w14:textId="77777777" w:rsidR="00DC33E1" w:rsidRPr="00EE6752" w:rsidRDefault="00DC33E1" w:rsidP="00EE3EA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3BF8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9A6C" w14:textId="77777777" w:rsidR="00DC33E1" w:rsidRPr="00EE6752" w:rsidRDefault="00DC33E1" w:rsidP="00EE3EA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3BF8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E6D8" w14:textId="77777777" w:rsidR="00DC33E1" w:rsidRPr="00EE6752" w:rsidRDefault="00DC33E1" w:rsidP="00EE3EA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3BF8">
              <w:rPr>
                <w:b/>
                <w:sz w:val="22"/>
                <w:szCs w:val="22"/>
              </w:rPr>
              <w:t>Сумма</w:t>
            </w:r>
          </w:p>
        </w:tc>
      </w:tr>
      <w:tr w:rsidR="00DC33E1" w:rsidRPr="00D93BF8" w14:paraId="788835D4" w14:textId="77777777" w:rsidTr="00EE3EA9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0750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6439" w14:textId="77777777" w:rsidR="00DC33E1" w:rsidRPr="00D93BF8" w:rsidRDefault="00DC33E1" w:rsidP="00EE3E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C894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C8DA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5365" w14:textId="77777777" w:rsidR="00DC33E1" w:rsidRPr="00EE6752" w:rsidRDefault="00DC33E1" w:rsidP="00EE3E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41CD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74B63013" w14:textId="77777777" w:rsidTr="00EE3EA9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F67C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BF3F" w14:textId="77777777" w:rsidR="00DC33E1" w:rsidRPr="00D93BF8" w:rsidRDefault="00DC33E1" w:rsidP="00EE3E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C9AC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BA02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8F35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ABBC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1DC7A50D" w14:textId="77777777" w:rsidTr="00EE3EA9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2E82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752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F064" w14:textId="77777777" w:rsidR="00DC33E1" w:rsidRPr="00D93BF8" w:rsidRDefault="00DC33E1" w:rsidP="00EE3E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0AE4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93BF8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8924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2C0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AF36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14EB784D" w14:textId="77777777" w:rsidTr="00EE3EA9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B612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9BEC" w14:textId="77777777" w:rsidR="00DC33E1" w:rsidRPr="00D93BF8" w:rsidRDefault="00DC33E1" w:rsidP="00EE3E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55DE" w14:textId="77777777" w:rsidR="00DC33E1" w:rsidRPr="00D93BF8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1B23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F75D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88F8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33E1" w:rsidRPr="00D93BF8" w14:paraId="57293D52" w14:textId="77777777" w:rsidTr="00EE3EA9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CC29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FE7C" w14:textId="77777777" w:rsidR="00DC33E1" w:rsidRPr="00D93BF8" w:rsidRDefault="00DC33E1" w:rsidP="00EE3E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C0B9" w14:textId="77777777" w:rsidR="00DC33E1" w:rsidRPr="00D93BF8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5B5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84D4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9C12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4226A5F" w14:textId="77777777" w:rsidR="00DC33E1" w:rsidRPr="00D65927" w:rsidRDefault="00DC33E1" w:rsidP="00DC33E1">
      <w:pPr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5264"/>
        <w:gridCol w:w="993"/>
        <w:gridCol w:w="708"/>
        <w:gridCol w:w="1418"/>
      </w:tblGrid>
      <w:tr w:rsidR="00DC33E1" w:rsidRPr="00D65927" w14:paraId="4C42515D" w14:textId="77777777" w:rsidTr="00EE3EA9">
        <w:trPr>
          <w:tblHeader/>
        </w:trPr>
        <w:tc>
          <w:tcPr>
            <w:tcW w:w="548" w:type="dxa"/>
            <w:vAlign w:val="center"/>
          </w:tcPr>
          <w:p w14:paraId="1757BAD2" w14:textId="77777777" w:rsidR="00DC33E1" w:rsidRPr="00EE6752" w:rsidRDefault="00DC33E1" w:rsidP="00EE3EA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64" w:type="dxa"/>
            <w:vAlign w:val="center"/>
          </w:tcPr>
          <w:p w14:paraId="1BA6CAE1" w14:textId="77777777" w:rsidR="00DC33E1" w:rsidRPr="00733363" w:rsidRDefault="00DC33E1" w:rsidP="00EE3EA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363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68C1E33E" w14:textId="77777777" w:rsidR="00DC33E1" w:rsidRPr="00EE6752" w:rsidRDefault="00DC33E1" w:rsidP="00EE3EA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37A2A1" w14:textId="77777777" w:rsidR="00DC33E1" w:rsidRPr="00EE6752" w:rsidRDefault="00DC33E1" w:rsidP="00EE3EA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E66E3E9" w14:textId="77777777" w:rsidR="00DC33E1" w:rsidRPr="00EE6752" w:rsidRDefault="00DC33E1" w:rsidP="00EE3EA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27383008" w14:textId="77777777" w:rsidR="00DC33E1" w:rsidRPr="00D65927" w:rsidRDefault="00DC33E1" w:rsidP="00DC33E1">
      <w:pPr>
        <w:rPr>
          <w:rFonts w:eastAsia="Calibri"/>
          <w:b/>
          <w:sz w:val="22"/>
          <w:szCs w:val="22"/>
          <w:lang w:eastAsia="en-US"/>
        </w:rPr>
      </w:pPr>
    </w:p>
    <w:p w14:paraId="3197752E" w14:textId="77777777" w:rsidR="00DC33E1" w:rsidRPr="00D65927" w:rsidRDefault="00DC33E1" w:rsidP="00DC33E1">
      <w:pPr>
        <w:rPr>
          <w:rFonts w:eastAsia="Calibri"/>
          <w:b/>
          <w:sz w:val="22"/>
          <w:szCs w:val="22"/>
          <w:lang w:eastAsia="en-US"/>
        </w:rPr>
      </w:pPr>
    </w:p>
    <w:p w14:paraId="1A772A20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D65927">
        <w:rPr>
          <w:rFonts w:ascii="Times New Roman" w:hAnsi="Times New Roman"/>
          <w:sz w:val="22"/>
          <w:szCs w:val="22"/>
        </w:rPr>
        <w:t xml:space="preserve">ВСЕГО: </w:t>
      </w:r>
      <w:r>
        <w:rPr>
          <w:rFonts w:ascii="Times New Roman" w:hAnsi="Times New Roman"/>
          <w:sz w:val="22"/>
          <w:szCs w:val="22"/>
        </w:rPr>
        <w:t>_________</w:t>
      </w:r>
      <w:r w:rsidRPr="00D65927">
        <w:rPr>
          <w:rFonts w:ascii="Times New Roman" w:hAnsi="Times New Roman"/>
          <w:sz w:val="22"/>
          <w:szCs w:val="22"/>
        </w:rPr>
        <w:t>рублей (</w:t>
      </w:r>
      <w:r>
        <w:rPr>
          <w:rFonts w:ascii="Times New Roman" w:hAnsi="Times New Roman"/>
          <w:sz w:val="22"/>
          <w:szCs w:val="22"/>
        </w:rPr>
        <w:t>_______________</w:t>
      </w:r>
      <w:r w:rsidRPr="00D65927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b w:val="0"/>
          <w:sz w:val="22"/>
          <w:szCs w:val="22"/>
        </w:rPr>
        <w:t>НДС не облагается.</w:t>
      </w:r>
    </w:p>
    <w:p w14:paraId="6897BAE1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1FE93EDA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521D075D" w14:textId="77777777" w:rsidR="00DC33E1" w:rsidRPr="00D65927" w:rsidRDefault="00DC33E1" w:rsidP="00DC33E1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5492"/>
      </w:tblGrid>
      <w:tr w:rsidR="00DC33E1" w:rsidRPr="00451C85" w14:paraId="2254A48F" w14:textId="77777777" w:rsidTr="00EE3EA9">
        <w:trPr>
          <w:jc w:val="center"/>
        </w:trPr>
        <w:tc>
          <w:tcPr>
            <w:tcW w:w="4702" w:type="dxa"/>
            <w:shd w:val="clear" w:color="auto" w:fill="auto"/>
          </w:tcPr>
          <w:p w14:paraId="3EB05047" w14:textId="77777777" w:rsidR="00DC33E1" w:rsidRPr="00451C85" w:rsidRDefault="00DC33E1" w:rsidP="00EE3EA9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Лицензиар</w:t>
            </w:r>
          </w:p>
          <w:p w14:paraId="0D04974D" w14:textId="77777777" w:rsidR="00DC33E1" w:rsidRPr="00451C85" w:rsidRDefault="00DC33E1" w:rsidP="00EE3EA9">
            <w:pPr>
              <w:rPr>
                <w:b/>
                <w:sz w:val="22"/>
                <w:szCs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042D20D8" w14:textId="77777777" w:rsidR="00DC33E1" w:rsidRPr="00451C85" w:rsidRDefault="00DC33E1" w:rsidP="00EE3EA9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Лицензиат</w:t>
            </w:r>
          </w:p>
          <w:p w14:paraId="5251B6F7" w14:textId="77777777" w:rsidR="00DC33E1" w:rsidRPr="00451C85" w:rsidRDefault="00DC33E1" w:rsidP="00EE3EA9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 w:rsidRPr="00451C85">
              <w:rPr>
                <w:b/>
                <w:sz w:val="22"/>
                <w:szCs w:val="22"/>
              </w:rPr>
              <w:fldChar w:fldCharType="begin"/>
            </w:r>
            <w:r w:rsidRPr="00451C85">
              <w:rPr>
                <w:b/>
                <w:sz w:val="22"/>
                <w:szCs w:val="22"/>
              </w:rPr>
              <w:instrText xml:space="preserve"> COMMENTS "____________________________________"</w:instrText>
            </w:r>
            <w:r w:rsidRPr="00451C85">
              <w:rPr>
                <w:b/>
                <w:sz w:val="22"/>
                <w:szCs w:val="22"/>
              </w:rPr>
              <w:fldChar w:fldCharType="separate"/>
            </w:r>
            <w:r w:rsidRPr="00451C85">
              <w:rPr>
                <w:b/>
                <w:sz w:val="22"/>
                <w:szCs w:val="22"/>
              </w:rPr>
              <w:t>____________________________________</w:t>
            </w:r>
            <w:r w:rsidRPr="00451C85">
              <w:rPr>
                <w:b/>
                <w:sz w:val="22"/>
                <w:szCs w:val="22"/>
              </w:rPr>
              <w:fldChar w:fldCharType="end"/>
            </w:r>
          </w:p>
          <w:p w14:paraId="23E4F9EC" w14:textId="77777777" w:rsidR="00DC33E1" w:rsidRPr="00451C85" w:rsidRDefault="00DC33E1" w:rsidP="00EE3EA9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 w:rsidRPr="00451C85">
              <w:rPr>
                <w:b/>
                <w:sz w:val="22"/>
                <w:szCs w:val="22"/>
              </w:rPr>
              <w:fldChar w:fldCharType="begin"/>
            </w:r>
            <w:r w:rsidRPr="00451C85">
              <w:rPr>
                <w:b/>
                <w:sz w:val="22"/>
                <w:szCs w:val="22"/>
              </w:rPr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451C85">
              <w:rPr>
                <w:b/>
                <w:sz w:val="22"/>
                <w:szCs w:val="22"/>
              </w:rPr>
              <w:fldChar w:fldCharType="separate"/>
            </w:r>
            <w:r w:rsidRPr="00451C85">
              <w:rPr>
                <w:b/>
                <w:sz w:val="22"/>
                <w:szCs w:val="22"/>
              </w:rPr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451C8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C33E1" w:rsidRPr="00451C85" w14:paraId="30A7B61B" w14:textId="77777777" w:rsidTr="00EE3EA9">
        <w:trPr>
          <w:trHeight w:val="399"/>
          <w:jc w:val="center"/>
        </w:trPr>
        <w:tc>
          <w:tcPr>
            <w:tcW w:w="4702" w:type="dxa"/>
            <w:shd w:val="clear" w:color="auto" w:fill="auto"/>
            <w:vAlign w:val="bottom"/>
          </w:tcPr>
          <w:p w14:paraId="2439C2EA" w14:textId="77777777" w:rsidR="00DC33E1" w:rsidRPr="00451C85" w:rsidRDefault="00DC33E1" w:rsidP="00EE3EA9">
            <w:pPr>
              <w:rPr>
                <w:sz w:val="22"/>
                <w:szCs w:val="22"/>
              </w:rPr>
            </w:pPr>
          </w:p>
          <w:p w14:paraId="56F750FD" w14:textId="77777777" w:rsidR="00DC33E1" w:rsidRPr="00451C85" w:rsidRDefault="00DC33E1" w:rsidP="00EE3EA9">
            <w:pPr>
              <w:rPr>
                <w:sz w:val="22"/>
                <w:szCs w:val="22"/>
              </w:rPr>
            </w:pPr>
          </w:p>
          <w:p w14:paraId="68EAECC6" w14:textId="77777777" w:rsidR="00DC33E1" w:rsidRPr="00451C85" w:rsidRDefault="00DC33E1" w:rsidP="00EE3EA9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_________________</w:t>
            </w:r>
          </w:p>
        </w:tc>
        <w:tc>
          <w:tcPr>
            <w:tcW w:w="5522" w:type="dxa"/>
            <w:shd w:val="clear" w:color="auto" w:fill="auto"/>
            <w:vAlign w:val="bottom"/>
          </w:tcPr>
          <w:p w14:paraId="178A533B" w14:textId="77777777" w:rsidR="00DC33E1" w:rsidRPr="00451C85" w:rsidRDefault="00DC33E1" w:rsidP="00EE3EA9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 xml:space="preserve">_______________ </w:t>
            </w:r>
            <w:r w:rsidRPr="00451C85">
              <w:rPr>
                <w:sz w:val="22"/>
                <w:szCs w:val="22"/>
              </w:rPr>
              <w:fldChar w:fldCharType="begin"/>
            </w:r>
            <w:r w:rsidRPr="00451C85">
              <w:rPr>
                <w:sz w:val="22"/>
                <w:szCs w:val="22"/>
              </w:rPr>
              <w:instrText xml:space="preserve"> COMMENTS "_____________________"</w:instrText>
            </w:r>
            <w:r w:rsidRPr="00451C85">
              <w:rPr>
                <w:sz w:val="22"/>
                <w:szCs w:val="22"/>
              </w:rPr>
              <w:fldChar w:fldCharType="separate"/>
            </w:r>
            <w:r w:rsidRPr="00451C85">
              <w:rPr>
                <w:sz w:val="22"/>
                <w:szCs w:val="22"/>
              </w:rPr>
              <w:t>_____________________</w:t>
            </w:r>
            <w:r w:rsidRPr="00451C85">
              <w:rPr>
                <w:sz w:val="22"/>
                <w:szCs w:val="22"/>
              </w:rPr>
              <w:fldChar w:fldCharType="end"/>
            </w:r>
          </w:p>
        </w:tc>
      </w:tr>
      <w:tr w:rsidR="00DC33E1" w:rsidRPr="00451C85" w14:paraId="142E4882" w14:textId="77777777" w:rsidTr="00EE3EA9">
        <w:trPr>
          <w:jc w:val="center"/>
        </w:trPr>
        <w:tc>
          <w:tcPr>
            <w:tcW w:w="4702" w:type="dxa"/>
            <w:shd w:val="clear" w:color="auto" w:fill="auto"/>
          </w:tcPr>
          <w:p w14:paraId="2D020213" w14:textId="77777777" w:rsidR="00DC33E1" w:rsidRPr="00451C85" w:rsidRDefault="00DC33E1" w:rsidP="00EE3EA9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МП</w:t>
            </w:r>
          </w:p>
        </w:tc>
        <w:tc>
          <w:tcPr>
            <w:tcW w:w="5522" w:type="dxa"/>
            <w:shd w:val="clear" w:color="auto" w:fill="auto"/>
          </w:tcPr>
          <w:p w14:paraId="41166BB1" w14:textId="77777777" w:rsidR="00DC33E1" w:rsidRPr="00451C85" w:rsidRDefault="00DC33E1" w:rsidP="00EE3EA9">
            <w:pPr>
              <w:rPr>
                <w:sz w:val="22"/>
                <w:szCs w:val="22"/>
              </w:rPr>
            </w:pPr>
            <w:r w:rsidRPr="00451C85">
              <w:rPr>
                <w:sz w:val="22"/>
                <w:szCs w:val="22"/>
              </w:rPr>
              <w:t>МП</w:t>
            </w:r>
          </w:p>
        </w:tc>
      </w:tr>
    </w:tbl>
    <w:p w14:paraId="4EA06995" w14:textId="77777777" w:rsidR="00DC33E1" w:rsidRPr="00D65927" w:rsidRDefault="00DC33E1" w:rsidP="00DC33E1">
      <w:pPr>
        <w:rPr>
          <w:sz w:val="22"/>
          <w:szCs w:val="22"/>
        </w:rPr>
      </w:pPr>
    </w:p>
    <w:p w14:paraId="4EA0010D" w14:textId="77777777" w:rsidR="006255F2" w:rsidRDefault="006255F2" w:rsidP="003153DE"/>
    <w:p w14:paraId="6B55327A" w14:textId="77777777" w:rsidR="006255F2" w:rsidRDefault="006255F2" w:rsidP="003153DE"/>
    <w:p w14:paraId="3E7E5B98" w14:textId="77777777" w:rsidR="006255F2" w:rsidRDefault="006255F2" w:rsidP="003153DE"/>
    <w:p w14:paraId="108CB801" w14:textId="77777777" w:rsidR="006255F2" w:rsidRDefault="006255F2" w:rsidP="003153DE"/>
    <w:p w14:paraId="017BB36B" w14:textId="77777777" w:rsidR="006255F2" w:rsidRDefault="006255F2" w:rsidP="003153DE"/>
    <w:p w14:paraId="019EB411" w14:textId="77777777" w:rsidR="006255F2" w:rsidRDefault="006255F2" w:rsidP="003153DE"/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5C9CB32E" w14:textId="152581D6" w:rsidR="001847A9" w:rsidRDefault="001847A9">
      <w:r>
        <w:br w:type="page"/>
      </w:r>
    </w:p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9CAC94A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стоимость </w:t>
      </w:r>
      <w:r w:rsidR="003D157C">
        <w:rPr>
          <w:snapToGrid w:val="0"/>
        </w:rPr>
        <w:t>продукции</w:t>
      </w:r>
      <w:r w:rsidRPr="00331F7F">
        <w:rPr>
          <w:snapToGrid w:val="0"/>
        </w:rPr>
        <w:t xml:space="preserve">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303CC798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844D039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72F7892C" w14:textId="77777777" w:rsidR="00D2579E" w:rsidRDefault="00D2579E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1462"/>
        <w:gridCol w:w="1656"/>
        <w:gridCol w:w="1860"/>
      </w:tblGrid>
      <w:tr w:rsidR="0055056F" w:rsidRPr="002D194D" w14:paraId="1B61D4FA" w14:textId="77777777" w:rsidTr="0055056F">
        <w:tc>
          <w:tcPr>
            <w:tcW w:w="709" w:type="dxa"/>
            <w:vAlign w:val="center"/>
          </w:tcPr>
          <w:p w14:paraId="3F589A3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260" w:type="dxa"/>
            <w:vAlign w:val="center"/>
          </w:tcPr>
          <w:p w14:paraId="4521618F" w14:textId="43DAC59E" w:rsidR="0055056F" w:rsidRPr="008657E6" w:rsidRDefault="004C099C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3D157C">
              <w:t>Номенклатура</w:t>
            </w:r>
          </w:p>
        </w:tc>
        <w:tc>
          <w:tcPr>
            <w:tcW w:w="851" w:type="dxa"/>
          </w:tcPr>
          <w:p w14:paraId="2CA8978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1462" w:type="dxa"/>
            <w:vAlign w:val="center"/>
          </w:tcPr>
          <w:p w14:paraId="5AC9AAB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656" w:type="dxa"/>
            <w:vAlign w:val="center"/>
          </w:tcPr>
          <w:p w14:paraId="05A75A25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860" w:type="dxa"/>
            <w:vAlign w:val="center"/>
          </w:tcPr>
          <w:p w14:paraId="0039F63E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</w:tr>
      <w:tr w:rsidR="0055056F" w:rsidRPr="002D194D" w14:paraId="5B87853B" w14:textId="77777777" w:rsidTr="0055056F">
        <w:tc>
          <w:tcPr>
            <w:tcW w:w="709" w:type="dxa"/>
          </w:tcPr>
          <w:p w14:paraId="13342D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53D28B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4F4EF117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283F213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3AEA79E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505352D5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3809959C" w14:textId="77777777" w:rsidTr="0055056F">
        <w:tc>
          <w:tcPr>
            <w:tcW w:w="709" w:type="dxa"/>
          </w:tcPr>
          <w:p w14:paraId="790F1168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521BAEFA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0B1491C1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F283F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36294462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683142E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3D8C54AF" w14:textId="77777777" w:rsidTr="0055056F">
        <w:tc>
          <w:tcPr>
            <w:tcW w:w="709" w:type="dxa"/>
          </w:tcPr>
          <w:p w14:paraId="62BD58F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150AC6A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59740D72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5434B644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05411F1B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2E52FE77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644BE1E9" w14:textId="77777777" w:rsidTr="0055056F">
        <w:tc>
          <w:tcPr>
            <w:tcW w:w="709" w:type="dxa"/>
          </w:tcPr>
          <w:p w14:paraId="4B99A37A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60215A5B" w14:textId="357C0C7B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851" w:type="dxa"/>
          </w:tcPr>
          <w:p w14:paraId="7A94497E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5D47151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620C04B8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021DEDF3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8620" w14:textId="77777777" w:rsidR="0055056F" w:rsidRDefault="0055056F" w:rsidP="00E10162">
      <w:r>
        <w:separator/>
      </w:r>
    </w:p>
  </w:endnote>
  <w:endnote w:type="continuationSeparator" w:id="0">
    <w:p w14:paraId="53245F07" w14:textId="77777777" w:rsidR="0055056F" w:rsidRDefault="0055056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55056F" w:rsidRDefault="0055056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36ECC">
      <w:rPr>
        <w:noProof/>
      </w:rPr>
      <w:t>27</w:t>
    </w:r>
    <w:r>
      <w:rPr>
        <w:noProof/>
      </w:rPr>
      <w:fldChar w:fldCharType="end"/>
    </w:r>
  </w:p>
  <w:p w14:paraId="5EFABD2B" w14:textId="77777777" w:rsidR="0055056F" w:rsidRDefault="005505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40A70" w14:textId="77777777" w:rsidR="0055056F" w:rsidRDefault="0055056F" w:rsidP="00E10162">
      <w:r>
        <w:separator/>
      </w:r>
    </w:p>
  </w:footnote>
  <w:footnote w:type="continuationSeparator" w:id="0">
    <w:p w14:paraId="3BFC01F4" w14:textId="77777777" w:rsidR="0055056F" w:rsidRDefault="0055056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4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4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</w:num>
  <w:num w:numId="13">
    <w:abstractNumId w:val="21"/>
  </w:num>
  <w:num w:numId="14">
    <w:abstractNumId w:val="17"/>
  </w:num>
  <w:num w:numId="15">
    <w:abstractNumId w:val="12"/>
  </w:num>
  <w:num w:numId="16">
    <w:abstractNumId w:val="28"/>
  </w:num>
  <w:num w:numId="17">
    <w:abstractNumId w:val="25"/>
  </w:num>
  <w:num w:numId="18">
    <w:abstractNumId w:val="10"/>
  </w:num>
  <w:num w:numId="19">
    <w:abstractNumId w:val="36"/>
  </w:num>
  <w:num w:numId="20">
    <w:abstractNumId w:val="20"/>
  </w:num>
  <w:num w:numId="21">
    <w:abstractNumId w:val="26"/>
  </w:num>
  <w:num w:numId="22">
    <w:abstractNumId w:val="24"/>
  </w:num>
  <w:num w:numId="23">
    <w:abstractNumId w:val="29"/>
  </w:num>
  <w:num w:numId="24">
    <w:abstractNumId w:val="18"/>
  </w:num>
  <w:num w:numId="25">
    <w:abstractNumId w:val="27"/>
  </w:num>
  <w:num w:numId="26">
    <w:abstractNumId w:val="33"/>
  </w:num>
  <w:num w:numId="27">
    <w:abstractNumId w:val="13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</w:num>
  <w:num w:numId="32">
    <w:abstractNumId w:val="11"/>
  </w:num>
  <w:num w:numId="33">
    <w:abstractNumId w:val="19"/>
  </w:num>
  <w:num w:numId="34">
    <w:abstractNumId w:val="14"/>
  </w:num>
  <w:num w:numId="35">
    <w:abstractNumId w:val="16"/>
  </w:num>
  <w:num w:numId="36">
    <w:abstractNumId w:val="30"/>
  </w:num>
  <w:num w:numId="37">
    <w:abstractNumId w:val="35"/>
  </w:num>
  <w:num w:numId="38">
    <w:abstractNumId w:val="22"/>
  </w:num>
  <w:num w:numId="3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55F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6ECC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0A7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3E1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2</cp:revision>
  <cp:lastPrinted>2014-04-02T06:37:00Z</cp:lastPrinted>
  <dcterms:created xsi:type="dcterms:W3CDTF">2014-04-02T10:20:00Z</dcterms:created>
  <dcterms:modified xsi:type="dcterms:W3CDTF">2014-04-02T10:20:00Z</dcterms:modified>
</cp:coreProperties>
</file>